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DE" w:rsidRPr="007E6334" w:rsidRDefault="00324ADE" w:rsidP="00324ADE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E6334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324ADE" w:rsidRPr="00CF12DC" w:rsidRDefault="00C32CEC" w:rsidP="00C32CEC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/>
        </w:rPr>
      </w:pPr>
      <w:r w:rsidRPr="00CF12DC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/>
        </w:rPr>
        <w:t>«</w:t>
      </w:r>
      <w:r w:rsidR="00CF12DC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val="hy-AM"/>
        </w:rPr>
        <w:t>ԱՂԲԱՀԱՆՈՒԹՅԱՆ</w:t>
      </w:r>
      <w:r w:rsidR="00CF12DC" w:rsidRPr="00CF12DC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val="hy-AM"/>
        </w:rPr>
        <w:t xml:space="preserve"> </w:t>
      </w:r>
      <w:r w:rsidRPr="00CF12DC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val="hy-AM"/>
        </w:rPr>
        <w:t>ԵՎ ՍԱՆԻՏԱՐԱԿԱՆ  ՄԱՔՐՄԱՆ ՄԱՍԻՆ</w:t>
      </w:r>
      <w:r w:rsidRPr="00CF12DC">
        <w:rPr>
          <w:rFonts w:ascii="GHEA Grapalat" w:eastAsia="Times New Roman" w:hAnsi="GHEA Grapalat" w:cs="Times New Roman"/>
          <w:b/>
          <w:bCs/>
          <w:kern w:val="32"/>
          <w:sz w:val="24"/>
          <w:szCs w:val="24"/>
          <w:lang w:val="hy-AM"/>
        </w:rPr>
        <w:t xml:space="preserve">» </w:t>
      </w:r>
      <w:r w:rsidRPr="00CF12DC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val="hy-AM"/>
        </w:rPr>
        <w:t>ՕՐԵՆՔՈՒՄ</w:t>
      </w:r>
      <w:r w:rsidRPr="00C32CEC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/>
        </w:rPr>
        <w:t xml:space="preserve"> ԼՐԱՑՈՒՄՆԵՐ </w:t>
      </w:r>
      <w:r w:rsidRPr="00CF12DC">
        <w:rPr>
          <w:rFonts w:ascii="GHEA Grapalat" w:eastAsia="Times New Roman" w:hAnsi="GHEA Grapalat" w:cs="Sylfaen"/>
          <w:b/>
          <w:bCs/>
          <w:kern w:val="32"/>
          <w:sz w:val="24"/>
          <w:szCs w:val="24"/>
          <w:lang w:val="hy-AM"/>
        </w:rPr>
        <w:t>ԿԱՏԱՐԵԼՈՒ ՄԱՍԻՆ</w:t>
      </w:r>
      <w:r w:rsidR="00765CD3" w:rsidRPr="00CF12DC">
        <w:rPr>
          <w:rFonts w:ascii="GHEA Grapalat" w:eastAsia="Calibri" w:hAnsi="GHEA Grapalat" w:cs="Times New Roman"/>
          <w:b/>
          <w:sz w:val="24"/>
          <w:szCs w:val="24"/>
          <w:lang w:val="hy-AM" w:eastAsia="en-US"/>
        </w:rPr>
        <w:t xml:space="preserve">, </w:t>
      </w:r>
      <w:r w:rsidR="00765CD3" w:rsidRPr="0058048B">
        <w:rPr>
          <w:rFonts w:ascii="GHEA Grapalat" w:eastAsia="Calibri" w:hAnsi="GHEA Grapalat" w:cs="Sylfaen"/>
          <w:b/>
          <w:sz w:val="24"/>
          <w:szCs w:val="24"/>
          <w:lang w:val="hy-AM"/>
        </w:rPr>
        <w:t>«ՔԱՂԱՔԱՇԻՆՈՒԹՅԱՆ ՄԱՍԻՆ» ՕՐԵՆՔՈՒՄ</w:t>
      </w:r>
      <w:r w:rsidR="00CF12DC" w:rsidRPr="00CF12DC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="00765CD3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ԼՐԱՑՈՒՄՆԵՐ </w:t>
      </w:r>
      <w:r w:rsidR="00765CD3" w:rsidRPr="0058048B">
        <w:rPr>
          <w:rFonts w:ascii="GHEA Grapalat" w:eastAsia="Calibri" w:hAnsi="GHEA Grapalat" w:cs="Sylfaen"/>
          <w:b/>
          <w:sz w:val="24"/>
          <w:szCs w:val="24"/>
          <w:lang w:val="hy-AM"/>
        </w:rPr>
        <w:t>ԿԱՏԱՐԵԼՈՒ ՄԱՍԻՆ</w:t>
      </w:r>
      <w:r w:rsidR="00765CD3" w:rsidRPr="00CF12DC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, </w:t>
      </w:r>
      <w:r w:rsidR="00765CD3" w:rsidRPr="00997A5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«ՏԵՂԱԿԱՆ ԻՆՔՆԱԿԱՌԱՎԱՐՄԱՆ ՄԱՍԻՆ» ՕՐԵՆՔՈՒՄ ԼՐԱՑՈՒՄ ԿԱՏԱՐԵԼՈՒ ՄԱՍԻՆ</w:t>
      </w:r>
      <w:r w:rsidR="00C6274B" w:rsidRPr="00CF12D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765CD3" w:rsidRPr="00CF12D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765CD3" w:rsidRPr="00CA04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US"/>
        </w:rPr>
        <w:t>«ԵՐԵՎԱՆ ՔԱՂԱՔՈՒՄ ՏԵՂԱԿԱՆ ԻՆՔՆԱԿԱՌԱՎԱՐՄԱՆ ՄԱՍԻՆ» ՕՐԵՆՔՈՒՄ ԼՐԱՑՈՒՄ ԿԱՏԱՐԵԼՈՒ ՄԱՍԻՆ»</w:t>
      </w:r>
      <w:r w:rsidR="00765CD3" w:rsidRPr="00CF12D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US"/>
        </w:rPr>
        <w:t xml:space="preserve">, </w:t>
      </w:r>
      <w:r w:rsidR="00C17BB8" w:rsidRPr="00CF12D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US"/>
        </w:rPr>
        <w:t>«</w:t>
      </w:r>
      <w:r w:rsidR="00C17BB8" w:rsidRPr="00CF12DC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ՎԱՐՉԱԿԱՆ</w:t>
      </w:r>
      <w:r w:rsidR="00CF12DC" w:rsidRPr="00CF12DC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C17BB8" w:rsidRPr="00CF12DC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ԻՐԱՎԱԽԱԽՏՈՒՄՆԵՐԻ</w:t>
      </w:r>
      <w:r w:rsidR="00CF12DC" w:rsidRPr="00CF12DC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C17BB8" w:rsidRPr="00CF12DC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ՎԵՐԱԲԵՐՅԱԼ</w:t>
      </w:r>
      <w:r w:rsidR="00CF12DC" w:rsidRPr="00CF12DC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C17BB8" w:rsidRPr="00CF12DC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ՀԱՅԱՍՏԱՆԻ</w:t>
      </w:r>
      <w:r w:rsidR="00CF12DC" w:rsidRPr="00CF12DC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C17BB8" w:rsidRPr="00CF12DC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ՀԱՆՐԱՊԵՏՈՒԹՅԱՆ</w:t>
      </w:r>
      <w:r w:rsidR="00CF12DC" w:rsidRPr="00CF12DC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C17BB8" w:rsidRPr="00CF12DC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ՕՐԵՆՍԳՐՔՈՒՄ ԼՐԱՑՈՒՄՆԵՐ ԿԱՏԱՐԵԼՈՒ</w:t>
      </w:r>
      <w:r w:rsidR="00CF12DC" w:rsidRPr="00CF12DC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C17BB8" w:rsidRPr="00CF12DC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ՄԱՍԻՆ</w:t>
      </w:r>
      <w:r w:rsidR="00CF12DC" w:rsidRPr="00CF12DC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324ADE" w:rsidRPr="00CF12DC">
        <w:rPr>
          <w:rFonts w:ascii="GHEA Grapalat" w:hAnsi="GHEA Grapalat" w:cs="Arial"/>
          <w:b/>
          <w:sz w:val="24"/>
          <w:szCs w:val="24"/>
          <w:lang w:val="hy-AM"/>
        </w:rPr>
        <w:t>ՕՐԵՆՔՆԵՐԻ</w:t>
      </w:r>
      <w:r w:rsidR="00CF12DC" w:rsidRPr="00CF12D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24ADE" w:rsidRPr="007E6334">
        <w:rPr>
          <w:rFonts w:ascii="GHEA Grapalat" w:hAnsi="GHEA Grapalat"/>
          <w:b/>
          <w:sz w:val="24"/>
          <w:szCs w:val="24"/>
          <w:lang w:val="hy-AM"/>
        </w:rPr>
        <w:t>ՆԱԽԱԳԾ</w:t>
      </w:r>
      <w:r w:rsidR="00324ADE" w:rsidRPr="00CF12DC">
        <w:rPr>
          <w:rFonts w:ascii="GHEA Grapalat" w:hAnsi="GHEA Grapalat"/>
          <w:b/>
          <w:sz w:val="24"/>
          <w:szCs w:val="24"/>
          <w:lang w:val="hy-AM"/>
        </w:rPr>
        <w:t>ԵՐ</w:t>
      </w:r>
      <w:r w:rsidR="00324ADE" w:rsidRPr="007E6334">
        <w:rPr>
          <w:rFonts w:ascii="GHEA Grapalat" w:hAnsi="GHEA Grapalat"/>
          <w:b/>
          <w:sz w:val="24"/>
          <w:szCs w:val="24"/>
          <w:lang w:val="hy-AM"/>
        </w:rPr>
        <w:t>Ի</w:t>
      </w:r>
      <w:r w:rsidR="00CF12DC" w:rsidRPr="00CF12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17BB8" w:rsidRPr="00CF12DC">
        <w:rPr>
          <w:rFonts w:ascii="GHEA Grapalat" w:hAnsi="GHEA Grapalat"/>
          <w:b/>
          <w:sz w:val="24"/>
          <w:szCs w:val="24"/>
          <w:lang w:val="hy-AM"/>
        </w:rPr>
        <w:t xml:space="preserve">( </w:t>
      </w:r>
      <w:r w:rsidR="00C17BB8">
        <w:rPr>
          <w:rFonts w:ascii="GHEA Grapalat" w:hAnsi="GHEA Grapalat"/>
          <w:b/>
          <w:sz w:val="24"/>
          <w:szCs w:val="24"/>
          <w:lang w:val="hy-AM"/>
        </w:rPr>
        <w:t>ԱՅՍՈՒՀԵՏ՝ ՆԱԽԱԳԻԾ</w:t>
      </w:r>
      <w:r w:rsidR="00C17BB8" w:rsidRPr="00CF12DC">
        <w:rPr>
          <w:rFonts w:ascii="GHEA Grapalat" w:hAnsi="GHEA Grapalat"/>
          <w:b/>
          <w:sz w:val="24"/>
          <w:szCs w:val="24"/>
          <w:lang w:val="hy-AM"/>
        </w:rPr>
        <w:t>)</w:t>
      </w:r>
    </w:p>
    <w:p w:rsidR="00324ADE" w:rsidRPr="00DF7780" w:rsidRDefault="00324ADE" w:rsidP="00324ADE">
      <w:pPr>
        <w:spacing w:after="0"/>
        <w:ind w:firstLine="720"/>
        <w:jc w:val="both"/>
        <w:rPr>
          <w:rFonts w:ascii="GHEA Grapalat" w:eastAsia="Times New Roman" w:hAnsi="GHEA Grapalat" w:cs="Sylfaen"/>
          <w:lang w:val="hy-AM"/>
        </w:rPr>
      </w:pPr>
    </w:p>
    <w:p w:rsidR="00324ADE" w:rsidRPr="00646FAE" w:rsidRDefault="00324ADE" w:rsidP="00324ADE">
      <w:pPr>
        <w:spacing w:after="0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46E3D">
        <w:rPr>
          <w:rFonts w:ascii="GHEA Grapalat" w:hAnsi="GHEA Grapalat" w:cs="Sylfaen"/>
          <w:b/>
          <w:sz w:val="24"/>
          <w:szCs w:val="24"/>
          <w:lang w:val="hy-AM"/>
        </w:rPr>
        <w:t>Կարգավորման ենթակա ոլորտի կամ խնդրի սահմանումը</w:t>
      </w:r>
    </w:p>
    <w:p w:rsidR="00324ADE" w:rsidRPr="00CA1DCD" w:rsidRDefault="00C17BB8" w:rsidP="00C32CE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361">
        <w:rPr>
          <w:rFonts w:ascii="GHEA Grapalat" w:hAnsi="GHEA Grapalat"/>
          <w:sz w:val="24"/>
          <w:szCs w:val="24"/>
          <w:lang w:val="hy-AM"/>
        </w:rPr>
        <w:t>մշակումը պայմանավորված է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CEC" w:rsidRPr="00CF12DC">
        <w:rPr>
          <w:rFonts w:ascii="GHEA Grapalat" w:eastAsia="GHEA Grapalat" w:hAnsi="GHEA Grapalat" w:cs="GHEA Grapalat"/>
          <w:sz w:val="24"/>
          <w:szCs w:val="24"/>
          <w:lang w:val="hy-AM"/>
        </w:rPr>
        <w:t>շրջակա միջավայրի պահպանության</w:t>
      </w:r>
      <w:r w:rsidR="00CF12DC" w:rsidRPr="00CF12D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32CEC" w:rsidRPr="00897CB5">
        <w:rPr>
          <w:rFonts w:ascii="GHEA Grapalat" w:eastAsia="GHEA Grapalat" w:hAnsi="GHEA Grapalat" w:cs="GHEA Grapalat"/>
          <w:sz w:val="24"/>
          <w:szCs w:val="24"/>
          <w:lang w:val="hy-AM"/>
        </w:rPr>
        <w:t>ոլորտում</w:t>
      </w:r>
      <w:r w:rsidR="00CF12DC" w:rsidRPr="00CF12D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50E99" w:rsidRPr="00CF12DC">
        <w:rPr>
          <w:rFonts w:ascii="GHEA Grapalat" w:hAnsi="GHEA Grapalat"/>
          <w:sz w:val="24"/>
          <w:szCs w:val="24"/>
          <w:lang w:val="hy-AM"/>
        </w:rPr>
        <w:t>արդյունավետ</w:t>
      </w:r>
      <w:r w:rsidR="00324ADE" w:rsidRPr="00CA1DCD">
        <w:rPr>
          <w:rFonts w:ascii="GHEA Grapalat" w:hAnsi="GHEA Grapalat"/>
          <w:sz w:val="24"/>
          <w:szCs w:val="24"/>
          <w:lang w:val="hy-AM"/>
        </w:rPr>
        <w:t xml:space="preserve"> վերահսկողության իրականացման</w:t>
      </w:r>
      <w:r w:rsidR="00324ADE" w:rsidRPr="00CF12DC">
        <w:rPr>
          <w:rFonts w:ascii="GHEA Grapalat" w:hAnsi="GHEA Grapalat"/>
          <w:sz w:val="24"/>
          <w:szCs w:val="24"/>
          <w:lang w:val="hy-AM"/>
        </w:rPr>
        <w:t>, այդ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ADE" w:rsidRPr="00CF12DC">
        <w:rPr>
          <w:rFonts w:ascii="GHEA Grapalat" w:hAnsi="GHEA Grapalat"/>
          <w:sz w:val="24"/>
          <w:szCs w:val="24"/>
          <w:lang w:val="hy-AM"/>
        </w:rPr>
        <w:t>թվում</w:t>
      </w:r>
      <w:r w:rsidR="00850E99" w:rsidRPr="00CF12DC">
        <w:rPr>
          <w:rFonts w:ascii="GHEA Grapalat" w:hAnsi="GHEA Grapalat"/>
          <w:sz w:val="24"/>
          <w:szCs w:val="24"/>
          <w:lang w:val="hy-AM"/>
        </w:rPr>
        <w:t>՝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ADE" w:rsidRPr="00CF12DC">
        <w:rPr>
          <w:rFonts w:ascii="GHEA Grapalat" w:hAnsi="GHEA Grapalat"/>
          <w:sz w:val="24"/>
          <w:szCs w:val="24"/>
          <w:lang w:val="hy-AM"/>
        </w:rPr>
        <w:t>մթնոլորտային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ADE" w:rsidRPr="00CF12DC">
        <w:rPr>
          <w:rFonts w:ascii="GHEA Grapalat" w:hAnsi="GHEA Grapalat"/>
          <w:sz w:val="24"/>
          <w:szCs w:val="24"/>
          <w:lang w:val="hy-AM"/>
        </w:rPr>
        <w:t>օդ</w:t>
      </w:r>
      <w:r w:rsidR="00022315" w:rsidRPr="00CF12DC">
        <w:rPr>
          <w:rFonts w:ascii="GHEA Grapalat" w:hAnsi="GHEA Grapalat"/>
          <w:sz w:val="24"/>
          <w:szCs w:val="24"/>
          <w:lang w:val="hy-AM"/>
        </w:rPr>
        <w:t>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022315" w:rsidRPr="00CF12DC">
        <w:rPr>
          <w:rFonts w:ascii="GHEA Grapalat" w:hAnsi="GHEA Grapalat"/>
          <w:sz w:val="24"/>
          <w:szCs w:val="24"/>
          <w:lang w:val="hy-AM"/>
        </w:rPr>
        <w:t>վրա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ADE" w:rsidRPr="00CF12DC">
        <w:rPr>
          <w:rFonts w:ascii="GHEA Grapalat" w:hAnsi="GHEA Grapalat"/>
          <w:sz w:val="24"/>
          <w:szCs w:val="24"/>
          <w:lang w:val="hy-AM"/>
        </w:rPr>
        <w:t>վնասակար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022315" w:rsidRPr="00CF12DC">
        <w:rPr>
          <w:rFonts w:ascii="GHEA Grapalat" w:hAnsi="GHEA Grapalat"/>
          <w:sz w:val="24"/>
          <w:szCs w:val="24"/>
          <w:lang w:val="hy-AM"/>
        </w:rPr>
        <w:t>ներգործության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022315" w:rsidRPr="00CF12DC">
        <w:rPr>
          <w:rFonts w:ascii="GHEA Grapalat" w:hAnsi="GHEA Grapalat"/>
          <w:sz w:val="24"/>
          <w:szCs w:val="24"/>
          <w:lang w:val="hy-AM"/>
        </w:rPr>
        <w:t>կանխման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324ADE" w:rsidRPr="00CA1DCD">
        <w:rPr>
          <w:rFonts w:ascii="GHEA Grapalat" w:hAnsi="GHEA Grapalat"/>
          <w:sz w:val="24"/>
          <w:szCs w:val="24"/>
          <w:lang w:val="hy-AM"/>
        </w:rPr>
        <w:t>անհրա</w:t>
      </w:r>
      <w:r w:rsidR="00FB5361">
        <w:rPr>
          <w:rFonts w:ascii="GHEA Grapalat" w:hAnsi="GHEA Grapalat"/>
          <w:sz w:val="24"/>
          <w:szCs w:val="24"/>
          <w:lang w:val="hy-AM"/>
        </w:rPr>
        <w:t>ժեշտությամբ</w:t>
      </w:r>
      <w:r w:rsidR="00324ADE" w:rsidRPr="00E439C5">
        <w:rPr>
          <w:rFonts w:ascii="GHEA Grapalat" w:hAnsi="GHEA Grapalat"/>
          <w:sz w:val="24"/>
          <w:szCs w:val="24"/>
          <w:lang w:val="hy-AM"/>
        </w:rPr>
        <w:t>:</w:t>
      </w:r>
    </w:p>
    <w:p w:rsidR="00324ADE" w:rsidRPr="00CA1DCD" w:rsidRDefault="00324ADE" w:rsidP="00324ADE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46E3D">
        <w:rPr>
          <w:rFonts w:ascii="GHEA Grapalat" w:hAnsi="GHEA Grapalat"/>
          <w:b/>
          <w:sz w:val="24"/>
          <w:szCs w:val="24"/>
          <w:lang w:val="hy-AM"/>
        </w:rPr>
        <w:t>Ընթացիկ վիճակը</w:t>
      </w:r>
    </w:p>
    <w:p w:rsidR="00800625" w:rsidRDefault="00FB5361" w:rsidP="0080062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B5361">
        <w:rPr>
          <w:rFonts w:ascii="GHEA Grapalat" w:hAnsi="GHEA Grapalat"/>
          <w:sz w:val="24"/>
          <w:szCs w:val="24"/>
          <w:lang w:val="hy-AM"/>
        </w:rPr>
        <w:t xml:space="preserve">Ներկայումս գործող </w:t>
      </w:r>
      <w:r w:rsidR="00800625">
        <w:rPr>
          <w:rFonts w:ascii="GHEA Grapalat" w:hAnsi="GHEA Grapalat"/>
          <w:sz w:val="24"/>
          <w:szCs w:val="24"/>
          <w:lang w:val="hy-AM"/>
        </w:rPr>
        <w:t xml:space="preserve">օրենսդրության համաձայն՝ </w:t>
      </w:r>
    </w:p>
    <w:p w:rsidR="00800625" w:rsidRPr="00800625" w:rsidRDefault="00800625" w:rsidP="00800625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00625">
        <w:rPr>
          <w:rFonts w:ascii="GHEA Grapalat" w:hAnsi="GHEA Grapalat"/>
          <w:sz w:val="24"/>
          <w:szCs w:val="24"/>
          <w:lang w:val="hy-AM"/>
        </w:rPr>
        <w:t>ի</w:t>
      </w:r>
      <w:r w:rsidRPr="00CF12DC">
        <w:rPr>
          <w:rFonts w:ascii="GHEA Grapalat" w:hAnsi="GHEA Grapalat"/>
          <w:sz w:val="24"/>
          <w:szCs w:val="24"/>
          <w:lang w:val="hy-AM"/>
        </w:rPr>
        <w:t>րավաբանական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անձը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կամ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անհատ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ձեռնարկատերը, համայնքի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ավագանու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սահմանած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պահանջներին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համապատասխան, կարող է իրականացնել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շինարարական</w:t>
      </w:r>
      <w:r w:rsidRPr="00CF12DC">
        <w:rPr>
          <w:rFonts w:ascii="Calibri" w:hAnsi="Calibri" w:cs="Calibri"/>
          <w:sz w:val="24"/>
          <w:szCs w:val="24"/>
          <w:lang w:val="hy-AM"/>
        </w:rPr>
        <w:t> </w:t>
      </w:r>
      <w:r w:rsidRPr="00CF12DC">
        <w:rPr>
          <w:rFonts w:ascii="GHEA Grapalat" w:hAnsi="GHEA Grapalat"/>
          <w:sz w:val="24"/>
          <w:szCs w:val="24"/>
          <w:lang w:val="hy-AM"/>
        </w:rPr>
        <w:t>և</w:t>
      </w:r>
      <w:r w:rsidRPr="00CF12DC">
        <w:rPr>
          <w:rFonts w:ascii="Calibri" w:hAnsi="Calibri" w:cs="Calibri"/>
          <w:sz w:val="24"/>
          <w:szCs w:val="24"/>
          <w:lang w:val="hy-AM"/>
        </w:rPr>
        <w:t> </w:t>
      </w:r>
      <w:r w:rsidRPr="00CF12DC">
        <w:rPr>
          <w:rFonts w:ascii="GHEA Grapalat" w:hAnsi="GHEA Grapalat"/>
          <w:sz w:val="24"/>
          <w:szCs w:val="24"/>
          <w:lang w:val="hy-AM"/>
        </w:rPr>
        <w:t>խոշոր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եզրաչափի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աղբի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հավաքումը</w:t>
      </w:r>
      <w:r w:rsidRPr="00CF12DC">
        <w:rPr>
          <w:rFonts w:ascii="Calibri" w:hAnsi="Calibri" w:cs="Calibri"/>
          <w:sz w:val="24"/>
          <w:szCs w:val="24"/>
          <w:lang w:val="hy-AM"/>
        </w:rPr>
        <w:t> </w:t>
      </w:r>
      <w:r w:rsidRPr="00CF12DC">
        <w:rPr>
          <w:rFonts w:ascii="GHEA Grapalat" w:hAnsi="GHEA Grapalat"/>
          <w:sz w:val="24"/>
          <w:szCs w:val="24"/>
          <w:lang w:val="hy-AM"/>
        </w:rPr>
        <w:t>և</w:t>
      </w:r>
      <w:r w:rsidRPr="00CF12DC">
        <w:rPr>
          <w:rFonts w:ascii="Calibri" w:hAnsi="Calibri" w:cs="Calibri"/>
          <w:sz w:val="24"/>
          <w:szCs w:val="24"/>
          <w:lang w:val="hy-AM"/>
        </w:rPr>
        <w:t> </w:t>
      </w:r>
      <w:r w:rsidRPr="00CF12DC">
        <w:rPr>
          <w:rFonts w:ascii="GHEA Grapalat" w:hAnsi="GHEA Grapalat"/>
          <w:sz w:val="24"/>
          <w:szCs w:val="24"/>
          <w:lang w:val="hy-AM"/>
        </w:rPr>
        <w:t>փոխադրումը` աղբի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հավաքման</w:t>
      </w:r>
      <w:r w:rsidRPr="00CF12DC">
        <w:rPr>
          <w:rFonts w:ascii="Calibri" w:hAnsi="Calibri" w:cs="Calibri"/>
          <w:sz w:val="24"/>
          <w:szCs w:val="24"/>
          <w:lang w:val="hy-AM"/>
        </w:rPr>
        <w:t> </w:t>
      </w:r>
      <w:r w:rsidRPr="00CF12DC">
        <w:rPr>
          <w:rFonts w:ascii="GHEA Grapalat" w:hAnsi="GHEA Grapalat"/>
          <w:sz w:val="24"/>
          <w:szCs w:val="24"/>
          <w:lang w:val="hy-AM"/>
        </w:rPr>
        <w:t>և</w:t>
      </w:r>
      <w:r w:rsidRPr="00CF12DC">
        <w:rPr>
          <w:rFonts w:ascii="Calibri" w:hAnsi="Calibri" w:cs="Calibri"/>
          <w:sz w:val="24"/>
          <w:szCs w:val="24"/>
          <w:lang w:val="hy-AM"/>
        </w:rPr>
        <w:t> </w:t>
      </w:r>
      <w:r w:rsidRPr="00CF12DC">
        <w:rPr>
          <w:rFonts w:ascii="GHEA Grapalat" w:hAnsi="GHEA Grapalat"/>
          <w:sz w:val="24"/>
          <w:szCs w:val="24"/>
          <w:lang w:val="hy-AM"/>
        </w:rPr>
        <w:t>փոխադրման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թույլտվության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հիման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 xml:space="preserve">վրա, </w:t>
      </w:r>
    </w:p>
    <w:p w:rsidR="00800625" w:rsidRDefault="00800625" w:rsidP="00800625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F12DC">
        <w:rPr>
          <w:rFonts w:ascii="GHEA Grapalat" w:hAnsi="GHEA Grapalat"/>
          <w:sz w:val="24"/>
          <w:szCs w:val="24"/>
          <w:lang w:val="hy-AM"/>
        </w:rPr>
        <w:t>աղբի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հավաքման</w:t>
      </w:r>
      <w:r w:rsidRPr="00CF12DC">
        <w:rPr>
          <w:rFonts w:ascii="Calibri" w:hAnsi="Calibri" w:cs="Calibri"/>
          <w:sz w:val="24"/>
          <w:szCs w:val="24"/>
          <w:lang w:val="hy-AM"/>
        </w:rPr>
        <w:t> </w:t>
      </w:r>
      <w:r w:rsidRPr="00CF12DC">
        <w:rPr>
          <w:rFonts w:ascii="GHEA Grapalat" w:hAnsi="GHEA Grapalat"/>
          <w:sz w:val="24"/>
          <w:szCs w:val="24"/>
          <w:lang w:val="hy-AM"/>
        </w:rPr>
        <w:t>և</w:t>
      </w:r>
      <w:r w:rsidRPr="00CF12DC">
        <w:rPr>
          <w:rFonts w:ascii="Calibri" w:hAnsi="Calibri" w:cs="Calibri"/>
          <w:sz w:val="24"/>
          <w:szCs w:val="24"/>
          <w:lang w:val="hy-AM"/>
        </w:rPr>
        <w:t> </w:t>
      </w:r>
      <w:r w:rsidRPr="00CF12DC">
        <w:rPr>
          <w:rFonts w:ascii="GHEA Grapalat" w:hAnsi="GHEA Grapalat"/>
          <w:sz w:val="24"/>
          <w:szCs w:val="24"/>
          <w:lang w:val="hy-AM"/>
        </w:rPr>
        <w:t>փոխադրման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թույլտվություններ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կարող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են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տրամադրվել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նաև</w:t>
      </w:r>
      <w:r w:rsidRPr="00CF12DC">
        <w:rPr>
          <w:rFonts w:ascii="Calibri" w:hAnsi="Calibri" w:cs="Calibri"/>
          <w:sz w:val="24"/>
          <w:szCs w:val="24"/>
          <w:lang w:val="hy-AM"/>
        </w:rPr>
        <w:t> </w:t>
      </w:r>
      <w:r w:rsidRPr="00CF12DC">
        <w:rPr>
          <w:rFonts w:ascii="GHEA Grapalat" w:hAnsi="GHEA Grapalat"/>
          <w:sz w:val="24"/>
          <w:szCs w:val="24"/>
          <w:lang w:val="hy-AM"/>
        </w:rPr>
        <w:t>շինարարական</w:t>
      </w:r>
      <w:r w:rsidRPr="00CF12DC">
        <w:rPr>
          <w:rFonts w:ascii="Calibri" w:hAnsi="Calibri" w:cs="Calibri"/>
          <w:sz w:val="24"/>
          <w:szCs w:val="24"/>
          <w:lang w:val="hy-AM"/>
        </w:rPr>
        <w:t> </w:t>
      </w:r>
      <w:r w:rsidRPr="00CF12DC">
        <w:rPr>
          <w:rFonts w:ascii="GHEA Grapalat" w:hAnsi="GHEA Grapalat"/>
          <w:sz w:val="24"/>
          <w:szCs w:val="24"/>
          <w:lang w:val="hy-AM"/>
        </w:rPr>
        <w:t>և</w:t>
      </w:r>
      <w:r w:rsidRPr="00CF12DC">
        <w:rPr>
          <w:rFonts w:ascii="Calibri" w:hAnsi="Calibri" w:cs="Calibri"/>
          <w:sz w:val="24"/>
          <w:szCs w:val="24"/>
          <w:lang w:val="hy-AM"/>
        </w:rPr>
        <w:t> </w:t>
      </w:r>
      <w:r w:rsidRPr="00CF12DC">
        <w:rPr>
          <w:rFonts w:ascii="GHEA Grapalat" w:hAnsi="GHEA Grapalat"/>
          <w:sz w:val="24"/>
          <w:szCs w:val="24"/>
          <w:lang w:val="hy-AM"/>
        </w:rPr>
        <w:t>խոշոր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եզրաչափի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աղբի</w:t>
      </w:r>
      <w:r w:rsidRPr="00CF12DC">
        <w:rPr>
          <w:rFonts w:ascii="Calibri" w:hAnsi="Calibri" w:cs="Calibri"/>
          <w:sz w:val="24"/>
          <w:szCs w:val="24"/>
          <w:lang w:val="hy-AM"/>
        </w:rPr>
        <w:t> </w:t>
      </w:r>
      <w:r w:rsidRPr="00CF12DC">
        <w:rPr>
          <w:rFonts w:ascii="GHEA Grapalat" w:hAnsi="GHEA Grapalat"/>
          <w:sz w:val="24"/>
          <w:szCs w:val="24"/>
          <w:lang w:val="hy-AM"/>
        </w:rPr>
        <w:t>աղբահանության</w:t>
      </w:r>
      <w:r w:rsidRPr="00CF12DC">
        <w:rPr>
          <w:rFonts w:ascii="Calibri" w:hAnsi="Calibri" w:cs="Calibri"/>
          <w:sz w:val="24"/>
          <w:szCs w:val="24"/>
          <w:lang w:val="hy-AM"/>
        </w:rPr>
        <w:t> </w:t>
      </w:r>
      <w:r w:rsidRPr="00CF12DC">
        <w:rPr>
          <w:rFonts w:ascii="GHEA Grapalat" w:hAnsi="GHEA Grapalat"/>
          <w:sz w:val="24"/>
          <w:szCs w:val="24"/>
          <w:lang w:val="hy-AM"/>
        </w:rPr>
        <w:t>վճար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վճարողներին՝ աղբն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ինքնուրույն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հավաքելու</w:t>
      </w:r>
      <w:r w:rsidRPr="00CF12DC">
        <w:rPr>
          <w:rFonts w:ascii="Calibri" w:hAnsi="Calibri" w:cs="Calibri"/>
          <w:sz w:val="24"/>
          <w:szCs w:val="24"/>
          <w:lang w:val="hy-AM"/>
        </w:rPr>
        <w:t> </w:t>
      </w:r>
      <w:r w:rsidRPr="00CF12DC">
        <w:rPr>
          <w:rFonts w:ascii="GHEA Grapalat" w:hAnsi="GHEA Grapalat"/>
          <w:sz w:val="24"/>
          <w:szCs w:val="24"/>
          <w:lang w:val="hy-AM"/>
        </w:rPr>
        <w:t>և</w:t>
      </w:r>
      <w:r w:rsidRPr="00CF12DC">
        <w:rPr>
          <w:rFonts w:ascii="Calibri" w:hAnsi="Calibri" w:cs="Calibri"/>
          <w:sz w:val="24"/>
          <w:szCs w:val="24"/>
          <w:lang w:val="hy-AM"/>
        </w:rPr>
        <w:t> </w:t>
      </w:r>
      <w:r w:rsidRPr="00CF12DC">
        <w:rPr>
          <w:rFonts w:ascii="GHEA Grapalat" w:hAnsi="GHEA Grapalat"/>
          <w:sz w:val="24"/>
          <w:szCs w:val="24"/>
          <w:lang w:val="hy-AM"/>
        </w:rPr>
        <w:t>փոխադրելու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համար:</w:t>
      </w:r>
    </w:p>
    <w:p w:rsidR="00FB5361" w:rsidRPr="00800625" w:rsidRDefault="00800625" w:rsidP="00800625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800625">
        <w:rPr>
          <w:rFonts w:ascii="GHEA Grapalat" w:hAnsi="GHEA Grapalat"/>
          <w:sz w:val="24"/>
          <w:szCs w:val="24"/>
          <w:lang w:val="hy-AM"/>
        </w:rPr>
        <w:t xml:space="preserve">Միաժամանակ, սահմանված է նաև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աղբահանության և սանիտարական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մաքրման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կանոնները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խախտելու, չսահմանված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վայրերում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սպառման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թափոններ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թափելու</w:t>
      </w:r>
      <w:r w:rsidR="00FB5361" w:rsidRPr="00800625">
        <w:rPr>
          <w:rFonts w:ascii="GHEA Grapalat" w:hAnsi="GHEA Grapalat"/>
          <w:bCs/>
          <w:sz w:val="24"/>
          <w:szCs w:val="24"/>
          <w:lang w:val="hy-AM"/>
        </w:rPr>
        <w:t xml:space="preserve">, այդ թվում՝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շինարարական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աղբը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համայնքի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ղեկավարի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սահմանած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երթուղով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չտեղափոխելու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կամ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սահմանված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կարգով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հատկացված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վայրում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այն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չտեղադրելու</w:t>
      </w:r>
      <w:r w:rsidR="00CF12DC" w:rsidRPr="00CF12D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bCs/>
          <w:sz w:val="24"/>
          <w:szCs w:val="24"/>
          <w:lang w:val="hy-AM"/>
        </w:rPr>
        <w:t>համար</w:t>
      </w:r>
      <w:r w:rsidR="00FB5361" w:rsidRPr="00800625">
        <w:rPr>
          <w:rFonts w:ascii="GHEA Grapalat" w:hAnsi="GHEA Grapalat"/>
          <w:bCs/>
          <w:sz w:val="24"/>
          <w:szCs w:val="24"/>
          <w:lang w:val="hy-AM"/>
        </w:rPr>
        <w:t xml:space="preserve"> վարչական պատասխանատվություն:</w:t>
      </w:r>
    </w:p>
    <w:p w:rsidR="00C32CEC" w:rsidRDefault="00800625" w:rsidP="00FB5361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Այնուամենայնիվ</w:t>
      </w:r>
      <w:r w:rsidR="00FB5361" w:rsidRPr="00FB536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FB5361" w:rsidRPr="00FB5361">
        <w:rPr>
          <w:rFonts w:ascii="GHEA Grapalat" w:hAnsi="GHEA Grapalat"/>
          <w:sz w:val="24"/>
          <w:szCs w:val="24"/>
          <w:lang w:val="hy-AM"/>
        </w:rPr>
        <w:t xml:space="preserve">ինչպես փաստում է իրավակիրառ պրակտիկան, վերոգրյալ կարգավորումները բավարար չեն գործնականում </w:t>
      </w:r>
      <w:r w:rsidR="00C32CEC">
        <w:rPr>
          <w:rFonts w:ascii="GHEA Grapalat" w:hAnsi="GHEA Grapalat"/>
          <w:sz w:val="24"/>
          <w:szCs w:val="24"/>
          <w:lang w:val="hy-AM"/>
        </w:rPr>
        <w:t xml:space="preserve">շրջակա միջավայրի </w:t>
      </w:r>
      <w:r w:rsidR="00FB5361" w:rsidRPr="00CF12DC">
        <w:rPr>
          <w:rFonts w:ascii="GHEA Grapalat" w:hAnsi="GHEA Grapalat"/>
          <w:sz w:val="24"/>
          <w:szCs w:val="24"/>
          <w:lang w:val="hy-AM"/>
        </w:rPr>
        <w:t>պահպանության</w:t>
      </w:r>
      <w:r w:rsidR="00FB5361" w:rsidRPr="00FB5361">
        <w:rPr>
          <w:rFonts w:ascii="GHEA Grapalat" w:hAnsi="GHEA Grapalat"/>
          <w:sz w:val="24"/>
          <w:szCs w:val="24"/>
          <w:lang w:val="hy-AM"/>
        </w:rPr>
        <w:t xml:space="preserve"> ոլորտում, այդ թվում՝ կառուցապատողների կողմից քաղաքաշինական գործունեության ընթացքում առաջացող թափոններ</w:t>
      </w:r>
      <w:r w:rsidR="00FB5361" w:rsidRPr="00CF12DC">
        <w:rPr>
          <w:rFonts w:ascii="GHEA Grapalat" w:hAnsi="GHEA Grapalat"/>
          <w:sz w:val="24"/>
          <w:szCs w:val="24"/>
          <w:lang w:val="hy-AM"/>
        </w:rPr>
        <w:t>ի հեռացումը</w:t>
      </w:r>
      <w:r w:rsidR="00FB5361" w:rsidRPr="00FB5361">
        <w:rPr>
          <w:rFonts w:ascii="GHEA Grapalat" w:hAnsi="GHEA Grapalat"/>
          <w:sz w:val="24"/>
          <w:szCs w:val="24"/>
          <w:lang w:val="hy-AM"/>
        </w:rPr>
        <w:t xml:space="preserve"> պատշաճ կարգով կատարելու նկատմամբ </w:t>
      </w:r>
      <w:r w:rsidR="00FB5361" w:rsidRPr="00CF12DC">
        <w:rPr>
          <w:rFonts w:ascii="GHEA Grapalat" w:hAnsi="GHEA Grapalat"/>
          <w:sz w:val="24"/>
          <w:szCs w:val="24"/>
          <w:lang w:val="hy-AM"/>
        </w:rPr>
        <w:t>արդյունավետ</w:t>
      </w:r>
      <w:r w:rsidR="00FB5361" w:rsidRPr="00FB5361">
        <w:rPr>
          <w:rFonts w:ascii="GHEA Grapalat" w:hAnsi="GHEA Grapalat"/>
          <w:sz w:val="24"/>
          <w:szCs w:val="24"/>
          <w:lang w:val="hy-AM"/>
        </w:rPr>
        <w:t xml:space="preserve"> վերահսկողության իրականացնելու համար: Արդյունքում շինարարական </w:t>
      </w:r>
      <w:r w:rsidR="00FB5361" w:rsidRPr="00CF12DC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361" w:rsidRPr="00FB5361">
        <w:rPr>
          <w:rFonts w:ascii="GHEA Grapalat" w:hAnsi="GHEA Grapalat"/>
          <w:sz w:val="24"/>
          <w:szCs w:val="24"/>
          <w:lang w:val="hy-AM"/>
        </w:rPr>
        <w:t xml:space="preserve">հետևանքով </w:t>
      </w:r>
      <w:r w:rsidR="00FB5361" w:rsidRPr="00CF12DC">
        <w:rPr>
          <w:rFonts w:ascii="GHEA Grapalat" w:hAnsi="GHEA Grapalat"/>
          <w:sz w:val="24"/>
          <w:szCs w:val="24"/>
          <w:lang w:val="hy-AM"/>
        </w:rPr>
        <w:lastRenderedPageBreak/>
        <w:t>առաջացած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sz w:val="24"/>
          <w:szCs w:val="24"/>
          <w:lang w:val="hy-AM"/>
        </w:rPr>
        <w:t>շինարարական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sz w:val="24"/>
          <w:szCs w:val="24"/>
          <w:lang w:val="hy-AM"/>
        </w:rPr>
        <w:t>աղբը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CEC">
        <w:rPr>
          <w:rFonts w:ascii="GHEA Grapalat" w:hAnsi="GHEA Grapalat"/>
          <w:sz w:val="24"/>
          <w:szCs w:val="24"/>
          <w:lang w:val="hy-AM"/>
        </w:rPr>
        <w:t xml:space="preserve">շրջակա միջավայրի վրա </w:t>
      </w:r>
      <w:r w:rsidR="00FB5361" w:rsidRPr="00CF12DC">
        <w:rPr>
          <w:rFonts w:ascii="GHEA Grapalat" w:hAnsi="GHEA Grapalat"/>
          <w:sz w:val="24"/>
          <w:szCs w:val="24"/>
          <w:lang w:val="hy-AM"/>
        </w:rPr>
        <w:t xml:space="preserve">ունենում է </w:t>
      </w:r>
      <w:r w:rsidR="00C32CEC" w:rsidRPr="00CF12DC">
        <w:rPr>
          <w:rFonts w:ascii="GHEA Grapalat" w:hAnsi="GHEA Grapalat"/>
          <w:sz w:val="24"/>
          <w:szCs w:val="24"/>
          <w:lang w:val="hy-AM"/>
        </w:rPr>
        <w:t>վնասակար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FB5361" w:rsidRPr="00CF12DC">
        <w:rPr>
          <w:rFonts w:ascii="GHEA Grapalat" w:hAnsi="GHEA Grapalat"/>
          <w:sz w:val="24"/>
          <w:szCs w:val="24"/>
          <w:lang w:val="hy-AM"/>
        </w:rPr>
        <w:t>ներգործություն</w:t>
      </w:r>
      <w:r w:rsidR="00FB5361" w:rsidRPr="00FB5361">
        <w:rPr>
          <w:rFonts w:ascii="GHEA Grapalat" w:hAnsi="GHEA Grapalat"/>
          <w:sz w:val="24"/>
          <w:szCs w:val="24"/>
          <w:lang w:val="hy-AM"/>
        </w:rPr>
        <w:t xml:space="preserve">, իսկ գործող կարգավորումները բավարար չեն </w:t>
      </w:r>
      <w:r w:rsidR="00C32CEC">
        <w:rPr>
          <w:rFonts w:ascii="GHEA Grapalat" w:hAnsi="GHEA Grapalat"/>
          <w:sz w:val="24"/>
          <w:szCs w:val="24"/>
          <w:lang w:val="hy-AM"/>
        </w:rPr>
        <w:t xml:space="preserve">վերջինիս կանխման </w:t>
      </w:r>
      <w:r w:rsidR="00FB5361" w:rsidRPr="00CF12DC">
        <w:rPr>
          <w:rFonts w:ascii="GHEA Grapalat" w:hAnsi="GHEA Grapalat"/>
          <w:sz w:val="24"/>
          <w:szCs w:val="24"/>
          <w:lang w:val="hy-AM"/>
        </w:rPr>
        <w:t>համար:</w:t>
      </w:r>
      <w:r w:rsidR="00FB5361" w:rsidRPr="00FB5361">
        <w:rPr>
          <w:rFonts w:ascii="GHEA Grapalat" w:hAnsi="GHEA Grapalat"/>
          <w:sz w:val="24"/>
          <w:szCs w:val="24"/>
          <w:lang w:val="hy-AM"/>
        </w:rPr>
        <w:tab/>
      </w:r>
    </w:p>
    <w:p w:rsidR="00FB5361" w:rsidRPr="00FB5361" w:rsidRDefault="00FB5361" w:rsidP="00FB5361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F12DC">
        <w:rPr>
          <w:rFonts w:ascii="GHEA Grapalat" w:hAnsi="GHEA Grapalat"/>
          <w:sz w:val="24"/>
          <w:szCs w:val="24"/>
          <w:lang w:val="hy-AM"/>
        </w:rPr>
        <w:t>Նման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պայմաններում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անհրաժեշտություն է առաջանում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ստեղծել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օր</w:t>
      </w:r>
      <w:r w:rsidR="00C32CEC">
        <w:rPr>
          <w:rFonts w:ascii="GHEA Grapalat" w:hAnsi="GHEA Grapalat"/>
          <w:sz w:val="24"/>
          <w:szCs w:val="24"/>
          <w:lang w:val="hy-AM"/>
        </w:rPr>
        <w:t>ե</w:t>
      </w:r>
      <w:r w:rsidRPr="00CF12DC">
        <w:rPr>
          <w:rFonts w:ascii="GHEA Grapalat" w:hAnsi="GHEA Grapalat"/>
          <w:sz w:val="24"/>
          <w:szCs w:val="24"/>
          <w:lang w:val="hy-AM"/>
        </w:rPr>
        <w:t>նսդրական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հիմքեր, որոնք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կտան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հնարավորինս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նվազեցնել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շինարարական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CEC">
        <w:rPr>
          <w:rFonts w:ascii="GHEA Grapalat" w:hAnsi="GHEA Grapalat"/>
          <w:sz w:val="24"/>
          <w:szCs w:val="24"/>
          <w:lang w:val="hy-AM"/>
        </w:rPr>
        <w:t>վնասակար ազդեցությունը շրջակա միջավայրի վրա</w:t>
      </w:r>
      <w:r w:rsidRPr="00CF12DC">
        <w:rPr>
          <w:rFonts w:ascii="GHEA Grapalat" w:hAnsi="GHEA Grapalat"/>
          <w:sz w:val="24"/>
          <w:szCs w:val="24"/>
          <w:lang w:val="hy-AM"/>
        </w:rPr>
        <w:t xml:space="preserve">, մասնավորապես՝ </w:t>
      </w:r>
      <w:r w:rsidRPr="00FB5361">
        <w:rPr>
          <w:rFonts w:ascii="GHEA Grapalat" w:hAnsi="GHEA Grapalat"/>
          <w:bCs/>
          <w:sz w:val="24"/>
          <w:szCs w:val="24"/>
          <w:lang w:val="hy-AM"/>
        </w:rPr>
        <w:t>Նախագծ</w:t>
      </w:r>
      <w:r w:rsidRPr="00CF12DC">
        <w:rPr>
          <w:rFonts w:ascii="GHEA Grapalat" w:hAnsi="GHEA Grapalat"/>
          <w:bCs/>
          <w:sz w:val="24"/>
          <w:szCs w:val="24"/>
          <w:lang w:val="hy-AM"/>
        </w:rPr>
        <w:t>ով</w:t>
      </w:r>
      <w:r w:rsidRPr="00FB5361">
        <w:rPr>
          <w:rFonts w:ascii="GHEA Grapalat" w:hAnsi="GHEA Grapalat"/>
          <w:bCs/>
          <w:sz w:val="24"/>
          <w:szCs w:val="24"/>
          <w:lang w:val="hy-AM"/>
        </w:rPr>
        <w:t>.</w:t>
      </w:r>
    </w:p>
    <w:p w:rsidR="00FB5361" w:rsidRPr="00FB5361" w:rsidRDefault="00FB5361" w:rsidP="00FB5361">
      <w:pPr>
        <w:numPr>
          <w:ilvl w:val="0"/>
          <w:numId w:val="1"/>
        </w:numPr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F12DC">
        <w:rPr>
          <w:rFonts w:ascii="GHEA Grapalat" w:hAnsi="GHEA Grapalat"/>
          <w:sz w:val="24"/>
          <w:szCs w:val="24"/>
          <w:lang w:val="hy-AM"/>
        </w:rPr>
        <w:t>կառուցապատողների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համար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5361">
        <w:rPr>
          <w:rFonts w:ascii="GHEA Grapalat" w:hAnsi="GHEA Grapalat"/>
          <w:bCs/>
          <w:sz w:val="24"/>
          <w:szCs w:val="24"/>
          <w:lang w:val="hy-AM"/>
        </w:rPr>
        <w:t xml:space="preserve">նախատեսվում է </w:t>
      </w:r>
      <w:r w:rsidRPr="00CF12DC">
        <w:rPr>
          <w:rFonts w:ascii="GHEA Grapalat" w:hAnsi="GHEA Grapalat"/>
          <w:sz w:val="24"/>
          <w:szCs w:val="24"/>
          <w:lang w:val="hy-AM"/>
        </w:rPr>
        <w:t>շինարարական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ստանալուց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հետո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աղբի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հավաքման և փոխադրման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թույլտվությ</w:t>
      </w:r>
      <w:r w:rsidR="00EA2131" w:rsidRPr="00CF12DC">
        <w:rPr>
          <w:rFonts w:ascii="GHEA Grapalat" w:hAnsi="GHEA Grapalat"/>
          <w:sz w:val="24"/>
          <w:szCs w:val="24"/>
          <w:lang w:val="hy-AM"/>
        </w:rPr>
        <w:t>ուն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A2131" w:rsidRPr="00CF12DC">
        <w:rPr>
          <w:rFonts w:ascii="GHEA Grapalat" w:hAnsi="GHEA Grapalat"/>
          <w:sz w:val="24"/>
          <w:szCs w:val="24"/>
          <w:lang w:val="hy-AM"/>
        </w:rPr>
        <w:t>ստանալու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A2131" w:rsidRPr="00CF12DC">
        <w:rPr>
          <w:rFonts w:ascii="GHEA Grapalat" w:hAnsi="GHEA Grapalat"/>
          <w:sz w:val="24"/>
          <w:szCs w:val="24"/>
          <w:lang w:val="hy-AM"/>
        </w:rPr>
        <w:t>համար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b/>
          <w:sz w:val="24"/>
          <w:szCs w:val="24"/>
          <w:lang w:val="hy-AM"/>
        </w:rPr>
        <w:t>1 ամսյա</w:t>
      </w:r>
      <w:r w:rsidR="00CF12DC" w:rsidRPr="00CF12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b/>
          <w:sz w:val="24"/>
          <w:szCs w:val="24"/>
          <w:lang w:val="hy-AM"/>
        </w:rPr>
        <w:t>ժամկետում</w:t>
      </w:r>
      <w:r w:rsidR="00CF12DC" w:rsidRPr="00CF12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A2131" w:rsidRPr="00CF12DC">
        <w:rPr>
          <w:rFonts w:ascii="GHEA Grapalat" w:hAnsi="GHEA Grapalat"/>
          <w:sz w:val="24"/>
          <w:szCs w:val="24"/>
          <w:lang w:val="hy-AM"/>
        </w:rPr>
        <w:t>դիմելու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կամ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նման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ունեցող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անձի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հետ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պայմանագիր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կնքելու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պարտականություն՝ շինարարական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աղբի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տեղափոխման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գործընթացը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կազմակերպելու </w:t>
      </w:r>
      <w:r w:rsidRPr="00CF12DC">
        <w:rPr>
          <w:rFonts w:ascii="GHEA Grapalat" w:hAnsi="GHEA Grapalat"/>
          <w:sz w:val="24"/>
          <w:szCs w:val="24"/>
          <w:lang w:val="hy-AM"/>
        </w:rPr>
        <w:t xml:space="preserve">նպատակով, </w:t>
      </w:r>
    </w:p>
    <w:p w:rsidR="00FB5361" w:rsidRPr="00FB5361" w:rsidRDefault="00FB5361" w:rsidP="00FB5361">
      <w:pPr>
        <w:numPr>
          <w:ilvl w:val="0"/>
          <w:numId w:val="1"/>
        </w:numPr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B5361">
        <w:rPr>
          <w:rFonts w:ascii="GHEA Grapalat" w:hAnsi="GHEA Grapalat"/>
          <w:sz w:val="24"/>
          <w:szCs w:val="24"/>
          <w:lang w:val="hy-AM"/>
        </w:rPr>
        <w:t xml:space="preserve">սահմանվում է կառուցապատողների կողմից </w:t>
      </w:r>
      <w:r w:rsidRPr="00CF12DC">
        <w:rPr>
          <w:rFonts w:ascii="GHEA Grapalat" w:hAnsi="GHEA Grapalat"/>
          <w:sz w:val="24"/>
          <w:szCs w:val="24"/>
          <w:lang w:val="hy-AM"/>
        </w:rPr>
        <w:t>աղբի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հավաքման և փոխադրման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ստանալու</w:t>
      </w:r>
      <w:bookmarkStart w:id="0" w:name="_GoBack"/>
      <w:bookmarkEnd w:id="0"/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կամ նման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ունեցող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անձի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հետ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պայմանագիր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կնքելու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վերաբերյալ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տեղեկատվությունը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ստանալու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կամ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պայմանագիր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կնքելու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օրվանից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հետո՝ 3 աշխատանքային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օրվա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ընթացքում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CEC">
        <w:rPr>
          <w:rFonts w:ascii="GHEA Grapalat" w:hAnsi="GHEA Grapalat"/>
          <w:sz w:val="24"/>
          <w:szCs w:val="24"/>
          <w:lang w:val="hy-AM"/>
        </w:rPr>
        <w:t xml:space="preserve">շրջակա միջավայրի </w:t>
      </w:r>
      <w:r w:rsidRPr="00CF12DC">
        <w:rPr>
          <w:rFonts w:ascii="GHEA Grapalat" w:hAnsi="GHEA Grapalat"/>
          <w:sz w:val="24"/>
          <w:szCs w:val="24"/>
          <w:lang w:val="hy-AM"/>
        </w:rPr>
        <w:t>պահպանության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ոլորտում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վերահսկողություն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իրականացնող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տեսչական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մարմնին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տրամադրելու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պարտավորություն</w:t>
      </w:r>
      <w:r w:rsidRPr="00FB5361">
        <w:rPr>
          <w:rFonts w:ascii="GHEA Grapalat" w:hAnsi="GHEA Grapalat"/>
          <w:sz w:val="24"/>
          <w:szCs w:val="24"/>
          <w:lang w:val="hy-AM"/>
        </w:rPr>
        <w:t>,</w:t>
      </w:r>
    </w:p>
    <w:p w:rsidR="00FB5361" w:rsidRPr="00C32CEC" w:rsidRDefault="00FB5361" w:rsidP="00C32CEC">
      <w:pPr>
        <w:numPr>
          <w:ilvl w:val="0"/>
          <w:numId w:val="1"/>
        </w:numPr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B5361">
        <w:rPr>
          <w:rFonts w:ascii="GHEA Grapalat" w:hAnsi="GHEA Grapalat"/>
          <w:sz w:val="24"/>
          <w:szCs w:val="24"/>
          <w:lang w:val="hy-AM"/>
        </w:rPr>
        <w:t xml:space="preserve">սահմանվում է համայնքի ղեկավարի կողմից </w:t>
      </w:r>
      <w:r w:rsidRPr="00CF12DC">
        <w:rPr>
          <w:rFonts w:ascii="GHEA Grapalat" w:hAnsi="GHEA Grapalat"/>
          <w:sz w:val="24"/>
          <w:szCs w:val="24"/>
          <w:lang w:val="hy-AM"/>
        </w:rPr>
        <w:t>կառուցապատողին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շինարարական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տալուց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հետո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5361">
        <w:rPr>
          <w:rFonts w:ascii="GHEA Grapalat" w:hAnsi="GHEA Grapalat"/>
          <w:sz w:val="24"/>
          <w:szCs w:val="24"/>
          <w:lang w:val="hy-AM"/>
        </w:rPr>
        <w:t xml:space="preserve">3 </w:t>
      </w:r>
      <w:r w:rsidRPr="00CF12DC">
        <w:rPr>
          <w:rFonts w:ascii="GHEA Grapalat" w:hAnsi="GHEA Grapalat"/>
          <w:sz w:val="24"/>
          <w:szCs w:val="24"/>
          <w:lang w:val="hy-AM"/>
        </w:rPr>
        <w:t>աշխատանքային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օրվա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ընթացքում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այդ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մասին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CEC" w:rsidRPr="00C32CEC">
        <w:rPr>
          <w:rFonts w:ascii="GHEA Grapalat" w:hAnsi="GHEA Grapalat"/>
          <w:sz w:val="24"/>
          <w:szCs w:val="24"/>
          <w:lang w:val="hy-AM"/>
        </w:rPr>
        <w:t xml:space="preserve">շրջակա միջավայրի </w:t>
      </w:r>
      <w:r w:rsidR="00C32CEC" w:rsidRPr="00CF12DC">
        <w:rPr>
          <w:rFonts w:ascii="GHEA Grapalat" w:hAnsi="GHEA Grapalat"/>
          <w:sz w:val="24"/>
          <w:szCs w:val="24"/>
          <w:lang w:val="hy-AM"/>
        </w:rPr>
        <w:t>պահպանության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32CEC" w:rsidRPr="00CF12DC">
        <w:rPr>
          <w:rFonts w:ascii="GHEA Grapalat" w:hAnsi="GHEA Grapalat"/>
          <w:sz w:val="24"/>
          <w:szCs w:val="24"/>
          <w:lang w:val="hy-AM"/>
        </w:rPr>
        <w:t>ոլորտում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վերահսկողություն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իրականացնող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տեսչական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մարմնին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տեղեկատվություն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տրամադրելու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պահանջ՝ վերջինիս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կողմից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պատշաճ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վերահսկողությունն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ապահովելու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նպատակով:</w:t>
      </w:r>
    </w:p>
    <w:p w:rsidR="00FB5361" w:rsidRPr="00CF12DC" w:rsidRDefault="00FB5361" w:rsidP="00FB5361">
      <w:pPr>
        <w:numPr>
          <w:ilvl w:val="0"/>
          <w:numId w:val="1"/>
        </w:numPr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B5361">
        <w:rPr>
          <w:rFonts w:ascii="GHEA Grapalat" w:hAnsi="GHEA Grapalat"/>
          <w:sz w:val="24"/>
          <w:szCs w:val="24"/>
          <w:lang w:val="hy-AM"/>
        </w:rPr>
        <w:t xml:space="preserve">սահմանվում է վարչական պատասխանատվություն՝ Նախագծով սահմանվող դրույթները խախտելու համար, ինչպես նաև նախատեսվում է բարձրացնել </w:t>
      </w:r>
      <w:r w:rsidRPr="00CF12DC">
        <w:rPr>
          <w:rFonts w:ascii="GHEA Grapalat" w:hAnsi="GHEA Grapalat"/>
          <w:sz w:val="24"/>
          <w:szCs w:val="24"/>
          <w:lang w:val="hy-AM"/>
        </w:rPr>
        <w:t>ֆիզիկական և իրավաբանական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անձանց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Pr="00CF12DC">
        <w:rPr>
          <w:rFonts w:ascii="GHEA Grapalat" w:hAnsi="GHEA Grapalat"/>
          <w:sz w:val="24"/>
          <w:szCs w:val="24"/>
          <w:lang w:val="hy-AM"/>
        </w:rPr>
        <w:t>շինարարական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աղբը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համայնքի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ղեկավարի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սահմանած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երթուղով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չտեղափոխելու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կամ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հատկացված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վայրում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այն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չտեղադրելու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համար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սահմանված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տուգանքի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չափերը</w:t>
      </w:r>
      <w:r w:rsidRPr="00FB5361">
        <w:rPr>
          <w:rFonts w:ascii="GHEA Grapalat" w:hAnsi="GHEA Grapalat"/>
          <w:sz w:val="24"/>
          <w:szCs w:val="24"/>
          <w:lang w:val="hy-AM"/>
        </w:rPr>
        <w:t xml:space="preserve">՝ Նախագծով առաջարկվող կարգավորումներին համահունչ, քանի որ կառուցապատողների կողմից աղբը չտեղափոխելու կամ հատկացված վայրում այն չտեղադրելու համար առավել ցածր տուգանքի չափ նախատեսելը, քան Նախագծով սահմանվող իրավախախտումների համար, տրամաբանական չէ և խնդիրներ կարող է առաջացնել սահմանվող կարգավորումների՝  գործնականում կիրառման հետ կապված: </w:t>
      </w:r>
    </w:p>
    <w:p w:rsidR="00022315" w:rsidRPr="00CF12DC" w:rsidRDefault="00022315" w:rsidP="00324AD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324ADE" w:rsidRDefault="00324ADE" w:rsidP="00324AD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0D7E4B">
        <w:rPr>
          <w:rFonts w:ascii="GHEA Grapalat" w:hAnsi="GHEA Grapalat"/>
          <w:b/>
          <w:color w:val="000000"/>
          <w:shd w:val="clear" w:color="auto" w:fill="FFFFFF"/>
          <w:lang w:val="hy-AM"/>
        </w:rPr>
        <w:lastRenderedPageBreak/>
        <w:t xml:space="preserve">Կարգավորման նպատակը </w:t>
      </w:r>
    </w:p>
    <w:p w:rsidR="00324ADE" w:rsidRPr="00CF12DC" w:rsidRDefault="00FB5361" w:rsidP="00FB5361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74EAF">
        <w:rPr>
          <w:rFonts w:ascii="GHEA Grapalat" w:hAnsi="GHEA Grapalat"/>
          <w:sz w:val="24"/>
          <w:szCs w:val="24"/>
          <w:lang w:val="hy-AM"/>
        </w:rPr>
        <w:t xml:space="preserve">Կառուցապատողները </w:t>
      </w:r>
      <w:r w:rsidRPr="00CF12DC">
        <w:rPr>
          <w:rFonts w:ascii="GHEA Grapalat" w:hAnsi="GHEA Grapalat"/>
          <w:sz w:val="24"/>
          <w:szCs w:val="24"/>
          <w:lang w:val="hy-AM"/>
        </w:rPr>
        <w:t>հաճախ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օրենսդրությամբ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սահմանված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կարգով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չեն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ապահովում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4EAF">
        <w:rPr>
          <w:rFonts w:ascii="GHEA Grapalat" w:hAnsi="GHEA Grapalat"/>
          <w:sz w:val="24"/>
          <w:szCs w:val="24"/>
          <w:lang w:val="hy-AM"/>
        </w:rPr>
        <w:t>քաղաքաշինական գործունեության ընթացքում առաջացող թափոններ</w:t>
      </w:r>
      <w:r w:rsidRPr="00CF12DC">
        <w:rPr>
          <w:rFonts w:ascii="GHEA Grapalat" w:hAnsi="GHEA Grapalat"/>
          <w:sz w:val="24"/>
          <w:szCs w:val="24"/>
          <w:lang w:val="hy-AM"/>
        </w:rPr>
        <w:t>ի հեռացումը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4EAF">
        <w:rPr>
          <w:rFonts w:ascii="GHEA Grapalat" w:hAnsi="GHEA Grapalat"/>
          <w:sz w:val="24"/>
          <w:szCs w:val="24"/>
          <w:lang w:val="hy-AM"/>
        </w:rPr>
        <w:t xml:space="preserve">շինարարական հրապարակից: Արդյունքում </w:t>
      </w:r>
      <w:r>
        <w:rPr>
          <w:rFonts w:ascii="GHEA Grapalat" w:hAnsi="GHEA Grapalat"/>
          <w:sz w:val="24"/>
          <w:szCs w:val="24"/>
          <w:lang w:val="hy-AM"/>
        </w:rPr>
        <w:t>շինարարական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արդյունքում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առաջացած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շինարարական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աղբը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FB3">
        <w:rPr>
          <w:rFonts w:ascii="GHEA Grapalat" w:hAnsi="GHEA Grapalat"/>
          <w:sz w:val="24"/>
          <w:szCs w:val="24"/>
          <w:lang w:val="hy-AM"/>
        </w:rPr>
        <w:t xml:space="preserve">շրջակա միջավայրի, այդ թվում՝ </w:t>
      </w:r>
      <w:r w:rsidRPr="00CF12DC">
        <w:rPr>
          <w:rFonts w:ascii="GHEA Grapalat" w:hAnsi="GHEA Grapalat"/>
          <w:sz w:val="24"/>
          <w:szCs w:val="24"/>
          <w:lang w:val="hy-AM"/>
        </w:rPr>
        <w:t>մթնոլորտային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օդի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վրա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 xml:space="preserve">ունենում է </w:t>
      </w:r>
      <w:r w:rsidR="00157FB3" w:rsidRPr="00CF12DC">
        <w:rPr>
          <w:rFonts w:ascii="GHEA Grapalat" w:hAnsi="GHEA Grapalat"/>
          <w:sz w:val="24"/>
          <w:szCs w:val="24"/>
          <w:lang w:val="hy-AM"/>
        </w:rPr>
        <w:t>վնաս</w:t>
      </w:r>
      <w:r w:rsidRPr="00CF12DC">
        <w:rPr>
          <w:rFonts w:ascii="GHEA Grapalat" w:hAnsi="GHEA Grapalat"/>
          <w:sz w:val="24"/>
          <w:szCs w:val="24"/>
          <w:lang w:val="hy-AM"/>
        </w:rPr>
        <w:t>ակար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ներգործություն: Նման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պայմաններում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Նախագծի </w:t>
      </w:r>
      <w:r w:rsidRPr="00FB5361">
        <w:rPr>
          <w:rFonts w:ascii="GHEA Grapalat" w:hAnsi="GHEA Grapalat"/>
          <w:sz w:val="24"/>
          <w:szCs w:val="24"/>
          <w:lang w:val="hy-AM"/>
        </w:rPr>
        <w:t xml:space="preserve">նպատակն է </w:t>
      </w:r>
      <w:r w:rsidRPr="00CF12DC">
        <w:rPr>
          <w:rFonts w:ascii="GHEA Grapalat" w:hAnsi="GHEA Grapalat"/>
          <w:sz w:val="24"/>
          <w:szCs w:val="24"/>
          <w:lang w:val="hy-AM"/>
        </w:rPr>
        <w:t>ստեղծել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օրնսդրական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հիմքեր, որոնք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կտան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հնարավորինս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նվազեցնել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շինարարական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2DC">
        <w:rPr>
          <w:rFonts w:ascii="GHEA Grapalat" w:hAnsi="GHEA Grapalat"/>
          <w:sz w:val="24"/>
          <w:szCs w:val="24"/>
          <w:lang w:val="hy-AM"/>
        </w:rPr>
        <w:t>ընթացքում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FB3">
        <w:rPr>
          <w:rFonts w:ascii="GHEA Grapalat" w:hAnsi="GHEA Grapalat"/>
          <w:sz w:val="24"/>
          <w:szCs w:val="24"/>
          <w:lang w:val="hy-AM"/>
        </w:rPr>
        <w:t xml:space="preserve">շրջակա միջավայրի վրա վնասակար ազդեցությունը, այդ թվում՝ </w:t>
      </w:r>
      <w:r w:rsidRPr="00CF12DC">
        <w:rPr>
          <w:rFonts w:ascii="GHEA Grapalat" w:hAnsi="GHEA Grapalat"/>
          <w:sz w:val="24"/>
          <w:szCs w:val="24"/>
          <w:lang w:val="hy-AM"/>
        </w:rPr>
        <w:t>մթնոլորտայի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օդ վնասակար արտանետումները, ինչպես նաև </w:t>
      </w:r>
      <w:r w:rsidRPr="00CF12DC">
        <w:rPr>
          <w:rFonts w:ascii="GHEA Grapalat" w:hAnsi="GHEA Grapalat" w:cs="Sylfaen"/>
          <w:sz w:val="24"/>
          <w:szCs w:val="24"/>
          <w:lang w:val="hy-AM"/>
        </w:rPr>
        <w:t>նախատեսել</w:t>
      </w:r>
      <w:r w:rsidR="00CF12DC" w:rsidRPr="00CF12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CF12DC" w:rsidRPr="00CF12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 w:cs="Sylfaen"/>
          <w:sz w:val="24"/>
          <w:szCs w:val="24"/>
          <w:lang w:val="hy-AM"/>
        </w:rPr>
        <w:t>մեխանիզմներ</w:t>
      </w:r>
      <w:r w:rsidR="00CF12DC" w:rsidRPr="00CF12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 w:cs="Sylfaen"/>
          <w:sz w:val="24"/>
          <w:szCs w:val="24"/>
          <w:lang w:val="hy-AM"/>
        </w:rPr>
        <w:t>այդ</w:t>
      </w:r>
      <w:r w:rsidR="00CF12DC" w:rsidRPr="00CF12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 w:cs="Sylfaen"/>
          <w:sz w:val="24"/>
          <w:szCs w:val="24"/>
          <w:lang w:val="hy-AM"/>
        </w:rPr>
        <w:t>պարտականությունների</w:t>
      </w:r>
      <w:r w:rsidR="00CF12DC" w:rsidRPr="00CF12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CF12DC" w:rsidRPr="00CF12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CF12DC" w:rsidRPr="00CF12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 w:cs="Sylfaen"/>
          <w:sz w:val="24"/>
          <w:szCs w:val="24"/>
          <w:lang w:val="hy-AM"/>
        </w:rPr>
        <w:t>վերահսկողությունն</w:t>
      </w:r>
      <w:r w:rsidR="00CF12DC" w:rsidRPr="00CF12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CF12DC" w:rsidRPr="00CF12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C17BB8" w:rsidRPr="00FB5361">
        <w:rPr>
          <w:rFonts w:ascii="GHEA Grapalat" w:hAnsi="GHEA Grapalat"/>
          <w:sz w:val="24"/>
          <w:szCs w:val="24"/>
          <w:lang w:val="hy-AM"/>
        </w:rPr>
        <w:t xml:space="preserve">, այդ թվում՝ </w:t>
      </w:r>
      <w:r>
        <w:rPr>
          <w:rFonts w:ascii="GHEA Grapalat" w:hAnsi="GHEA Grapalat"/>
          <w:sz w:val="24"/>
          <w:szCs w:val="24"/>
          <w:lang w:val="hy-AM"/>
        </w:rPr>
        <w:t>նախատեսելով</w:t>
      </w:r>
      <w:r w:rsidR="00C17BB8" w:rsidRPr="00FB5361">
        <w:rPr>
          <w:rFonts w:ascii="GHEA Grapalat" w:hAnsi="GHEA Grapalat"/>
          <w:sz w:val="24"/>
          <w:szCs w:val="24"/>
          <w:lang w:val="hy-AM"/>
        </w:rPr>
        <w:t xml:space="preserve"> վարչական պատասխանատվություն՝ վերոգրյալ պարտականությունները չկատարելու համար:</w:t>
      </w:r>
    </w:p>
    <w:p w:rsidR="00324ADE" w:rsidRPr="00CA1DCD" w:rsidRDefault="00324ADE" w:rsidP="00324ADE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/>
          <w:lang w:val="hy-AM"/>
        </w:rPr>
      </w:pPr>
    </w:p>
    <w:p w:rsidR="00324ADE" w:rsidRPr="00CA1DCD" w:rsidRDefault="00324ADE" w:rsidP="00324AD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eastAsiaTheme="minorEastAsia" w:hAnsi="GHEA Grapalat" w:cstheme="minorBidi"/>
          <w:b/>
          <w:lang w:val="hy-AM"/>
        </w:rPr>
      </w:pPr>
      <w:r w:rsidRPr="00CA1DCD">
        <w:rPr>
          <w:rFonts w:ascii="GHEA Grapalat" w:eastAsiaTheme="minorEastAsia" w:hAnsi="GHEA Grapalat" w:cstheme="minorBidi"/>
          <w:b/>
          <w:lang w:val="hy-AM"/>
        </w:rPr>
        <w:t>Ակնկալվող արդյունքը</w:t>
      </w:r>
    </w:p>
    <w:p w:rsidR="00324ADE" w:rsidRPr="00CF12DC" w:rsidRDefault="00C17BB8" w:rsidP="00324AD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F12DC">
        <w:rPr>
          <w:rFonts w:ascii="GHEA Grapalat" w:hAnsi="GHEA Grapalat"/>
          <w:sz w:val="24"/>
          <w:szCs w:val="24"/>
          <w:lang w:val="hy-AM"/>
        </w:rPr>
        <w:t>Նախագծ</w:t>
      </w:r>
      <w:r w:rsidR="00CE674F" w:rsidRPr="00CF12DC">
        <w:rPr>
          <w:rFonts w:ascii="GHEA Grapalat" w:hAnsi="GHEA Grapalat"/>
          <w:sz w:val="24"/>
          <w:szCs w:val="24"/>
          <w:lang w:val="hy-AM"/>
        </w:rPr>
        <w:t>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/>
          <w:sz w:val="24"/>
          <w:szCs w:val="24"/>
          <w:lang w:val="hy-AM"/>
        </w:rPr>
        <w:t>ընդունման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/>
          <w:sz w:val="24"/>
          <w:szCs w:val="24"/>
          <w:lang w:val="hy-AM"/>
        </w:rPr>
        <w:t>դեպքում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/>
          <w:sz w:val="24"/>
          <w:szCs w:val="24"/>
          <w:lang w:val="hy-AM"/>
        </w:rPr>
        <w:t>հնարավորինս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/>
          <w:sz w:val="24"/>
          <w:szCs w:val="24"/>
          <w:lang w:val="hy-AM"/>
        </w:rPr>
        <w:t>կնվազեցվի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FB3">
        <w:rPr>
          <w:rFonts w:ascii="GHEA Grapalat" w:hAnsi="GHEA Grapalat"/>
          <w:sz w:val="24"/>
          <w:szCs w:val="24"/>
          <w:lang w:val="hy-AM"/>
        </w:rPr>
        <w:t xml:space="preserve">շրջակա միջավայրի վրա </w:t>
      </w:r>
      <w:r w:rsidR="00CE674F" w:rsidRPr="00CF12DC">
        <w:rPr>
          <w:rFonts w:ascii="GHEA Grapalat" w:hAnsi="GHEA Grapalat"/>
          <w:sz w:val="24"/>
          <w:szCs w:val="24"/>
          <w:lang w:val="hy-AM"/>
        </w:rPr>
        <w:t>շինարարական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/>
          <w:sz w:val="24"/>
          <w:szCs w:val="24"/>
          <w:lang w:val="hy-AM"/>
        </w:rPr>
        <w:t>վնասակար</w:t>
      </w:r>
      <w:r w:rsidR="00CF12DC" w:rsidRPr="00CF12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74F" w:rsidRPr="00CF12DC">
        <w:rPr>
          <w:rFonts w:ascii="GHEA Grapalat" w:hAnsi="GHEA Grapalat"/>
          <w:sz w:val="24"/>
          <w:szCs w:val="24"/>
          <w:lang w:val="hy-AM"/>
        </w:rPr>
        <w:t>ազդեցությ</w:t>
      </w:r>
      <w:r w:rsidRPr="00CF12DC">
        <w:rPr>
          <w:rFonts w:ascii="GHEA Grapalat" w:hAnsi="GHEA Grapalat"/>
          <w:sz w:val="24"/>
          <w:szCs w:val="24"/>
          <w:lang w:val="hy-AM"/>
        </w:rPr>
        <w:t>ուն</w:t>
      </w:r>
      <w:r w:rsidR="00850E99" w:rsidRPr="00CF12DC">
        <w:rPr>
          <w:rFonts w:ascii="GHEA Grapalat" w:hAnsi="GHEA Grapalat"/>
          <w:sz w:val="24"/>
          <w:szCs w:val="24"/>
          <w:lang w:val="hy-AM"/>
        </w:rPr>
        <w:t>ը</w:t>
      </w:r>
      <w:r w:rsidR="00CE674F" w:rsidRPr="00CF12DC">
        <w:rPr>
          <w:rFonts w:ascii="GHEA Grapalat" w:hAnsi="GHEA Grapalat"/>
          <w:sz w:val="24"/>
          <w:szCs w:val="24"/>
          <w:lang w:val="hy-AM"/>
        </w:rPr>
        <w:t>:</w:t>
      </w:r>
    </w:p>
    <w:p w:rsidR="00324ADE" w:rsidRPr="00CA1DCD" w:rsidRDefault="00324ADE" w:rsidP="00324ADE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324ADE" w:rsidRPr="00CF12DC" w:rsidRDefault="00324ADE" w:rsidP="00324AD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lang w:val="hy-AM"/>
        </w:rPr>
      </w:pPr>
      <w:r w:rsidRPr="00E113C0">
        <w:rPr>
          <w:rFonts w:ascii="GHEA Grapalat" w:hAnsi="GHEA Grapalat"/>
          <w:b/>
          <w:lang w:val="hy-AM"/>
        </w:rPr>
        <w:t>Իրավական ակտի նախագիծը մշակող պատասխանատու մարմինը</w:t>
      </w:r>
      <w:r w:rsidRPr="00CF12DC">
        <w:rPr>
          <w:rFonts w:ascii="Agg_Book1" w:hAnsi="Agg_Book1"/>
          <w:b/>
          <w:lang w:val="hy-AM"/>
        </w:rPr>
        <w:t>.</w:t>
      </w:r>
    </w:p>
    <w:p w:rsidR="00324ADE" w:rsidRPr="00E439C5" w:rsidRDefault="00324ADE" w:rsidP="00324AD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lang w:val="hy-AM"/>
        </w:rPr>
      </w:pPr>
      <w:r w:rsidRPr="00E113C0">
        <w:rPr>
          <w:rFonts w:ascii="GHEA Grapalat" w:hAnsi="GHEA Grapalat"/>
          <w:lang w:val="hy-AM"/>
        </w:rPr>
        <w:t>Նախագիծը մշակվել է Վարչապետի աշխատակազմի տեսչական մարմինների աշխատանքների համակարգման գրասենյակի կողմից:</w:t>
      </w:r>
    </w:p>
    <w:p w:rsidR="00324ADE" w:rsidRPr="00CF12DC" w:rsidRDefault="00324ADE" w:rsidP="00324ADE">
      <w:pPr>
        <w:rPr>
          <w:lang w:val="hy-AM"/>
        </w:rPr>
      </w:pPr>
    </w:p>
    <w:p w:rsidR="00AD6836" w:rsidRPr="00CF12DC" w:rsidRDefault="00AD6836">
      <w:pPr>
        <w:rPr>
          <w:lang w:val="hy-AM"/>
        </w:rPr>
      </w:pPr>
    </w:p>
    <w:p w:rsidR="00AD6836" w:rsidRPr="00CF12DC" w:rsidRDefault="00AD6836" w:rsidP="00AD6836">
      <w:pPr>
        <w:rPr>
          <w:lang w:val="hy-AM"/>
        </w:rPr>
      </w:pPr>
    </w:p>
    <w:p w:rsidR="00AD6836" w:rsidRPr="00CF12DC" w:rsidRDefault="00AD6836" w:rsidP="00AD6836">
      <w:pPr>
        <w:rPr>
          <w:lang w:val="hy-AM"/>
        </w:rPr>
      </w:pPr>
    </w:p>
    <w:p w:rsidR="00AD6836" w:rsidRPr="00CF12DC" w:rsidRDefault="00AD6836" w:rsidP="00AD6836">
      <w:pPr>
        <w:rPr>
          <w:lang w:val="hy-AM"/>
        </w:rPr>
      </w:pPr>
    </w:p>
    <w:p w:rsidR="00AD6836" w:rsidRPr="00CF12DC" w:rsidRDefault="00AD6836" w:rsidP="00AD6836">
      <w:pPr>
        <w:rPr>
          <w:lang w:val="hy-AM"/>
        </w:rPr>
      </w:pPr>
    </w:p>
    <w:p w:rsidR="00AD6836" w:rsidRPr="00CF12DC" w:rsidRDefault="00AD6836" w:rsidP="00AD6836">
      <w:pPr>
        <w:rPr>
          <w:lang w:val="hy-AM"/>
        </w:rPr>
      </w:pPr>
    </w:p>
    <w:p w:rsidR="00AD6836" w:rsidRPr="00CF12DC" w:rsidRDefault="00AD6836" w:rsidP="00AD6836">
      <w:pPr>
        <w:rPr>
          <w:lang w:val="hy-AM"/>
        </w:rPr>
      </w:pPr>
    </w:p>
    <w:p w:rsidR="00A362FE" w:rsidRPr="00CF12DC" w:rsidRDefault="00A362FE" w:rsidP="00AD6836">
      <w:pPr>
        <w:rPr>
          <w:lang w:val="hy-AM"/>
        </w:rPr>
      </w:pPr>
    </w:p>
    <w:p w:rsidR="00A362FE" w:rsidRPr="00CF12DC" w:rsidRDefault="00A362FE" w:rsidP="00AD6836">
      <w:pPr>
        <w:rPr>
          <w:lang w:val="hy-AM"/>
        </w:rPr>
      </w:pPr>
    </w:p>
    <w:p w:rsidR="00AD6836" w:rsidRPr="00CF12DC" w:rsidRDefault="00AD6836" w:rsidP="00AD6836">
      <w:pPr>
        <w:rPr>
          <w:lang w:val="hy-AM"/>
        </w:rPr>
      </w:pPr>
    </w:p>
    <w:p w:rsidR="00AD6836" w:rsidRPr="00AD6836" w:rsidRDefault="00AD6836" w:rsidP="00AD6836">
      <w:pPr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 w:eastAsia="en-US"/>
        </w:rPr>
      </w:pPr>
      <w:r w:rsidRPr="00CF12DC">
        <w:rPr>
          <w:lang w:val="hy-AM"/>
        </w:rPr>
        <w:tab/>
      </w:r>
      <w:r w:rsidRPr="00AD6836">
        <w:rPr>
          <w:rFonts w:ascii="GHEA Grapalat" w:eastAsia="Calibri" w:hAnsi="GHEA Grapalat" w:cs="Sylfaen"/>
          <w:b/>
          <w:sz w:val="24"/>
          <w:szCs w:val="24"/>
          <w:lang w:val="hy-AM" w:eastAsia="en-US"/>
        </w:rPr>
        <w:t>ՏԵՂԵԿԱՆՔ</w:t>
      </w:r>
    </w:p>
    <w:p w:rsidR="0004439A" w:rsidRPr="00CF12DC" w:rsidRDefault="00157FB3" w:rsidP="0004439A">
      <w:pPr>
        <w:spacing w:after="0" w:line="36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</w:pPr>
      <w:r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«ԱՂԲԱՀԱՆՈՒԹՅԱՆ  ԵՎ ՍԱՆԻՏԱՐԱԿԱՆ  ՄԱՔՐՄԱՆ ՄԱՍԻՆ» ՕՐԵՆՔՈՒՄ </w:t>
      </w:r>
      <w:r w:rsidRPr="00157FB3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ԼՐԱՑՈՒՄՆԵՐ </w:t>
      </w:r>
      <w:r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ԿԱՏԱՐԵԼՈՒ ՄԱՍԻՆ, 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«ՔԱՂԱՔԱՇԻՆՈՒԹՅԱՆ ՄԱՍԻՆ» ՕՐԵՆՔՈՒՄ ԼՐԱՑՈՒՄՆԵՐ ԿԱՏԱՐԵԼՈՒ ՄԱՍԻՆ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, 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«ՏԵՂԱԿԱՆ ԻՆՔՆԱԿԱՌԱՎԱՐՄԱՆ ՄԱՍԻՆ» ՕՐԵՆՔՈՒՄ ԼՐԱՑՈՒՄ ԿԱՏԱՐԵԼՈՒ ՄԱՍԻՆ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, 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«ԵՐԵՎԱՆ ՔԱՂԱՔՈՒՄ ՏԵՂԱԿԱՆ ԻՆՔՆԱԿԱՌԱՎԱՐՄԱՆ ՄԱՍԻՆ» ՕՐԵՆՔՈՒՄ ԼՐԱՑՈՒՄ ԿԱՏԱՐԵԼՈՒ ՄԱՍԻՆ»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, «ՎԱՐՉԱԿԱՆ</w:t>
      </w:r>
      <w:r w:rsidR="00CF12DC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ԻՐԱՎԱԽԱԽՏՈՒՄՆԵՐԻ</w:t>
      </w:r>
      <w:r w:rsidR="00CF12DC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ՎԵՐԱԲԵՐՅԱԼ</w:t>
      </w:r>
      <w:r w:rsidR="00CF12DC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ՀԱՅԱՍՏԱՆԻ</w:t>
      </w:r>
      <w:r w:rsidR="00CF12DC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ՀԱՆՐԱՊԵՏՈՒԹՅԱՆ</w:t>
      </w:r>
      <w:r w:rsidR="00CF12DC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ՕՐԵՆՍԳՐՔՈՒՄ ԼՐԱՑՈՒՄՆԵՐ ԿԱՏԱՐԵԼՈՒ</w:t>
      </w:r>
      <w:r w:rsidR="00CF12DC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ՄԱՍԻՆ ՕՐԵՆՔ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ՆԵՐ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ՈՒՄ</w:t>
      </w:r>
      <w:r w:rsidR="00CF12DC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ԼՐԱՑՈՒՄՆԵՐ</w:t>
      </w:r>
      <w:r w:rsidR="00CF12DC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ԿԱՏԱՐԵԼՈՒ ՄԱՍԻՆ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»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ՕՐԵՆՔՆԵՐԻ 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ՆԱԽԱԳԾ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ԵՐ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Ի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( 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ԱՅՍՈՒՀԵՏ՝ ՆԱԽԱԳԻԾ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)</w:t>
      </w:r>
    </w:p>
    <w:p w:rsidR="00AD6836" w:rsidRPr="00AD6836" w:rsidRDefault="00AD6836" w:rsidP="0004439A">
      <w:pPr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af-ZA" w:eastAsia="en-US"/>
        </w:rPr>
      </w:pPr>
      <w:r w:rsidRPr="00AD6836">
        <w:rPr>
          <w:rFonts w:ascii="GHEA Grapalat" w:eastAsia="Calibri" w:hAnsi="GHEA Grapalat" w:cs="Sylfaen"/>
          <w:b/>
          <w:sz w:val="24"/>
          <w:szCs w:val="24"/>
          <w:lang w:val="hy-AM" w:eastAsia="en-US"/>
        </w:rPr>
        <w:t>ԸՆԴՈՒՆՄԱՆ</w:t>
      </w:r>
      <w:r w:rsidRPr="00AD6836">
        <w:rPr>
          <w:rFonts w:ascii="GHEA Grapalat" w:eastAsia="Calibri" w:hAnsi="GHEA Grapalat" w:cs="Times New Roman"/>
          <w:b/>
          <w:sz w:val="24"/>
          <w:szCs w:val="24"/>
          <w:lang w:val="hy-AM" w:eastAsia="en-US"/>
        </w:rPr>
        <w:t xml:space="preserve"> Կ</w:t>
      </w:r>
      <w:r w:rsidRPr="00AD6836">
        <w:rPr>
          <w:rFonts w:ascii="GHEA Grapalat" w:eastAsia="Calibri" w:hAnsi="GHEA Grapalat" w:cs="Sylfaen"/>
          <w:b/>
          <w:bCs/>
          <w:sz w:val="24"/>
          <w:szCs w:val="24"/>
          <w:lang w:val="hy-AM" w:eastAsia="en-US"/>
        </w:rPr>
        <w:t>ԱՊԱԿՑՈՒԹՅԱՄԲ</w:t>
      </w:r>
      <w:r w:rsidRPr="00AD6836">
        <w:rPr>
          <w:rFonts w:ascii="GHEA Grapalat" w:eastAsia="Calibri" w:hAnsi="GHEA Grapalat" w:cs="Sylfaen"/>
          <w:b/>
          <w:sz w:val="24"/>
          <w:szCs w:val="24"/>
          <w:lang w:val="af-ZA" w:eastAsia="en-US"/>
        </w:rPr>
        <w:t xml:space="preserve"> ԸՆԴՈՒՆՎԵԼԻՔ ԱՅԼ ԻՐԱՎԱԿԱՆ ԱԿՏԵՐԻ ԸՆԴՈՒՆՄԱՆ ԱՆՀՐԱԺԵՇՏՈՒԹՅԱՆ ԿԱՄ ԴՐԱ ԲԱՑԱԿԱՅՈՒԹՅԱՆ ՄԱՍԻՆ</w:t>
      </w:r>
    </w:p>
    <w:p w:rsidR="00AD6836" w:rsidRPr="00AD6836" w:rsidRDefault="00AD6836" w:rsidP="00AD6836">
      <w:pPr>
        <w:shd w:val="clear" w:color="auto" w:fill="FFFFFF"/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af-ZA" w:eastAsia="en-US"/>
        </w:rPr>
      </w:pPr>
    </w:p>
    <w:p w:rsidR="00AD6836" w:rsidRPr="00AD6836" w:rsidRDefault="00AD6836" w:rsidP="00AD6836">
      <w:pPr>
        <w:spacing w:after="0"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val="hy-AM" w:eastAsia="en-US"/>
        </w:rPr>
      </w:pPr>
    </w:p>
    <w:p w:rsidR="00AD6836" w:rsidRPr="00AD6836" w:rsidRDefault="0004439A" w:rsidP="00AD6836">
      <w:pPr>
        <w:spacing w:after="0" w:line="360" w:lineRule="auto"/>
        <w:ind w:firstLine="567"/>
        <w:jc w:val="both"/>
        <w:rPr>
          <w:rFonts w:ascii="GHEA Grapalat" w:eastAsia="Calibri" w:hAnsi="GHEA Grapalat" w:cs="Arial"/>
          <w:sz w:val="24"/>
          <w:szCs w:val="24"/>
          <w:shd w:val="clear" w:color="auto" w:fill="FFFFFF"/>
          <w:lang w:val="af-ZA" w:eastAsia="en-US"/>
        </w:rPr>
      </w:pPr>
      <w:r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Նախագծի </w:t>
      </w:r>
      <w:r w:rsidR="00AD6836" w:rsidRPr="00AD6836">
        <w:rPr>
          <w:rFonts w:ascii="GHEA Grapalat" w:eastAsia="Calibri" w:hAnsi="GHEA Grapalat" w:cs="Sylfaen"/>
          <w:sz w:val="24"/>
          <w:szCs w:val="24"/>
          <w:lang w:val="hy-AM" w:eastAsia="en-US"/>
        </w:rPr>
        <w:t>ընդունման կապակցությամբ այլ նորմատիվ իրավական ակտերում փոփոխություններ և</w:t>
      </w:r>
      <w:r w:rsidR="00AD6836" w:rsidRPr="00AD6836">
        <w:rPr>
          <w:rFonts w:ascii="GHEA Grapalat" w:eastAsia="Calibri" w:hAnsi="GHEA Grapalat" w:cs="Sylfaen"/>
          <w:sz w:val="24"/>
          <w:szCs w:val="24"/>
          <w:lang w:val="et-EE" w:eastAsia="en-US"/>
        </w:rPr>
        <w:t xml:space="preserve"> լրացումներ կատարելու անհրաժեշտություն</w:t>
      </w:r>
      <w:r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չի առաջանա</w:t>
      </w:r>
      <w:r w:rsidR="00AD6836" w:rsidRPr="00AD6836">
        <w:rPr>
          <w:rFonts w:ascii="GHEA Grapalat" w:eastAsia="Calibri" w:hAnsi="GHEA Grapalat" w:cs="Sylfaen"/>
          <w:sz w:val="24"/>
          <w:szCs w:val="24"/>
          <w:lang w:val="et-EE" w:eastAsia="en-US"/>
        </w:rPr>
        <w:t xml:space="preserve">: </w:t>
      </w:r>
    </w:p>
    <w:p w:rsidR="00AD6836" w:rsidRPr="00AD6836" w:rsidRDefault="00AD6836" w:rsidP="00AD6836">
      <w:pPr>
        <w:rPr>
          <w:rFonts w:ascii="GHEA Grapalat" w:eastAsia="Calibri" w:hAnsi="GHEA Grapalat" w:cs="Sylfaen"/>
          <w:b/>
          <w:sz w:val="24"/>
          <w:szCs w:val="24"/>
          <w:lang w:val="hy-AM" w:eastAsia="en-US"/>
        </w:rPr>
      </w:pPr>
      <w:r w:rsidRPr="00AD6836">
        <w:rPr>
          <w:rFonts w:ascii="GHEA Grapalat" w:eastAsia="Calibri" w:hAnsi="GHEA Grapalat" w:cs="Sylfaen"/>
          <w:b/>
          <w:sz w:val="24"/>
          <w:szCs w:val="24"/>
          <w:lang w:val="hy-AM" w:eastAsia="en-US"/>
        </w:rPr>
        <w:br w:type="page"/>
      </w:r>
    </w:p>
    <w:p w:rsidR="00AD6836" w:rsidRPr="00AD6836" w:rsidRDefault="00AD6836" w:rsidP="00AD6836">
      <w:pPr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 w:eastAsia="en-US"/>
        </w:rPr>
      </w:pPr>
      <w:r w:rsidRPr="00AD6836">
        <w:rPr>
          <w:rFonts w:ascii="GHEA Grapalat" w:eastAsia="Calibri" w:hAnsi="GHEA Grapalat" w:cs="Sylfaen"/>
          <w:b/>
          <w:sz w:val="24"/>
          <w:szCs w:val="24"/>
          <w:lang w:val="hy-AM" w:eastAsia="en-US"/>
        </w:rPr>
        <w:lastRenderedPageBreak/>
        <w:t>ՏԵՂԵԿԱՆՔ</w:t>
      </w:r>
    </w:p>
    <w:p w:rsidR="0004439A" w:rsidRPr="00CF12DC" w:rsidRDefault="00157FB3" w:rsidP="0004439A">
      <w:pPr>
        <w:spacing w:after="0" w:line="36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</w:pPr>
      <w:r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«ԱՂԲԱՀԱՆՈՒԹՅԱՆ  ԵՎ ՍԱՆԻՏԱՐԱԿԱՆ  ՄԱՔՐՄԱՆ ՄԱՍԻՆ» ՕՐԵՆՔՈՒՄ </w:t>
      </w:r>
      <w:r w:rsidRPr="00157FB3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ԼՐԱՑՈՒՄՆԵՐ </w:t>
      </w:r>
      <w:r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ԿԱՏԱՐԵԼՈՒ ՄԱՍԻՆ, 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«ՔԱՂԱՔԱՇԻՆՈՒԹՅԱՆ ՄԱՍԻՆ» ՕՐԵՆՔՈՒՄ ԼՐԱՑՈՒՄՆԵՐ ԿԱՏԱՐԵԼՈՒ ՄԱՍԻՆ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, 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«ՏԵՂԱԿԱՆ ԻՆՔՆԱԿԱՌԱՎԱՐՄԱՆ ՄԱՍԻՆ» ՕՐԵՆՔՈՒՄ ԼՐԱՑՈՒՄ ԿԱՏԱՐԵԼՈՒ ՄԱՍԻՆ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, 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«ԵՐԵՎԱՆ ՔԱՂԱՔՈՒՄ ՏԵՂԱԿԱՆ ԻՆՔՆԱԿԱՌԱՎԱՐՄԱՆ ՄԱՍԻՆ» ՕՐԵՆՔՈՒՄ ԼՐԱՑՈՒՄ ԿԱՏԱՐԵԼՈՒ ՄԱՍԻՆ»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, «ՎԱՐՉԱԿԱՆ</w:t>
      </w:r>
      <w:r w:rsidR="00D9264A" w:rsidRPr="00D9264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ԻՐԱՎԱԽԱԽՏՈՒՄՆԵՐԻ</w:t>
      </w:r>
      <w:r w:rsidR="00D9264A" w:rsidRPr="00D9264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ՎԵՐԱԲԵՐՅԱԼ</w:t>
      </w:r>
      <w:r w:rsidR="00D9264A" w:rsidRPr="00D9264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ՀԱՅԱՍՏԱՆԻ</w:t>
      </w:r>
      <w:r w:rsidR="00D9264A" w:rsidRPr="00D9264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ՀԱՆՐԱՊԵՏՈՒԹՅԱՆ</w:t>
      </w:r>
      <w:r w:rsidR="00D9264A" w:rsidRPr="00D9264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ՕՐԵՆՍԳՐՔՈՒՄ ԼՐԱՑՈՒՄՆԵՐ ԿԱՏԱՐԵԼՈՒ</w:t>
      </w:r>
      <w:r w:rsidR="00D9264A" w:rsidRPr="00D9264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ՄԱՍԻՆ ՕՐԵՆՔ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ՆԵՐ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ՈՒՄ</w:t>
      </w:r>
      <w:r w:rsidR="00D9264A" w:rsidRPr="00D9264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ԼՐԱՑՈՒՄՆԵՐ</w:t>
      </w:r>
      <w:r w:rsidR="00D9264A" w:rsidRPr="00D9264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ԿԱՏԱՐԵԼՈՒ ՄԱՍԻՆ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»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 ՕՐԵՆՔՆԵՐԻ 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ՆԱԽԱԳԾ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ԵՐ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Ի 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 xml:space="preserve">( </w:t>
      </w:r>
      <w:r w:rsidR="0004439A" w:rsidRPr="0004439A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ԱՅՍՈՒՀԵՏ՝ ՆԱԽԱԳԻԾ</w:t>
      </w:r>
      <w:r w:rsidR="0004439A" w:rsidRPr="00CF12DC">
        <w:rPr>
          <w:rFonts w:ascii="GHEA Grapalat" w:eastAsia="Calibri" w:hAnsi="GHEA Grapalat" w:cs="Times New Roman"/>
          <w:b/>
          <w:bCs/>
          <w:sz w:val="24"/>
          <w:szCs w:val="24"/>
          <w:lang w:val="hy-AM" w:eastAsia="en-US"/>
        </w:rPr>
        <w:t>)</w:t>
      </w:r>
    </w:p>
    <w:p w:rsidR="00AD6836" w:rsidRPr="00AD6836" w:rsidRDefault="00AD6836" w:rsidP="0004439A">
      <w:pPr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af-ZA" w:eastAsia="en-US"/>
        </w:rPr>
      </w:pPr>
      <w:r w:rsidRPr="00AD6836">
        <w:rPr>
          <w:rFonts w:ascii="GHEA Grapalat" w:eastAsia="Calibri" w:hAnsi="GHEA Grapalat" w:cs="Sylfaen"/>
          <w:b/>
          <w:sz w:val="24"/>
          <w:szCs w:val="24"/>
          <w:lang w:val="af-ZA" w:eastAsia="en-US"/>
        </w:rPr>
        <w:t>ԸՆԴՈՒՆՄԱՆ ԿԱՊԱԿՑՈՒԹՅԱՄԲ ՊԵՏԱԿԱՆ ԿԱՄ ՏԵՂԱԿԱՆ ԻՆՔՆԱԿԱՌԱՎԱՐՄԱՆ ՄԱՐՄ</w:t>
      </w:r>
      <w:r w:rsidRPr="00AD6836">
        <w:rPr>
          <w:rFonts w:ascii="GHEA Grapalat" w:eastAsia="Calibri" w:hAnsi="GHEA Grapalat" w:cs="Sylfaen"/>
          <w:b/>
          <w:sz w:val="24"/>
          <w:szCs w:val="24"/>
          <w:lang w:val="hy-AM" w:eastAsia="en-US"/>
        </w:rPr>
        <w:t>ԻՆՆԵՐ</w:t>
      </w:r>
      <w:r w:rsidRPr="00AD6836">
        <w:rPr>
          <w:rFonts w:ascii="GHEA Grapalat" w:eastAsia="Calibri" w:hAnsi="GHEA Grapalat" w:cs="Sylfaen"/>
          <w:b/>
          <w:sz w:val="24"/>
          <w:szCs w:val="24"/>
          <w:lang w:val="af-ZA" w:eastAsia="en-US"/>
        </w:rPr>
        <w:t>Ի ԲՅՈՒՋԵ</w:t>
      </w:r>
      <w:r w:rsidRPr="00AD6836">
        <w:rPr>
          <w:rFonts w:ascii="GHEA Grapalat" w:eastAsia="Calibri" w:hAnsi="GHEA Grapalat" w:cs="Sylfaen"/>
          <w:b/>
          <w:sz w:val="24"/>
          <w:szCs w:val="24"/>
          <w:lang w:val="hy-AM" w:eastAsia="en-US"/>
        </w:rPr>
        <w:t>ՆԵՐ</w:t>
      </w:r>
      <w:r w:rsidRPr="00AD6836">
        <w:rPr>
          <w:rFonts w:ascii="GHEA Grapalat" w:eastAsia="Calibri" w:hAnsi="GHEA Grapalat" w:cs="Sylfaen"/>
          <w:b/>
          <w:sz w:val="24"/>
          <w:szCs w:val="24"/>
          <w:lang w:val="af-ZA" w:eastAsia="en-US"/>
        </w:rPr>
        <w:t>ՈՒՄ ԵԿԱՄՈՒՏՆԵՐԻ ԵՎ ԾԱԽՍԵՐԻ ԷԱԿԱՆ ԱՎԵԼԱՑՄԱՆ ԿԱՄ ՆՎԱԶԵՑՄԱՆ ՄԱՍԻՆ</w:t>
      </w:r>
    </w:p>
    <w:p w:rsidR="00AD6836" w:rsidRPr="00AD6836" w:rsidRDefault="00AD6836" w:rsidP="00AD6836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en-US"/>
        </w:rPr>
      </w:pPr>
    </w:p>
    <w:p w:rsidR="00AD6836" w:rsidRPr="00AD6836" w:rsidRDefault="0004439A" w:rsidP="00AD6836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sz w:val="24"/>
          <w:szCs w:val="24"/>
          <w:lang w:val="hy-AM" w:eastAsia="en-US"/>
        </w:rPr>
      </w:pPr>
      <w:r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Նախագծի </w:t>
      </w:r>
      <w:r w:rsidR="00AD6836" w:rsidRPr="00AD6836"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ընդունման </w:t>
      </w:r>
      <w:r w:rsidR="00AD6836" w:rsidRPr="00AD6836">
        <w:rPr>
          <w:rFonts w:ascii="GHEA Grapalat" w:eastAsia="Calibri" w:hAnsi="GHEA Grapalat" w:cs="Sylfaen"/>
          <w:sz w:val="24"/>
          <w:szCs w:val="24"/>
          <w:lang w:val="et-EE" w:eastAsia="en-US"/>
        </w:rPr>
        <w:t>կապակցությամբ</w:t>
      </w:r>
      <w:r w:rsidR="00AD6836" w:rsidRPr="00AD6836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Հայաստանի Հանրապետության</w:t>
      </w:r>
      <w:r w:rsidR="00D9264A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="00AD6836" w:rsidRPr="00AD6836">
        <w:rPr>
          <w:rFonts w:ascii="GHEA Grapalat" w:eastAsia="Calibri" w:hAnsi="GHEA Grapalat" w:cs="Sylfaen"/>
          <w:sz w:val="24"/>
          <w:szCs w:val="24"/>
          <w:lang w:val="af-ZA" w:eastAsia="en-US"/>
        </w:rPr>
        <w:t>պետական</w:t>
      </w:r>
      <w:r w:rsidR="00D9264A">
        <w:rPr>
          <w:rFonts w:ascii="GHEA Grapalat" w:eastAsia="Calibri" w:hAnsi="GHEA Grapalat" w:cs="Sylfaen"/>
          <w:sz w:val="24"/>
          <w:szCs w:val="24"/>
          <w:lang w:val="af-ZA" w:eastAsia="en-US"/>
        </w:rPr>
        <w:t xml:space="preserve"> </w:t>
      </w:r>
      <w:r w:rsidR="00AD6836" w:rsidRPr="00AD6836">
        <w:rPr>
          <w:rFonts w:ascii="GHEA Grapalat" w:eastAsia="Calibri" w:hAnsi="GHEA Grapalat" w:cs="Sylfaen"/>
          <w:sz w:val="24"/>
          <w:szCs w:val="24"/>
          <w:lang w:val="af-ZA" w:eastAsia="en-US"/>
        </w:rPr>
        <w:t>կամ</w:t>
      </w:r>
      <w:r w:rsidR="00AD6836" w:rsidRPr="00AD6836">
        <w:rPr>
          <w:rFonts w:ascii="GHEA Grapalat" w:eastAsia="Calibri" w:hAnsi="GHEA Grapalat" w:cs="Times Armenian"/>
          <w:sz w:val="24"/>
          <w:szCs w:val="24"/>
          <w:lang w:val="af-ZA" w:eastAsia="en-US"/>
        </w:rPr>
        <w:t xml:space="preserve"> տեղական ինքնակառավարման մարմինների բյուջեներում</w:t>
      </w:r>
      <w:r w:rsidR="00D9264A">
        <w:rPr>
          <w:rFonts w:ascii="GHEA Grapalat" w:eastAsia="Calibri" w:hAnsi="GHEA Grapalat" w:cs="Times Armenian"/>
          <w:sz w:val="24"/>
          <w:szCs w:val="24"/>
          <w:lang w:val="af-ZA" w:eastAsia="en-US"/>
        </w:rPr>
        <w:t xml:space="preserve"> </w:t>
      </w:r>
      <w:r w:rsidR="00AD6836" w:rsidRPr="00AD6836">
        <w:rPr>
          <w:rFonts w:ascii="GHEA Grapalat" w:eastAsia="Calibri" w:hAnsi="GHEA Grapalat" w:cs="Sylfaen"/>
          <w:sz w:val="24"/>
          <w:szCs w:val="24"/>
          <w:lang w:val="af-ZA" w:eastAsia="en-US"/>
        </w:rPr>
        <w:t>եկամուտների և ծախսերի ավելացում կամ նվազեցում չի նախատեսվում:</w:t>
      </w:r>
    </w:p>
    <w:p w:rsidR="002007CE" w:rsidRPr="00CF12DC" w:rsidRDefault="002007CE" w:rsidP="00AD6836">
      <w:pPr>
        <w:tabs>
          <w:tab w:val="left" w:pos="1350"/>
        </w:tabs>
        <w:rPr>
          <w:lang w:val="hy-AM"/>
        </w:rPr>
      </w:pPr>
    </w:p>
    <w:sectPr w:rsidR="002007CE" w:rsidRPr="00CF12DC" w:rsidSect="00295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Agg_Book1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4010F"/>
    <w:multiLevelType w:val="hybridMultilevel"/>
    <w:tmpl w:val="98069C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FFB1796"/>
    <w:multiLevelType w:val="hybridMultilevel"/>
    <w:tmpl w:val="3718240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4ADE"/>
    <w:rsid w:val="00022315"/>
    <w:rsid w:val="0004439A"/>
    <w:rsid w:val="00157FB3"/>
    <w:rsid w:val="002007CE"/>
    <w:rsid w:val="00290AA6"/>
    <w:rsid w:val="00324ADE"/>
    <w:rsid w:val="00765CD3"/>
    <w:rsid w:val="00800625"/>
    <w:rsid w:val="00850E99"/>
    <w:rsid w:val="00A362FE"/>
    <w:rsid w:val="00A74EAF"/>
    <w:rsid w:val="00AD6836"/>
    <w:rsid w:val="00C17BB8"/>
    <w:rsid w:val="00C32CEC"/>
    <w:rsid w:val="00C6274B"/>
    <w:rsid w:val="00CE674F"/>
    <w:rsid w:val="00CF12DC"/>
    <w:rsid w:val="00D9264A"/>
    <w:rsid w:val="00EA2131"/>
    <w:rsid w:val="00FB5361"/>
    <w:rsid w:val="00FE0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CEC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324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324A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00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QristineA</dc:creator>
  <cp:lastModifiedBy>Uesr</cp:lastModifiedBy>
  <cp:revision>2</cp:revision>
  <dcterms:created xsi:type="dcterms:W3CDTF">2020-04-28T14:52:00Z</dcterms:created>
  <dcterms:modified xsi:type="dcterms:W3CDTF">2020-04-28T14:52:00Z</dcterms:modified>
</cp:coreProperties>
</file>