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C0" w:rsidRPr="00D70FC0" w:rsidRDefault="00D70FC0" w:rsidP="00D70FC0">
      <w:pPr>
        <w:spacing w:line="240" w:lineRule="auto"/>
        <w:jc w:val="center"/>
        <w:rPr>
          <w:rFonts w:ascii="GHEA Grapalat" w:hAnsi="GHEA Grapalat" w:cs="Sylfaen"/>
          <w:b/>
          <w:noProof/>
          <w:sz w:val="24"/>
          <w:szCs w:val="24"/>
          <w:lang w:val="af-ZA"/>
        </w:rPr>
      </w:pPr>
      <w:r w:rsidRPr="00D70FC0">
        <w:rPr>
          <w:rStyle w:val="Strong"/>
          <w:rFonts w:ascii="GHEA Grapalat" w:hAnsi="GHEA Grapalat"/>
          <w:color w:val="000000"/>
          <w:sz w:val="24"/>
          <w:szCs w:val="24"/>
        </w:rPr>
        <w:t>«ՀԱՅԱՍՏԱՆԻ ՀԱՆՐԱՊԵՏՈՒԹՅԱՆ ԲԱՐՁՐԱԳՈՒՅՆ ՈՒՍՈՒՄՆԱԿԱՆ ՀԱՍՏԱՏՈՒԹՅՈՒՆՆԵՐԻ 2020/2021 ՈՒՍՈՒՄՆԱԿԱՆ ՏԱՐՎԱ՝ ԸՍՏ ՄԱՍՆԱԳԻՏՈՒԹՅՈՒՆՆԵՐԻ ՊԵՏՈՒԹՅԱՆ ԿՈՂՄԻՑ ՈՒՍԱՆՈՂԱԿԱՆ ՆՊԱՍՏՆԵՐԻ ՁԵՎՈՎ ՈՒՍՄԱՆ ՎԱՐՁԻ ԼՐԻՎ ՓՈԽՀԱՏՈՒՑՄԱՄԲ (ԱՆՎՃԱՐ) ԵՎ ՎՃԱՐՈՎԻ, ԱՌԿԱ ՈՒՍՈՒՑՄԱՄԲ ԲԱԿԱԼԱՎՐԻ ՈՒ ԱՆԸՆԴՀԱՏ ԵՎ ԻՆՏԵԳՐԱՑՎԱԾ ԿՐԹԱԿԱՆ ԾՐԱԳՐԵՐՈՎ ԸՆԴՈՒՆԵԼՈՒԹՅԱՆ ՏԵՂԵՐԸ ՀԱՍՏԱՏԵԼՈՒ ՄԱՍԻՆ</w:t>
      </w:r>
      <w:r w:rsidRPr="00D70FC0">
        <w:rPr>
          <w:rFonts w:ascii="GHEA Grapalat" w:hAnsi="GHEA Grapalat" w:cs="Sylfaen"/>
          <w:b/>
          <w:noProof/>
          <w:sz w:val="24"/>
          <w:szCs w:val="24"/>
          <w:lang w:val="af-ZA"/>
        </w:rPr>
        <w:t>»</w:t>
      </w:r>
    </w:p>
    <w:p w:rsidR="00D70FC0" w:rsidRPr="00D70FC0" w:rsidRDefault="00D70FC0" w:rsidP="00D70FC0">
      <w:pPr>
        <w:pStyle w:val="NormalWeb"/>
        <w:shd w:val="clear" w:color="auto" w:fill="FFFFFF"/>
        <w:spacing w:before="0" w:beforeAutospacing="0" w:after="0" w:afterAutospacing="0"/>
        <w:jc w:val="center"/>
        <w:rPr>
          <w:rFonts w:ascii="GHEA Grapalat" w:hAnsi="GHEA Grapalat"/>
          <w:color w:val="000000"/>
        </w:rPr>
      </w:pPr>
    </w:p>
    <w:p w:rsidR="00D70FC0" w:rsidRPr="00D70FC0" w:rsidRDefault="00D70FC0" w:rsidP="00D70FC0">
      <w:pPr>
        <w:spacing w:line="240" w:lineRule="auto"/>
        <w:jc w:val="center"/>
        <w:rPr>
          <w:rFonts w:ascii="GHEA Grapalat" w:hAnsi="GHEA Grapalat" w:cs="Sylfaen"/>
          <w:sz w:val="24"/>
          <w:szCs w:val="24"/>
        </w:rPr>
      </w:pPr>
      <w:r w:rsidRPr="00D70FC0">
        <w:rPr>
          <w:rFonts w:ascii="GHEA Grapalat" w:hAnsi="GHEA Grapalat" w:cs="Sylfaen"/>
          <w:sz w:val="24"/>
          <w:szCs w:val="24"/>
          <w:lang w:val="hy-AM"/>
        </w:rPr>
        <w:t>ՀՀ</w:t>
      </w:r>
      <w:r w:rsidRPr="00D70FC0">
        <w:rPr>
          <w:rFonts w:ascii="GHEA Grapalat" w:hAnsi="GHEA Grapalat" w:cs="Times Armenian"/>
          <w:sz w:val="24"/>
          <w:szCs w:val="24"/>
          <w:lang w:val="hy-AM"/>
        </w:rPr>
        <w:t xml:space="preserve"> </w:t>
      </w:r>
      <w:r w:rsidRPr="00D70FC0">
        <w:rPr>
          <w:rFonts w:ascii="GHEA Grapalat" w:hAnsi="GHEA Grapalat" w:cs="Sylfaen"/>
          <w:sz w:val="24"/>
          <w:szCs w:val="24"/>
          <w:lang w:val="hy-AM"/>
        </w:rPr>
        <w:t>կառավարության</w:t>
      </w:r>
      <w:r w:rsidRPr="00D70FC0">
        <w:rPr>
          <w:rFonts w:ascii="GHEA Grapalat" w:hAnsi="GHEA Grapalat" w:cs="Times Armenian"/>
          <w:sz w:val="24"/>
          <w:szCs w:val="24"/>
          <w:lang w:val="hy-AM"/>
        </w:rPr>
        <w:t xml:space="preserve"> </w:t>
      </w:r>
      <w:r w:rsidRPr="00D70FC0">
        <w:rPr>
          <w:rFonts w:ascii="GHEA Grapalat" w:hAnsi="GHEA Grapalat" w:cs="Sylfaen"/>
          <w:sz w:val="24"/>
          <w:szCs w:val="24"/>
          <w:lang w:val="hy-AM"/>
        </w:rPr>
        <w:t>որոշման</w:t>
      </w:r>
      <w:r w:rsidRPr="00D70FC0">
        <w:rPr>
          <w:rFonts w:ascii="GHEA Grapalat" w:hAnsi="GHEA Grapalat" w:cs="Times Armenian"/>
          <w:sz w:val="24"/>
          <w:szCs w:val="24"/>
          <w:lang w:val="hy-AM"/>
        </w:rPr>
        <w:t xml:space="preserve"> </w:t>
      </w:r>
      <w:r w:rsidRPr="00D70FC0">
        <w:rPr>
          <w:rFonts w:ascii="GHEA Grapalat" w:hAnsi="GHEA Grapalat" w:cs="Sylfaen"/>
          <w:sz w:val="24"/>
          <w:szCs w:val="24"/>
          <w:lang w:val="hy-AM"/>
        </w:rPr>
        <w:t>նախագծի</w:t>
      </w:r>
      <w:r w:rsidRPr="00D70FC0">
        <w:rPr>
          <w:rFonts w:ascii="GHEA Grapalat" w:hAnsi="GHEA Grapalat" w:cs="Times Armenian"/>
          <w:sz w:val="24"/>
          <w:szCs w:val="24"/>
          <w:lang w:val="hy-AM"/>
        </w:rPr>
        <w:t xml:space="preserve"> </w:t>
      </w:r>
      <w:r w:rsidRPr="00D70FC0">
        <w:rPr>
          <w:rFonts w:ascii="GHEA Grapalat" w:hAnsi="GHEA Grapalat" w:cs="Sylfaen"/>
          <w:sz w:val="24"/>
          <w:szCs w:val="24"/>
          <w:lang w:val="hy-AM"/>
        </w:rPr>
        <w:t>վերաբերյալ հիմնավորումը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D70FC0" w:rsidRPr="00D70FC0" w:rsidTr="00247EE2">
        <w:tc>
          <w:tcPr>
            <w:tcW w:w="9889" w:type="dxa"/>
          </w:tcPr>
          <w:p w:rsidR="00D70FC0" w:rsidRPr="00D70FC0" w:rsidRDefault="00D70FC0" w:rsidP="00D70FC0">
            <w:pPr>
              <w:pStyle w:val="ListParagraph"/>
              <w:numPr>
                <w:ilvl w:val="0"/>
                <w:numId w:val="2"/>
              </w:numPr>
              <w:spacing w:after="120" w:line="240" w:lineRule="auto"/>
              <w:rPr>
                <w:rFonts w:ascii="GHEA Grapalat" w:hAnsi="GHEA Grapalat" w:cs="Sylfaen"/>
                <w:sz w:val="24"/>
                <w:szCs w:val="24"/>
              </w:rPr>
            </w:pPr>
            <w:r w:rsidRPr="00D70FC0">
              <w:rPr>
                <w:rFonts w:ascii="GHEA Grapalat" w:hAnsi="GHEA Grapalat" w:cs="Times Armenian"/>
                <w:b/>
                <w:sz w:val="24"/>
                <w:szCs w:val="24"/>
                <w:lang w:val="hy-AM"/>
              </w:rPr>
              <w:t>Անհրաժեշտություն</w:t>
            </w:r>
          </w:p>
        </w:tc>
      </w:tr>
      <w:tr w:rsidR="00D70FC0" w:rsidRPr="00D70FC0" w:rsidTr="00247EE2">
        <w:tc>
          <w:tcPr>
            <w:tcW w:w="9889" w:type="dxa"/>
          </w:tcPr>
          <w:p w:rsidR="00D70FC0" w:rsidRPr="00D70FC0" w:rsidRDefault="00D70FC0" w:rsidP="00D70FC0">
            <w:pPr>
              <w:spacing w:line="240" w:lineRule="auto"/>
              <w:jc w:val="both"/>
              <w:rPr>
                <w:rFonts w:ascii="GHEA Grapalat" w:hAnsi="GHEA Grapalat" w:cs="Times Armenian"/>
                <w:b/>
                <w:sz w:val="24"/>
                <w:szCs w:val="24"/>
                <w:lang w:val="hy-AM"/>
              </w:rPr>
            </w:pPr>
            <w:r w:rsidRPr="00D70FC0">
              <w:rPr>
                <w:rFonts w:ascii="GHEA Grapalat" w:hAnsi="GHEA Grapalat"/>
                <w:color w:val="222222"/>
                <w:sz w:val="24"/>
                <w:szCs w:val="24"/>
                <w:shd w:val="clear" w:color="auto" w:fill="FFFFFF"/>
                <w:lang w:val="hy-AM"/>
              </w:rPr>
              <w:t>Նախագիծն</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ընդունվում</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է</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«Կրթության</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մասին»</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ՀՀ</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օրենքի</w:t>
            </w:r>
            <w:r w:rsidRPr="00D70FC0">
              <w:rPr>
                <w:rFonts w:ascii="Courier New" w:hAnsi="Courier New" w:cs="Courier New"/>
                <w:color w:val="222222"/>
                <w:sz w:val="24"/>
                <w:szCs w:val="24"/>
                <w:shd w:val="clear" w:color="auto" w:fill="FFFFFF"/>
                <w:lang w:val="hy-AM"/>
              </w:rPr>
              <w:t> </w:t>
            </w:r>
            <w:r w:rsidRPr="00D70FC0">
              <w:rPr>
                <w:rFonts w:ascii="GHEA Grapalat" w:hAnsi="GHEA Grapalat" w:cs="GHEA Grapalat"/>
                <w:color w:val="222222"/>
                <w:sz w:val="24"/>
                <w:szCs w:val="24"/>
                <w:shd w:val="clear" w:color="auto" w:fill="FFFFFF"/>
                <w:lang w:val="hy-AM"/>
              </w:rPr>
              <w:t>28</w:t>
            </w:r>
            <w:r w:rsidRPr="00D70FC0">
              <w:rPr>
                <w:rFonts w:ascii="GHEA Grapalat" w:hAnsi="GHEA Grapalat"/>
                <w:color w:val="222222"/>
                <w:sz w:val="24"/>
                <w:szCs w:val="24"/>
                <w:shd w:val="clear" w:color="auto" w:fill="FFFFFF"/>
                <w:lang w:val="hy-AM"/>
              </w:rPr>
              <w:t>-</w:t>
            </w:r>
            <w:r w:rsidRPr="00D70FC0">
              <w:rPr>
                <w:rFonts w:ascii="GHEA Grapalat" w:hAnsi="GHEA Grapalat"/>
                <w:color w:val="222222"/>
                <w:sz w:val="24"/>
                <w:szCs w:val="24"/>
                <w:shd w:val="clear" w:color="auto" w:fill="FFFFFF"/>
              </w:rPr>
              <w:t>ր</w:t>
            </w:r>
            <w:r w:rsidRPr="00D70FC0">
              <w:rPr>
                <w:rFonts w:ascii="GHEA Grapalat" w:hAnsi="GHEA Grapalat"/>
                <w:color w:val="222222"/>
                <w:sz w:val="24"/>
                <w:szCs w:val="24"/>
                <w:shd w:val="clear" w:color="auto" w:fill="FFFFFF"/>
                <w:lang w:val="hy-AM"/>
              </w:rPr>
              <w:t>դ</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հոդվածի</w:t>
            </w:r>
            <w:r w:rsidRPr="00D70FC0">
              <w:rPr>
                <w:rFonts w:ascii="Courier New" w:hAnsi="Courier New" w:cs="Courier New"/>
                <w:color w:val="222222"/>
                <w:sz w:val="24"/>
                <w:szCs w:val="24"/>
                <w:shd w:val="clear" w:color="auto" w:fill="FFFFFF"/>
                <w:lang w:val="hy-AM"/>
              </w:rPr>
              <w:t> </w:t>
            </w:r>
            <w:r w:rsidRPr="00D70FC0">
              <w:rPr>
                <w:rFonts w:ascii="GHEA Grapalat" w:hAnsi="GHEA Grapalat" w:cs="GHEA Grapalat"/>
                <w:color w:val="222222"/>
                <w:sz w:val="24"/>
                <w:szCs w:val="24"/>
                <w:shd w:val="clear" w:color="auto" w:fill="FFFFFF"/>
                <w:lang w:val="hy-AM"/>
              </w:rPr>
              <w:t>6</w:t>
            </w:r>
            <w:r w:rsidRPr="00D70FC0">
              <w:rPr>
                <w:rFonts w:ascii="GHEA Grapalat" w:hAnsi="GHEA Grapalat"/>
                <w:color w:val="222222"/>
                <w:sz w:val="24"/>
                <w:szCs w:val="24"/>
                <w:shd w:val="clear" w:color="auto" w:fill="FFFFFF"/>
              </w:rPr>
              <w:t>-ր</w:t>
            </w:r>
            <w:r w:rsidRPr="00D70FC0">
              <w:rPr>
                <w:rFonts w:ascii="GHEA Grapalat" w:hAnsi="GHEA Grapalat"/>
                <w:color w:val="222222"/>
                <w:sz w:val="24"/>
                <w:szCs w:val="24"/>
                <w:shd w:val="clear" w:color="auto" w:fill="FFFFFF"/>
                <w:lang w:val="hy-AM"/>
              </w:rPr>
              <w:t>դ</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մասին</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և</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«Բարձրագույն</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և</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հետբուհական</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մասնագիտական</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կրթության</w:t>
            </w:r>
            <w:r w:rsidRPr="00D70FC0">
              <w:rPr>
                <w:rFonts w:ascii="Courier New" w:hAnsi="Courier New" w:cs="Courier New"/>
                <w:color w:val="222222"/>
                <w:sz w:val="24"/>
                <w:szCs w:val="24"/>
                <w:shd w:val="clear" w:color="auto" w:fill="FFFFFF"/>
                <w:lang w:val="hy-AM"/>
              </w:rPr>
              <w:t> </w:t>
            </w:r>
            <w:r w:rsidRPr="00D70FC0">
              <w:rPr>
                <w:rFonts w:ascii="GHEA Grapalat" w:hAnsi="GHEA Grapalat" w:cs="Courier New"/>
                <w:color w:val="222222"/>
                <w:sz w:val="24"/>
                <w:szCs w:val="24"/>
                <w:shd w:val="clear" w:color="auto" w:fill="FFFFFF"/>
              </w:rPr>
              <w:t xml:space="preserve"> </w:t>
            </w:r>
            <w:r w:rsidRPr="00D70FC0">
              <w:rPr>
                <w:rFonts w:ascii="GHEA Grapalat" w:hAnsi="GHEA Grapalat"/>
                <w:color w:val="222222"/>
                <w:sz w:val="24"/>
                <w:szCs w:val="24"/>
                <w:shd w:val="clear" w:color="auto" w:fill="FFFFFF"/>
                <w:lang w:val="hy-AM"/>
              </w:rPr>
              <w:t>մասին» ՀՀ</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օրենքի</w:t>
            </w:r>
            <w:r w:rsidRPr="00D70FC0">
              <w:rPr>
                <w:rFonts w:ascii="Courier New" w:hAnsi="Courier New" w:cs="Courier New"/>
                <w:color w:val="222222"/>
                <w:sz w:val="24"/>
                <w:szCs w:val="24"/>
                <w:shd w:val="clear" w:color="auto" w:fill="FFFFFF"/>
                <w:lang w:val="hy-AM"/>
              </w:rPr>
              <w:t> </w:t>
            </w:r>
            <w:r w:rsidRPr="00D70FC0">
              <w:rPr>
                <w:rFonts w:ascii="GHEA Grapalat" w:hAnsi="GHEA Grapalat" w:cs="GHEA Grapalat"/>
                <w:color w:val="222222"/>
                <w:sz w:val="24"/>
                <w:szCs w:val="24"/>
                <w:shd w:val="clear" w:color="auto" w:fill="FFFFFF"/>
                <w:lang w:val="hy-AM"/>
              </w:rPr>
              <w:t>5</w:t>
            </w:r>
            <w:r w:rsidRPr="00D70FC0">
              <w:rPr>
                <w:rFonts w:ascii="GHEA Grapalat" w:hAnsi="GHEA Grapalat"/>
                <w:color w:val="222222"/>
                <w:sz w:val="24"/>
                <w:szCs w:val="24"/>
                <w:shd w:val="clear" w:color="auto" w:fill="FFFFFF"/>
                <w:lang w:val="hy-AM"/>
              </w:rPr>
              <w:t>-րդ</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հոդվածի</w:t>
            </w:r>
            <w:r w:rsidRPr="00D70FC0">
              <w:rPr>
                <w:rFonts w:ascii="Courier New" w:hAnsi="Courier New" w:cs="Courier New"/>
                <w:color w:val="222222"/>
                <w:sz w:val="24"/>
                <w:szCs w:val="24"/>
                <w:shd w:val="clear" w:color="auto" w:fill="FFFFFF"/>
                <w:lang w:val="hy-AM"/>
              </w:rPr>
              <w:t> </w:t>
            </w:r>
            <w:r w:rsidRPr="00D70FC0">
              <w:rPr>
                <w:rFonts w:ascii="GHEA Grapalat" w:hAnsi="GHEA Grapalat" w:cs="GHEA Grapalat"/>
                <w:color w:val="222222"/>
                <w:sz w:val="24"/>
                <w:szCs w:val="24"/>
                <w:shd w:val="clear" w:color="auto" w:fill="FFFFFF"/>
                <w:lang w:val="hy-AM"/>
              </w:rPr>
              <w:t>2</w:t>
            </w:r>
            <w:r w:rsidRPr="00D70FC0">
              <w:rPr>
                <w:rFonts w:ascii="GHEA Grapalat" w:hAnsi="GHEA Grapalat"/>
                <w:color w:val="222222"/>
                <w:sz w:val="24"/>
                <w:szCs w:val="24"/>
                <w:shd w:val="clear" w:color="auto" w:fill="FFFFFF"/>
                <w:lang w:val="hy-AM"/>
              </w:rPr>
              <w:t>-րդ</w:t>
            </w:r>
            <w:r w:rsidRPr="00D70FC0">
              <w:rPr>
                <w:rFonts w:ascii="Courier New" w:hAnsi="Courier New" w:cs="Courier New"/>
                <w:color w:val="222222"/>
                <w:sz w:val="24"/>
                <w:szCs w:val="24"/>
                <w:shd w:val="clear" w:color="auto" w:fill="FFFFFF"/>
                <w:lang w:val="hy-AM"/>
              </w:rPr>
              <w:t> </w:t>
            </w:r>
            <w:r w:rsidRPr="00D70FC0">
              <w:rPr>
                <w:rFonts w:ascii="GHEA Grapalat" w:hAnsi="GHEA Grapalat"/>
                <w:color w:val="222222"/>
                <w:sz w:val="24"/>
                <w:szCs w:val="24"/>
                <w:shd w:val="clear" w:color="auto" w:fill="FFFFFF"/>
                <w:lang w:val="hy-AM"/>
              </w:rPr>
              <w:t>մասի</w:t>
            </w:r>
            <w:r w:rsidRPr="00D70FC0">
              <w:rPr>
                <w:rFonts w:ascii="Courier New" w:hAnsi="Courier New" w:cs="Courier New"/>
                <w:color w:val="222222"/>
                <w:sz w:val="24"/>
                <w:szCs w:val="24"/>
                <w:shd w:val="clear" w:color="auto" w:fill="FFFFFF"/>
                <w:lang w:val="hy-AM"/>
              </w:rPr>
              <w:t> </w:t>
            </w:r>
            <w:r w:rsidRPr="00D70FC0">
              <w:rPr>
                <w:rFonts w:ascii="GHEA Grapalat" w:hAnsi="GHEA Grapalat" w:cs="GHEA Grapalat"/>
                <w:color w:val="222222"/>
                <w:sz w:val="24"/>
                <w:szCs w:val="24"/>
                <w:shd w:val="clear" w:color="auto" w:fill="FFFFFF"/>
                <w:lang w:val="hy-AM"/>
              </w:rPr>
              <w:t>6</w:t>
            </w:r>
            <w:r w:rsidRPr="00D70FC0">
              <w:rPr>
                <w:rFonts w:ascii="GHEA Grapalat" w:hAnsi="GHEA Grapalat"/>
                <w:color w:val="222222"/>
                <w:sz w:val="24"/>
                <w:szCs w:val="24"/>
                <w:shd w:val="clear" w:color="auto" w:fill="FFFFFF"/>
                <w:lang w:val="hy-AM"/>
              </w:rPr>
              <w:t>-</w:t>
            </w:r>
            <w:proofErr w:type="spellStart"/>
            <w:r w:rsidRPr="00D70FC0">
              <w:rPr>
                <w:rFonts w:ascii="GHEA Grapalat" w:hAnsi="GHEA Grapalat"/>
                <w:color w:val="222222"/>
                <w:sz w:val="24"/>
                <w:szCs w:val="24"/>
                <w:shd w:val="clear" w:color="auto" w:fill="FFFFFF"/>
              </w:rPr>
              <w:t>րդ</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կետին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համապատասխան</w:t>
            </w:r>
            <w:proofErr w:type="spellEnd"/>
            <w:r w:rsidRPr="00D70FC0">
              <w:rPr>
                <w:rFonts w:ascii="GHEA Grapalat" w:hAnsi="GHEA Grapalat"/>
                <w:color w:val="222222"/>
                <w:sz w:val="24"/>
                <w:szCs w:val="24"/>
                <w:shd w:val="clear" w:color="auto" w:fill="FFFFFF"/>
              </w:rPr>
              <w:t>:</w:t>
            </w:r>
          </w:p>
        </w:tc>
      </w:tr>
      <w:tr w:rsidR="00D70FC0" w:rsidRPr="00D70FC0" w:rsidTr="00247EE2">
        <w:tc>
          <w:tcPr>
            <w:tcW w:w="9889" w:type="dxa"/>
          </w:tcPr>
          <w:p w:rsidR="00D70FC0" w:rsidRPr="00D70FC0" w:rsidRDefault="00D70FC0" w:rsidP="00D70FC0">
            <w:pPr>
              <w:pStyle w:val="ListParagraph"/>
              <w:numPr>
                <w:ilvl w:val="0"/>
                <w:numId w:val="2"/>
              </w:numPr>
              <w:spacing w:after="120" w:line="240" w:lineRule="auto"/>
              <w:rPr>
                <w:rFonts w:ascii="GHEA Grapalat" w:hAnsi="GHEA Grapalat" w:cs="Times Armenian"/>
                <w:b/>
                <w:sz w:val="24"/>
                <w:szCs w:val="24"/>
                <w:lang w:val="hy-AM"/>
              </w:rPr>
            </w:pPr>
            <w:r w:rsidRPr="00D70FC0">
              <w:rPr>
                <w:rFonts w:ascii="GHEA Grapalat" w:hAnsi="GHEA Grapalat" w:cs="Sylfaen"/>
                <w:b/>
                <w:sz w:val="24"/>
                <w:szCs w:val="24"/>
                <w:lang w:val="hy-AM"/>
              </w:rPr>
              <w:t>Ընթացիկ իրավիճակը և խնդիրները</w:t>
            </w:r>
          </w:p>
        </w:tc>
      </w:tr>
      <w:tr w:rsidR="00D70FC0" w:rsidRPr="00D70FC0" w:rsidTr="00247EE2">
        <w:tc>
          <w:tcPr>
            <w:tcW w:w="9889" w:type="dxa"/>
          </w:tcPr>
          <w:p w:rsidR="00D70FC0" w:rsidRPr="00D70FC0" w:rsidRDefault="00D70FC0" w:rsidP="00D70FC0">
            <w:pPr>
              <w:spacing w:line="240" w:lineRule="auto"/>
              <w:jc w:val="both"/>
              <w:rPr>
                <w:rFonts w:ascii="GHEA Grapalat" w:eastAsia="MS Mincho" w:hAnsi="GHEA Grapalat" w:cs="MS Mincho"/>
                <w:color w:val="000000"/>
                <w:sz w:val="24"/>
                <w:szCs w:val="24"/>
                <w:shd w:val="clear" w:color="auto" w:fill="FFFFFF"/>
              </w:rPr>
            </w:pPr>
            <w:proofErr w:type="spellStart"/>
            <w:r w:rsidRPr="00D70FC0">
              <w:rPr>
                <w:rFonts w:ascii="GHEA Grapalat" w:hAnsi="GHEA Grapalat"/>
                <w:color w:val="222222"/>
                <w:sz w:val="24"/>
                <w:szCs w:val="24"/>
                <w:shd w:val="clear" w:color="auto" w:fill="FFFFFF"/>
              </w:rPr>
              <w:t>Նախագիծը</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պատրաստելիս</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հիմք</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են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ընդունվել</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Հայաստանի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Հանրապետության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կառավարության</w:t>
            </w:r>
            <w:proofErr w:type="spellEnd"/>
            <w:r w:rsidRPr="00D70FC0">
              <w:rPr>
                <w:rFonts w:ascii="GHEA Grapalat" w:hAnsi="GHEA Grapalat"/>
                <w:color w:val="222222"/>
                <w:sz w:val="24"/>
                <w:szCs w:val="24"/>
                <w:shd w:val="clear" w:color="auto" w:fill="FFFFFF"/>
              </w:rPr>
              <w:t xml:space="preserve"> 2014 </w:t>
            </w:r>
            <w:proofErr w:type="spellStart"/>
            <w:r w:rsidRPr="00D70FC0">
              <w:rPr>
                <w:rFonts w:ascii="GHEA Grapalat" w:hAnsi="GHEA Grapalat"/>
                <w:color w:val="222222"/>
                <w:sz w:val="24"/>
                <w:szCs w:val="24"/>
                <w:shd w:val="clear" w:color="auto" w:fill="FFFFFF"/>
              </w:rPr>
              <w:t>թվականի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հոկտեմբերի</w:t>
            </w:r>
            <w:proofErr w:type="spellEnd"/>
            <w:r w:rsidRPr="00D70FC0">
              <w:rPr>
                <w:rFonts w:ascii="GHEA Grapalat" w:hAnsi="GHEA Grapalat"/>
                <w:color w:val="222222"/>
                <w:sz w:val="24"/>
                <w:szCs w:val="24"/>
                <w:shd w:val="clear" w:color="auto" w:fill="FFFFFF"/>
              </w:rPr>
              <w:t xml:space="preserve"> 23-ի </w:t>
            </w:r>
            <w:proofErr w:type="spellStart"/>
            <w:r w:rsidRPr="00D70FC0">
              <w:rPr>
                <w:rFonts w:ascii="GHEA Grapalat" w:hAnsi="GHEA Grapalat"/>
                <w:color w:val="222222"/>
                <w:sz w:val="24"/>
                <w:szCs w:val="24"/>
                <w:shd w:val="clear" w:color="auto" w:fill="FFFFFF"/>
              </w:rPr>
              <w:t>Հայաստանի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Հանրապետության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բարձրագույն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մասնագիտական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կրթությա</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նմասնագիտությունների</w:t>
            </w:r>
            <w:proofErr w:type="spellEnd"/>
            <w:r w:rsidRPr="00D70FC0">
              <w:rPr>
                <w:rFonts w:ascii="GHEA Grapalat" w:hAnsi="GHEA Grapalat"/>
                <w:color w:val="222222"/>
                <w:sz w:val="24"/>
                <w:szCs w:val="24"/>
                <w:shd w:val="clear" w:color="auto" w:fill="FFFFFF"/>
              </w:rPr>
              <w:t xml:space="preserve"> և </w:t>
            </w:r>
            <w:proofErr w:type="spellStart"/>
            <w:r w:rsidRPr="00D70FC0">
              <w:rPr>
                <w:rFonts w:ascii="GHEA Grapalat" w:hAnsi="GHEA Grapalat"/>
                <w:color w:val="222222"/>
                <w:sz w:val="24"/>
                <w:szCs w:val="24"/>
                <w:shd w:val="clear" w:color="auto" w:fill="FFFFFF"/>
              </w:rPr>
              <w:t>որակավորումների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ցանկը</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հաստատելու</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մասին</w:t>
            </w:r>
            <w:proofErr w:type="spellEnd"/>
            <w:r w:rsidRPr="00D70FC0">
              <w:rPr>
                <w:rFonts w:ascii="GHEA Grapalat" w:hAnsi="GHEA Grapalat"/>
                <w:color w:val="222222"/>
                <w:sz w:val="24"/>
                <w:szCs w:val="24"/>
                <w:shd w:val="clear" w:color="auto" w:fill="FFFFFF"/>
              </w:rPr>
              <w:t xml:space="preserve"> N 1191-Ն </w:t>
            </w:r>
            <w:proofErr w:type="spellStart"/>
            <w:r w:rsidRPr="00D70FC0">
              <w:rPr>
                <w:rFonts w:ascii="GHEA Grapalat" w:hAnsi="GHEA Grapalat"/>
                <w:color w:val="222222"/>
                <w:sz w:val="24"/>
                <w:szCs w:val="24"/>
                <w:shd w:val="clear" w:color="auto" w:fill="FFFFFF"/>
              </w:rPr>
              <w:t>որոշումը</w:t>
            </w:r>
            <w:proofErr w:type="spellEnd"/>
            <w:r w:rsidRPr="00D70FC0">
              <w:rPr>
                <w:rFonts w:ascii="GHEA Grapalat" w:hAnsi="GHEA Grapalat"/>
                <w:color w:val="222222"/>
                <w:sz w:val="24"/>
                <w:szCs w:val="24"/>
                <w:shd w:val="clear" w:color="auto" w:fill="FFFFFF"/>
              </w:rPr>
              <w:t xml:space="preserve"> և</w:t>
            </w:r>
            <w:r w:rsidRPr="00D70FC0">
              <w:rPr>
                <w:rFonts w:ascii="GHEA Grapalat" w:eastAsia="MS Mincho" w:hAnsi="GHEA Grapalat" w:cs="MS Mincho"/>
                <w:color w:val="000000"/>
                <w:sz w:val="24"/>
                <w:szCs w:val="24"/>
                <w:shd w:val="clear" w:color="auto" w:fill="FFFFFF"/>
                <w:lang w:val="hy-AM"/>
              </w:rPr>
              <w:t xml:space="preserve"> ՀՀ կրթության և գիտության նախարարի 03.07.2015թ. N 647 Ա/Ք հրամանով</w:t>
            </w:r>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հաստատված</w:t>
            </w:r>
            <w:proofErr w:type="spellEnd"/>
            <w:r w:rsidRPr="00D70FC0">
              <w:rPr>
                <w:rFonts w:ascii="GHEA Grapalat" w:eastAsia="MS Mincho" w:hAnsi="GHEA Grapalat" w:cs="MS Mincho"/>
                <w:color w:val="000000"/>
                <w:sz w:val="24"/>
                <w:szCs w:val="24"/>
                <w:shd w:val="clear" w:color="auto" w:fill="FFFFFF"/>
              </w:rPr>
              <w:t xml:space="preserve"> </w:t>
            </w:r>
            <w:r w:rsidRPr="00D70FC0">
              <w:rPr>
                <w:rFonts w:ascii="GHEA Grapalat" w:eastAsia="MS Mincho" w:hAnsi="GHEA Grapalat" w:cs="MS Mincho"/>
                <w:color w:val="000000"/>
                <w:sz w:val="24"/>
                <w:szCs w:val="24"/>
                <w:shd w:val="clear" w:color="auto" w:fill="FFFFFF"/>
                <w:lang w:val="hy-AM"/>
              </w:rPr>
              <w:t>ՀՀ բարձրագույն մասնագիտական կրթության մասնագիտությունների կրթական ծրագրերի ցանկ</w:t>
            </w:r>
            <w:r w:rsidRPr="00D70FC0">
              <w:rPr>
                <w:rFonts w:ascii="GHEA Grapalat" w:eastAsia="MS Mincho" w:hAnsi="GHEA Grapalat" w:cs="MS Mincho"/>
                <w:color w:val="000000"/>
                <w:sz w:val="24"/>
                <w:szCs w:val="24"/>
                <w:shd w:val="clear" w:color="auto" w:fill="FFFFFF"/>
              </w:rPr>
              <w:t>ը:</w:t>
            </w:r>
          </w:p>
          <w:p w:rsidR="00D70FC0" w:rsidRPr="00D70FC0" w:rsidRDefault="00D70FC0" w:rsidP="00D70FC0">
            <w:pPr>
              <w:spacing w:line="240" w:lineRule="auto"/>
              <w:jc w:val="both"/>
              <w:rPr>
                <w:rFonts w:ascii="GHEA Grapalat" w:eastAsia="MS Mincho" w:hAnsi="GHEA Grapalat" w:cs="MS Mincho"/>
                <w:color w:val="000000"/>
                <w:sz w:val="24"/>
                <w:szCs w:val="24"/>
                <w:shd w:val="clear" w:color="auto" w:fill="FFFFFF"/>
              </w:rPr>
            </w:pPr>
            <w:proofErr w:type="spellStart"/>
            <w:r w:rsidRPr="00D70FC0">
              <w:rPr>
                <w:rFonts w:ascii="GHEA Grapalat" w:eastAsia="MS Mincho" w:hAnsi="GHEA Grapalat" w:cs="MS Mincho"/>
                <w:color w:val="000000"/>
                <w:sz w:val="24"/>
                <w:szCs w:val="24"/>
                <w:shd w:val="clear" w:color="auto" w:fill="FFFFFF"/>
              </w:rPr>
              <w:t>Բուհերին</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հանձնարարվել</w:t>
            </w:r>
            <w:proofErr w:type="spellEnd"/>
            <w:r w:rsidRPr="00D70FC0">
              <w:rPr>
                <w:rFonts w:ascii="GHEA Grapalat" w:eastAsia="MS Mincho" w:hAnsi="GHEA Grapalat" w:cs="MS Mincho"/>
                <w:color w:val="000000"/>
                <w:sz w:val="24"/>
                <w:szCs w:val="24"/>
                <w:shd w:val="clear" w:color="auto" w:fill="FFFFFF"/>
              </w:rPr>
              <w:t xml:space="preserve"> է </w:t>
            </w:r>
            <w:proofErr w:type="spellStart"/>
            <w:r w:rsidRPr="00D70FC0">
              <w:rPr>
                <w:rFonts w:ascii="GHEA Grapalat" w:eastAsia="MS Mincho" w:hAnsi="GHEA Grapalat" w:cs="MS Mincho"/>
                <w:color w:val="000000"/>
                <w:sz w:val="24"/>
                <w:szCs w:val="24"/>
                <w:shd w:val="clear" w:color="auto" w:fill="FFFFFF"/>
              </w:rPr>
              <w:t>անվճար</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ուսուցման</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տեղերի</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հայտը</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ներկայացնելիս</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հաշվի</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առնել</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նաև</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բուհի</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կարիերայի</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կենտրոնի</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վերլուծությունը</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աշխատաշուկայի</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պահանջարկի</w:t>
            </w:r>
            <w:proofErr w:type="spellEnd"/>
            <w:r w:rsidRPr="00D70FC0">
              <w:rPr>
                <w:rFonts w:ascii="GHEA Grapalat" w:eastAsia="MS Mincho" w:hAnsi="GHEA Grapalat" w:cs="MS Mincho"/>
                <w:color w:val="000000"/>
                <w:sz w:val="24"/>
                <w:szCs w:val="24"/>
                <w:shd w:val="clear" w:color="auto" w:fill="FFFFFF"/>
              </w:rPr>
              <w:t xml:space="preserve"> </w:t>
            </w:r>
            <w:proofErr w:type="spellStart"/>
            <w:r w:rsidRPr="00D70FC0">
              <w:rPr>
                <w:rFonts w:ascii="GHEA Grapalat" w:eastAsia="MS Mincho" w:hAnsi="GHEA Grapalat" w:cs="MS Mincho"/>
                <w:color w:val="000000"/>
                <w:sz w:val="24"/>
                <w:szCs w:val="24"/>
                <w:shd w:val="clear" w:color="auto" w:fill="FFFFFF"/>
              </w:rPr>
              <w:t>վերաբերյալ</w:t>
            </w:r>
            <w:proofErr w:type="spellEnd"/>
            <w:r w:rsidRPr="00D70FC0">
              <w:rPr>
                <w:rFonts w:ascii="GHEA Grapalat" w:eastAsia="MS Mincho" w:hAnsi="GHEA Grapalat" w:cs="MS Mincho"/>
                <w:color w:val="000000"/>
                <w:sz w:val="24"/>
                <w:szCs w:val="24"/>
                <w:shd w:val="clear" w:color="auto" w:fill="FFFFFF"/>
              </w:rPr>
              <w:t>:</w:t>
            </w:r>
          </w:p>
          <w:p w:rsidR="00D70FC0" w:rsidRPr="00D70FC0" w:rsidRDefault="00D70FC0" w:rsidP="00D70FC0">
            <w:pPr>
              <w:spacing w:line="240" w:lineRule="auto"/>
              <w:jc w:val="both"/>
              <w:rPr>
                <w:rFonts w:ascii="GHEA Grapalat" w:hAnsi="GHEA Grapalat"/>
                <w:color w:val="222222"/>
                <w:sz w:val="24"/>
                <w:szCs w:val="24"/>
                <w:shd w:val="clear" w:color="auto" w:fill="FFFFFF"/>
              </w:rPr>
            </w:pPr>
            <w:proofErr w:type="spellStart"/>
            <w:r w:rsidRPr="00D70FC0">
              <w:rPr>
                <w:rFonts w:ascii="GHEA Grapalat" w:hAnsi="GHEA Grapalat"/>
                <w:color w:val="222222"/>
                <w:sz w:val="24"/>
                <w:szCs w:val="24"/>
                <w:shd w:val="clear" w:color="auto" w:fill="FFFFFF"/>
              </w:rPr>
              <w:t>Նախորդ</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տարիների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նման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այս</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տարի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ևս</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առանձին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ընդունելության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տեղեր</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են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հատկացվում</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Արարատյան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բակալավրիատ</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ծրագիր</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իրականացնող</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ուսումնական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հաստատությունների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շրջանավարտների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համար</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հաշվի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առնելով</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դիմորդների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մեծ</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թիվը</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այս</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տարի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նախատեսվում</w:t>
            </w:r>
            <w:proofErr w:type="spellEnd"/>
            <w:r w:rsidRPr="00D70FC0">
              <w:rPr>
                <w:rFonts w:ascii="GHEA Grapalat" w:hAnsi="GHEA Grapalat"/>
                <w:color w:val="222222"/>
                <w:sz w:val="24"/>
                <w:szCs w:val="24"/>
                <w:shd w:val="clear" w:color="auto" w:fill="FFFFFF"/>
              </w:rPr>
              <w:t xml:space="preserve"> է </w:t>
            </w:r>
            <w:proofErr w:type="spellStart"/>
            <w:r w:rsidRPr="00D70FC0">
              <w:rPr>
                <w:rFonts w:ascii="GHEA Grapalat" w:hAnsi="GHEA Grapalat"/>
                <w:color w:val="222222"/>
                <w:sz w:val="24"/>
                <w:szCs w:val="24"/>
                <w:shd w:val="clear" w:color="auto" w:fill="FFFFFF"/>
              </w:rPr>
              <w:t>նախորդ</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տարվա</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համեմատ</w:t>
            </w:r>
            <w:proofErr w:type="spellEnd"/>
            <w:r w:rsidRPr="00D70FC0">
              <w:rPr>
                <w:rFonts w:ascii="GHEA Grapalat" w:hAnsi="GHEA Grapalat"/>
                <w:color w:val="222222"/>
                <w:sz w:val="24"/>
                <w:szCs w:val="24"/>
                <w:shd w:val="clear" w:color="auto" w:fill="FFFFFF"/>
              </w:rPr>
              <w:t xml:space="preserve"> 4 </w:t>
            </w:r>
            <w:proofErr w:type="spellStart"/>
            <w:r w:rsidRPr="00D70FC0">
              <w:rPr>
                <w:rFonts w:ascii="GHEA Grapalat" w:hAnsi="GHEA Grapalat"/>
                <w:color w:val="222222"/>
                <w:sz w:val="24"/>
                <w:szCs w:val="24"/>
                <w:shd w:val="clear" w:color="auto" w:fill="FFFFFF"/>
              </w:rPr>
              <w:t>տեղով</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ավելացնել</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հատկացված</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տեղերի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թիվը</w:t>
            </w:r>
            <w:proofErr w:type="spellEnd"/>
            <w:r w:rsidRPr="00D70FC0">
              <w:rPr>
                <w:rFonts w:ascii="GHEA Grapalat" w:hAnsi="GHEA Grapalat"/>
                <w:color w:val="222222"/>
                <w:sz w:val="24"/>
                <w:szCs w:val="24"/>
                <w:shd w:val="clear" w:color="auto" w:fill="FFFFFF"/>
              </w:rPr>
              <w:t>:</w:t>
            </w:r>
          </w:p>
          <w:p w:rsidR="00D70FC0" w:rsidRPr="00D70FC0" w:rsidRDefault="00D70FC0" w:rsidP="00D70FC0">
            <w:pPr>
              <w:spacing w:line="240" w:lineRule="auto"/>
              <w:jc w:val="both"/>
              <w:rPr>
                <w:rFonts w:ascii="GHEA Grapalat" w:hAnsi="GHEA Grapalat"/>
                <w:color w:val="222222"/>
                <w:sz w:val="24"/>
                <w:szCs w:val="24"/>
                <w:shd w:val="clear" w:color="auto" w:fill="FFFFFF"/>
              </w:rPr>
            </w:pPr>
            <w:r w:rsidRPr="00D70FC0">
              <w:rPr>
                <w:rFonts w:ascii="GHEA Grapalat" w:hAnsi="GHEA Grapalat"/>
                <w:color w:val="222222"/>
                <w:sz w:val="24"/>
                <w:szCs w:val="24"/>
                <w:shd w:val="clear" w:color="auto" w:fill="FFFFFF"/>
              </w:rPr>
              <w:t xml:space="preserve">350 </w:t>
            </w:r>
            <w:proofErr w:type="spellStart"/>
            <w:r w:rsidRPr="00D70FC0">
              <w:rPr>
                <w:rFonts w:ascii="GHEA Grapalat" w:hAnsi="GHEA Grapalat"/>
                <w:color w:val="222222"/>
                <w:sz w:val="24"/>
                <w:szCs w:val="24"/>
                <w:shd w:val="clear" w:color="auto" w:fill="FFFFFF"/>
              </w:rPr>
              <w:t>տեղ</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նախատեսվում</w:t>
            </w:r>
            <w:proofErr w:type="spellEnd"/>
            <w:r w:rsidRPr="00D70FC0">
              <w:rPr>
                <w:rFonts w:ascii="GHEA Grapalat" w:hAnsi="GHEA Grapalat"/>
                <w:color w:val="222222"/>
                <w:sz w:val="24"/>
                <w:szCs w:val="24"/>
                <w:shd w:val="clear" w:color="auto" w:fill="FFFFFF"/>
              </w:rPr>
              <w:t xml:space="preserve"> է </w:t>
            </w:r>
            <w:proofErr w:type="spellStart"/>
            <w:r w:rsidRPr="00D70FC0">
              <w:rPr>
                <w:rFonts w:ascii="GHEA Grapalat" w:hAnsi="GHEA Grapalat"/>
                <w:color w:val="222222"/>
                <w:sz w:val="24"/>
                <w:szCs w:val="24"/>
                <w:shd w:val="clear" w:color="auto" w:fill="FFFFFF"/>
              </w:rPr>
              <w:t>հատկացնել</w:t>
            </w:r>
            <w:proofErr w:type="spellEnd"/>
            <w:r w:rsidRPr="00D70FC0">
              <w:rPr>
                <w:rFonts w:ascii="GHEA Grapalat" w:hAnsi="GHEA Grapalat"/>
                <w:color w:val="222222"/>
                <w:sz w:val="24"/>
                <w:szCs w:val="24"/>
                <w:shd w:val="clear" w:color="auto" w:fill="FFFFFF"/>
              </w:rPr>
              <w:t xml:space="preserve"> </w:t>
            </w:r>
            <w:r w:rsidRPr="00D70FC0">
              <w:rPr>
                <w:rFonts w:ascii="GHEA Grapalat" w:hAnsi="GHEA Grapalat"/>
                <w:color w:val="222222"/>
                <w:sz w:val="24"/>
                <w:szCs w:val="24"/>
                <w:shd w:val="clear" w:color="auto" w:fill="FFFFFF"/>
                <w:lang w:val="hy-AM"/>
              </w:rPr>
              <w:t>ՀՀ ՊՆ «Պատիվ ունեմ» ծրագրով ընդունելության համար</w:t>
            </w:r>
            <w:r w:rsidRPr="00D70FC0">
              <w:rPr>
                <w:rFonts w:ascii="GHEA Grapalat" w:hAnsi="GHEA Grapalat"/>
                <w:color w:val="222222"/>
                <w:sz w:val="24"/>
                <w:szCs w:val="24"/>
                <w:shd w:val="clear" w:color="auto" w:fill="FFFFFF"/>
              </w:rPr>
              <w:t>:</w:t>
            </w:r>
          </w:p>
          <w:p w:rsidR="00D70FC0" w:rsidRPr="00D70FC0" w:rsidRDefault="00D70FC0" w:rsidP="00D70FC0">
            <w:pPr>
              <w:spacing w:line="240" w:lineRule="auto"/>
              <w:jc w:val="both"/>
              <w:rPr>
                <w:rFonts w:ascii="GHEA Grapalat" w:hAnsi="GHEA Grapalat"/>
                <w:color w:val="222222"/>
                <w:sz w:val="24"/>
                <w:szCs w:val="24"/>
                <w:shd w:val="clear" w:color="auto" w:fill="FFFFFF"/>
              </w:rPr>
            </w:pPr>
            <w:r w:rsidRPr="00D70FC0">
              <w:rPr>
                <w:rFonts w:ascii="GHEA Grapalat" w:hAnsi="GHEA Grapalat"/>
                <w:color w:val="222222"/>
                <w:sz w:val="24"/>
                <w:szCs w:val="24"/>
                <w:shd w:val="clear" w:color="auto" w:fill="FFFFFF"/>
              </w:rPr>
              <w:t>Մ</w:t>
            </w:r>
            <w:r w:rsidRPr="00D70FC0">
              <w:rPr>
                <w:rFonts w:ascii="GHEA Grapalat" w:hAnsi="GHEA Grapalat"/>
                <w:color w:val="222222"/>
                <w:sz w:val="24"/>
                <w:szCs w:val="24"/>
                <w:shd w:val="clear" w:color="auto" w:fill="FFFFFF"/>
                <w:lang w:val="hy-AM"/>
              </w:rPr>
              <w:t>իջպետական համաձայնագրի շրջանակներում</w:t>
            </w:r>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նախորդ</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տարի</w:t>
            </w:r>
            <w:proofErr w:type="spellEnd"/>
            <w:r w:rsidRPr="00D70FC0">
              <w:rPr>
                <w:rFonts w:ascii="GHEA Grapalat" w:hAnsi="GHEA Grapalat"/>
                <w:color w:val="222222"/>
                <w:sz w:val="24"/>
                <w:szCs w:val="24"/>
                <w:shd w:val="clear" w:color="auto" w:fill="FFFFFF"/>
              </w:rPr>
              <w:t xml:space="preserve"> </w:t>
            </w:r>
            <w:r w:rsidRPr="00D70FC0">
              <w:rPr>
                <w:rFonts w:ascii="GHEA Grapalat" w:hAnsi="GHEA Grapalat"/>
                <w:color w:val="222222"/>
                <w:sz w:val="24"/>
                <w:szCs w:val="24"/>
                <w:shd w:val="clear" w:color="auto" w:fill="FFFFFF"/>
                <w:lang w:val="hy-AM"/>
              </w:rPr>
              <w:t>Երևանի Մ.Հերացու անվան պետական բժշկական համալսարանի ռազմաբժշկական ֆակուլտետին</w:t>
            </w:r>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հատկացվեց</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լրացուցիչ</w:t>
            </w:r>
            <w:proofErr w:type="spellEnd"/>
            <w:r w:rsidRPr="00D70FC0">
              <w:rPr>
                <w:rFonts w:ascii="GHEA Grapalat" w:hAnsi="GHEA Grapalat"/>
                <w:color w:val="222222"/>
                <w:sz w:val="24"/>
                <w:szCs w:val="24"/>
                <w:shd w:val="clear" w:color="auto" w:fill="FFFFFF"/>
              </w:rPr>
              <w:t xml:space="preserve"> 4 </w:t>
            </w:r>
            <w:proofErr w:type="spellStart"/>
            <w:r w:rsidRPr="00D70FC0">
              <w:rPr>
                <w:rFonts w:ascii="GHEA Grapalat" w:hAnsi="GHEA Grapalat"/>
                <w:color w:val="222222"/>
                <w:sz w:val="24"/>
                <w:szCs w:val="24"/>
                <w:shd w:val="clear" w:color="auto" w:fill="FFFFFF"/>
              </w:rPr>
              <w:t>տեղ</w:t>
            </w:r>
            <w:proofErr w:type="spellEnd"/>
            <w:r w:rsidRPr="00D70FC0">
              <w:rPr>
                <w:rFonts w:ascii="GHEA Grapalat" w:hAnsi="GHEA Grapalat"/>
                <w:color w:val="222222"/>
                <w:sz w:val="24"/>
                <w:szCs w:val="24"/>
                <w:shd w:val="clear" w:color="auto" w:fill="FFFFFF"/>
              </w:rPr>
              <w:t xml:space="preserve">՝ </w:t>
            </w:r>
            <w:r w:rsidRPr="00D70FC0">
              <w:rPr>
                <w:rFonts w:ascii="GHEA Grapalat" w:hAnsi="GHEA Grapalat"/>
                <w:color w:val="222222"/>
                <w:sz w:val="24"/>
                <w:szCs w:val="24"/>
                <w:shd w:val="clear" w:color="auto" w:fill="FFFFFF"/>
                <w:lang w:val="hy-AM"/>
              </w:rPr>
              <w:t>Ղազախստանի Հանրապետության քաղաքացիների</w:t>
            </w:r>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lastRenderedPageBreak/>
              <w:t>ուսումնառության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համար</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այս</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տարի</w:t>
            </w:r>
            <w:proofErr w:type="spellEnd"/>
            <w:r w:rsidRPr="00D70FC0">
              <w:rPr>
                <w:rFonts w:ascii="GHEA Grapalat" w:hAnsi="GHEA Grapalat"/>
                <w:color w:val="222222"/>
                <w:sz w:val="24"/>
                <w:szCs w:val="24"/>
                <w:shd w:val="clear" w:color="auto" w:fill="FFFFFF"/>
              </w:rPr>
              <w:t xml:space="preserve"> ՀՀ </w:t>
            </w:r>
            <w:r w:rsidRPr="00D70FC0">
              <w:rPr>
                <w:rFonts w:ascii="GHEA Grapalat" w:hAnsi="GHEA Grapalat"/>
                <w:color w:val="222222"/>
                <w:sz w:val="24"/>
                <w:szCs w:val="24"/>
                <w:shd w:val="clear" w:color="auto" w:fill="FFFFFF"/>
                <w:lang w:val="hy-AM"/>
              </w:rPr>
              <w:t>պաշտպանության նախարարության առաջարկով</w:t>
            </w:r>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այդ</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տեղերի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թիվն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ավելացել</w:t>
            </w:r>
            <w:proofErr w:type="spellEnd"/>
            <w:r w:rsidRPr="00D70FC0">
              <w:rPr>
                <w:rFonts w:ascii="GHEA Grapalat" w:hAnsi="GHEA Grapalat"/>
                <w:color w:val="222222"/>
                <w:sz w:val="24"/>
                <w:szCs w:val="24"/>
                <w:shd w:val="clear" w:color="auto" w:fill="FFFFFF"/>
              </w:rPr>
              <w:t xml:space="preserve"> է 1-ով:</w:t>
            </w:r>
          </w:p>
          <w:p w:rsidR="00D70FC0" w:rsidRPr="00D70FC0" w:rsidRDefault="00D70FC0" w:rsidP="00D70FC0">
            <w:pPr>
              <w:spacing w:line="240" w:lineRule="auto"/>
              <w:jc w:val="both"/>
              <w:rPr>
                <w:rFonts w:ascii="GHEA Grapalat" w:hAnsi="GHEA Grapalat"/>
                <w:color w:val="222222"/>
                <w:sz w:val="24"/>
                <w:szCs w:val="24"/>
                <w:shd w:val="clear" w:color="auto" w:fill="FFFFFF"/>
              </w:rPr>
            </w:pPr>
            <w:r w:rsidRPr="00D70FC0">
              <w:rPr>
                <w:rFonts w:ascii="GHEA Grapalat" w:hAnsi="GHEA Grapalat"/>
                <w:color w:val="222222"/>
                <w:sz w:val="24"/>
                <w:szCs w:val="24"/>
                <w:shd w:val="clear" w:color="auto" w:fill="FFFFFF"/>
                <w:lang w:val="hy-AM"/>
              </w:rPr>
              <w:t>ՀՀ պաշտպանության նախարարությունը առաջարկել է նախորդ տարվա համեմատ 30-</w:t>
            </w:r>
            <w:proofErr w:type="spellStart"/>
            <w:r w:rsidRPr="00D70FC0">
              <w:rPr>
                <w:rFonts w:ascii="GHEA Grapalat" w:hAnsi="GHEA Grapalat"/>
                <w:color w:val="222222"/>
                <w:sz w:val="24"/>
                <w:szCs w:val="24"/>
                <w:shd w:val="clear" w:color="auto" w:fill="FFFFFF"/>
              </w:rPr>
              <w:t>տեղ</w:t>
            </w:r>
            <w:proofErr w:type="spellEnd"/>
            <w:r w:rsidRPr="00D70FC0">
              <w:rPr>
                <w:rFonts w:ascii="GHEA Grapalat" w:hAnsi="GHEA Grapalat"/>
                <w:color w:val="222222"/>
                <w:sz w:val="24"/>
                <w:szCs w:val="24"/>
                <w:shd w:val="clear" w:color="auto" w:fill="FFFFFF"/>
                <w:lang w:val="hy-AM"/>
              </w:rPr>
              <w:t>ով ավելացնել ՀՀ ՊՆ մարշալ Ա. Խանփերյանցի անվան ռազմական ավիացիոն համալսարան</w:t>
            </w:r>
            <w:proofErr w:type="spellStart"/>
            <w:r w:rsidRPr="00D70FC0">
              <w:rPr>
                <w:rFonts w:ascii="GHEA Grapalat" w:hAnsi="GHEA Grapalat"/>
                <w:color w:val="222222"/>
                <w:sz w:val="24"/>
                <w:szCs w:val="24"/>
                <w:shd w:val="clear" w:color="auto" w:fill="FFFFFF"/>
              </w:rPr>
              <w:t>ին</w:t>
            </w:r>
            <w:proofErr w:type="spellEnd"/>
            <w:r w:rsidRPr="00D70FC0">
              <w:rPr>
                <w:rFonts w:ascii="GHEA Grapalat" w:hAnsi="GHEA Grapalat"/>
                <w:color w:val="222222"/>
                <w:sz w:val="24"/>
                <w:szCs w:val="24"/>
                <w:shd w:val="clear" w:color="auto" w:fill="FFFFFF"/>
              </w:rPr>
              <w:t xml:space="preserve"> և 11-տեղով </w:t>
            </w:r>
            <w:proofErr w:type="spellStart"/>
            <w:r w:rsidRPr="00D70FC0">
              <w:rPr>
                <w:rFonts w:ascii="GHEA Grapalat" w:hAnsi="GHEA Grapalat"/>
                <w:color w:val="222222"/>
                <w:sz w:val="24"/>
                <w:szCs w:val="24"/>
                <w:shd w:val="clear" w:color="auto" w:fill="FFFFFF"/>
              </w:rPr>
              <w:t>էլ</w:t>
            </w:r>
            <w:proofErr w:type="spellEnd"/>
            <w:r w:rsidRPr="00D70FC0">
              <w:rPr>
                <w:rFonts w:ascii="GHEA Grapalat" w:hAnsi="GHEA Grapalat"/>
                <w:color w:val="222222"/>
                <w:sz w:val="24"/>
                <w:szCs w:val="24"/>
                <w:shd w:val="clear" w:color="auto" w:fill="FFFFFF"/>
              </w:rPr>
              <w:t xml:space="preserve">՝ </w:t>
            </w:r>
            <w:r w:rsidRPr="00D70FC0">
              <w:rPr>
                <w:rFonts w:ascii="GHEA Grapalat" w:hAnsi="GHEA Grapalat"/>
                <w:color w:val="222222"/>
                <w:sz w:val="24"/>
                <w:szCs w:val="24"/>
                <w:shd w:val="clear" w:color="auto" w:fill="FFFFFF"/>
                <w:lang w:val="hy-AM"/>
              </w:rPr>
              <w:t>օտարերկրյա ռազմաուսումնական հաստատություններին հատկացվող տեղերը:</w:t>
            </w:r>
          </w:p>
          <w:p w:rsidR="00D70FC0" w:rsidRPr="00D70FC0" w:rsidRDefault="00D70FC0" w:rsidP="00D70FC0">
            <w:pPr>
              <w:spacing w:line="240" w:lineRule="auto"/>
              <w:jc w:val="both"/>
              <w:rPr>
                <w:rFonts w:ascii="GHEA Grapalat" w:hAnsi="GHEA Grapalat"/>
                <w:color w:val="222222"/>
                <w:sz w:val="24"/>
                <w:szCs w:val="24"/>
                <w:shd w:val="clear" w:color="auto" w:fill="FFFFFF"/>
              </w:rPr>
            </w:pPr>
            <w:r w:rsidRPr="00D70FC0">
              <w:rPr>
                <w:rFonts w:ascii="GHEA Grapalat" w:hAnsi="GHEA Grapalat"/>
                <w:color w:val="222222"/>
                <w:sz w:val="24"/>
                <w:szCs w:val="24"/>
                <w:shd w:val="clear" w:color="auto" w:fill="FFFFFF"/>
                <w:lang w:val="hy-AM"/>
              </w:rPr>
              <w:t xml:space="preserve">Նախորդ տարվա համեմատ </w:t>
            </w:r>
            <w:r w:rsidRPr="00D70FC0">
              <w:rPr>
                <w:rFonts w:ascii="GHEA Grapalat" w:hAnsi="GHEA Grapalat"/>
                <w:color w:val="222222"/>
                <w:sz w:val="24"/>
                <w:szCs w:val="24"/>
                <w:shd w:val="clear" w:color="auto" w:fill="FFFFFF"/>
              </w:rPr>
              <w:t xml:space="preserve">ՀՀ </w:t>
            </w:r>
            <w:r w:rsidRPr="00D70FC0">
              <w:rPr>
                <w:rFonts w:ascii="GHEA Grapalat" w:hAnsi="GHEA Grapalat"/>
                <w:color w:val="222222"/>
                <w:sz w:val="24"/>
                <w:szCs w:val="24"/>
                <w:shd w:val="clear" w:color="auto" w:fill="FFFFFF"/>
                <w:lang w:val="hy-AM"/>
              </w:rPr>
              <w:t>պաշտպանության նախարարությանը բյուջեից ֆինանսավորվող տեղերի թիվը</w:t>
            </w:r>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ավելացել</w:t>
            </w:r>
            <w:proofErr w:type="spellEnd"/>
            <w:r w:rsidRPr="00D70FC0">
              <w:rPr>
                <w:rFonts w:ascii="GHEA Grapalat" w:hAnsi="GHEA Grapalat"/>
                <w:color w:val="222222"/>
                <w:sz w:val="24"/>
                <w:szCs w:val="24"/>
                <w:shd w:val="clear" w:color="auto" w:fill="FFFFFF"/>
              </w:rPr>
              <w:t xml:space="preserve"> է</w:t>
            </w:r>
            <w:r w:rsidRPr="00D70FC0">
              <w:rPr>
                <w:rFonts w:ascii="GHEA Grapalat" w:hAnsi="GHEA Grapalat"/>
                <w:color w:val="222222"/>
                <w:sz w:val="24"/>
                <w:szCs w:val="24"/>
                <w:shd w:val="clear" w:color="auto" w:fill="FFFFFF"/>
                <w:lang w:val="hy-AM"/>
              </w:rPr>
              <w:t xml:space="preserve"> </w:t>
            </w:r>
            <w:r w:rsidRPr="00D70FC0">
              <w:rPr>
                <w:rFonts w:ascii="GHEA Grapalat" w:hAnsi="GHEA Grapalat"/>
                <w:color w:val="222222"/>
                <w:sz w:val="24"/>
                <w:szCs w:val="24"/>
                <w:shd w:val="clear" w:color="auto" w:fill="FFFFFF"/>
              </w:rPr>
              <w:t>41-ով</w:t>
            </w:r>
            <w:r w:rsidRPr="00D70FC0">
              <w:rPr>
                <w:rFonts w:ascii="GHEA Grapalat" w:hAnsi="GHEA Grapalat"/>
                <w:color w:val="222222"/>
                <w:sz w:val="24"/>
                <w:szCs w:val="24"/>
                <w:shd w:val="clear" w:color="auto" w:fill="FFFFFF"/>
                <w:lang w:val="hy-AM"/>
              </w:rPr>
              <w:t>:</w:t>
            </w:r>
          </w:p>
          <w:p w:rsidR="00D70FC0" w:rsidRPr="00D70FC0" w:rsidRDefault="00D70FC0" w:rsidP="00D70FC0">
            <w:pPr>
              <w:spacing w:line="240" w:lineRule="auto"/>
              <w:jc w:val="both"/>
              <w:rPr>
                <w:rFonts w:ascii="GHEA Grapalat" w:hAnsi="GHEA Grapalat"/>
                <w:color w:val="222222"/>
                <w:sz w:val="24"/>
                <w:szCs w:val="24"/>
                <w:shd w:val="clear" w:color="auto" w:fill="FFFFFF"/>
              </w:rPr>
            </w:pPr>
            <w:proofErr w:type="spellStart"/>
            <w:r w:rsidRPr="00D70FC0">
              <w:rPr>
                <w:rFonts w:ascii="GHEA Grapalat" w:hAnsi="GHEA Grapalat"/>
                <w:color w:val="222222"/>
                <w:sz w:val="24"/>
                <w:szCs w:val="24"/>
                <w:shd w:val="clear" w:color="auto" w:fill="FFFFFF"/>
              </w:rPr>
              <w:t>Որոշ</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մասնագիտությունների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գծով</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մագիստրատուրային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հատկացվող</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տեղերի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թիվը</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գերազանցում</w:t>
            </w:r>
            <w:proofErr w:type="spellEnd"/>
            <w:r w:rsidRPr="00D70FC0">
              <w:rPr>
                <w:rFonts w:ascii="GHEA Grapalat" w:hAnsi="GHEA Grapalat"/>
                <w:color w:val="222222"/>
                <w:sz w:val="24"/>
                <w:szCs w:val="24"/>
                <w:shd w:val="clear" w:color="auto" w:fill="FFFFFF"/>
              </w:rPr>
              <w:t xml:space="preserve"> է </w:t>
            </w:r>
            <w:proofErr w:type="spellStart"/>
            <w:r w:rsidRPr="00D70FC0">
              <w:rPr>
                <w:rFonts w:ascii="GHEA Grapalat" w:hAnsi="GHEA Grapalat"/>
                <w:color w:val="222222"/>
                <w:sz w:val="24"/>
                <w:szCs w:val="24"/>
                <w:shd w:val="clear" w:color="auto" w:fill="FFFFFF"/>
              </w:rPr>
              <w:t>բակալավրի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շրջանավարտների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թվին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այդ</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իսկ</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պատճառով</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բակալավրի</w:t>
            </w:r>
            <w:proofErr w:type="spellEnd"/>
            <w:r w:rsidRPr="00D70FC0">
              <w:rPr>
                <w:rFonts w:ascii="GHEA Grapalat" w:hAnsi="GHEA Grapalat"/>
                <w:color w:val="222222"/>
                <w:sz w:val="24"/>
                <w:szCs w:val="24"/>
                <w:shd w:val="clear" w:color="auto" w:fill="FFFFFF"/>
              </w:rPr>
              <w:t xml:space="preserve"> և </w:t>
            </w:r>
            <w:proofErr w:type="spellStart"/>
            <w:r w:rsidRPr="00D70FC0">
              <w:rPr>
                <w:rFonts w:ascii="GHEA Grapalat" w:hAnsi="GHEA Grapalat"/>
                <w:color w:val="222222"/>
                <w:sz w:val="24"/>
                <w:szCs w:val="24"/>
                <w:shd w:val="clear" w:color="auto" w:fill="FFFFFF"/>
              </w:rPr>
              <w:t>մագիստրոսի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կրթական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ծրագրերով</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ընդունվողների</w:t>
            </w:r>
            <w:proofErr w:type="spellEnd"/>
            <w:r w:rsidRPr="00D70FC0">
              <w:rPr>
                <w:rFonts w:ascii="GHEA Grapalat" w:hAnsi="GHEA Grapalat"/>
                <w:color w:val="222222"/>
                <w:sz w:val="24"/>
                <w:szCs w:val="24"/>
                <w:shd w:val="clear" w:color="auto" w:fill="FFFFFF"/>
              </w:rPr>
              <w:t xml:space="preserve"> և </w:t>
            </w:r>
            <w:proofErr w:type="spellStart"/>
            <w:r w:rsidRPr="00D70FC0">
              <w:rPr>
                <w:rFonts w:ascii="GHEA Grapalat" w:hAnsi="GHEA Grapalat"/>
                <w:color w:val="222222"/>
                <w:sz w:val="24"/>
                <w:szCs w:val="24"/>
                <w:shd w:val="clear" w:color="auto" w:fill="FFFFFF"/>
              </w:rPr>
              <w:t>շրջանավարտների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համամասնությունն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ապահովելու</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նպատակով</w:t>
            </w:r>
            <w:proofErr w:type="spellEnd"/>
            <w:r w:rsidRPr="00D70FC0">
              <w:rPr>
                <w:rFonts w:ascii="GHEA Grapalat" w:hAnsi="GHEA Grapalat"/>
                <w:color w:val="222222"/>
                <w:sz w:val="24"/>
                <w:szCs w:val="24"/>
                <w:shd w:val="clear" w:color="auto" w:fill="FFFFFF"/>
              </w:rPr>
              <w:t xml:space="preserve"> ն</w:t>
            </w:r>
            <w:r w:rsidRPr="00D70FC0">
              <w:rPr>
                <w:rFonts w:ascii="GHEA Grapalat" w:hAnsi="GHEA Grapalat"/>
                <w:color w:val="222222"/>
                <w:sz w:val="24"/>
                <w:szCs w:val="24"/>
                <w:shd w:val="clear" w:color="auto" w:fill="FFFFFF"/>
                <w:lang w:val="hy-AM"/>
              </w:rPr>
              <w:t>ախորդ տարվա համեմատ</w:t>
            </w:r>
            <w:r w:rsidRPr="00D70FC0">
              <w:rPr>
                <w:rFonts w:ascii="GHEA Grapalat" w:hAnsi="GHEA Grapalat"/>
                <w:color w:val="222222"/>
                <w:sz w:val="24"/>
                <w:szCs w:val="24"/>
                <w:shd w:val="clear" w:color="auto" w:fill="FFFFFF"/>
              </w:rPr>
              <w:t xml:space="preserve"> 40 </w:t>
            </w:r>
            <w:proofErr w:type="spellStart"/>
            <w:r w:rsidRPr="00D70FC0">
              <w:rPr>
                <w:rFonts w:ascii="GHEA Grapalat" w:hAnsi="GHEA Grapalat"/>
                <w:color w:val="222222"/>
                <w:sz w:val="24"/>
                <w:szCs w:val="24"/>
                <w:shd w:val="clear" w:color="auto" w:fill="FFFFFF"/>
              </w:rPr>
              <w:t>տեղով</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ավելացել</w:t>
            </w:r>
            <w:proofErr w:type="spellEnd"/>
            <w:r w:rsidRPr="00D70FC0">
              <w:rPr>
                <w:rFonts w:ascii="GHEA Grapalat" w:hAnsi="GHEA Grapalat"/>
                <w:color w:val="222222"/>
                <w:sz w:val="24"/>
                <w:szCs w:val="24"/>
                <w:shd w:val="clear" w:color="auto" w:fill="FFFFFF"/>
              </w:rPr>
              <w:t xml:space="preserve"> է </w:t>
            </w:r>
            <w:proofErr w:type="spellStart"/>
            <w:r w:rsidRPr="00D70FC0">
              <w:rPr>
                <w:rFonts w:ascii="GHEA Grapalat" w:hAnsi="GHEA Grapalat"/>
                <w:color w:val="222222"/>
                <w:sz w:val="24"/>
                <w:szCs w:val="24"/>
                <w:shd w:val="clear" w:color="auto" w:fill="FFFFFF"/>
              </w:rPr>
              <w:t>բակալավրի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ու</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անընդհատ</w:t>
            </w:r>
            <w:proofErr w:type="spellEnd"/>
            <w:r w:rsidRPr="00D70FC0">
              <w:rPr>
                <w:rFonts w:ascii="GHEA Grapalat" w:hAnsi="GHEA Grapalat"/>
                <w:color w:val="222222"/>
                <w:sz w:val="24"/>
                <w:szCs w:val="24"/>
                <w:shd w:val="clear" w:color="auto" w:fill="FFFFFF"/>
              </w:rPr>
              <w:t xml:space="preserve"> և </w:t>
            </w:r>
            <w:proofErr w:type="spellStart"/>
            <w:r w:rsidRPr="00D70FC0">
              <w:rPr>
                <w:rFonts w:ascii="GHEA Grapalat" w:hAnsi="GHEA Grapalat"/>
                <w:color w:val="222222"/>
                <w:sz w:val="24"/>
                <w:szCs w:val="24"/>
                <w:shd w:val="clear" w:color="auto" w:fill="FFFFFF"/>
              </w:rPr>
              <w:t>ինտեգրացված</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կրթական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ծրագրերին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հատկացված</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տեղերի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թիվը</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դրա</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փոխարեն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նույն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չափով</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պակասեցվել</w:t>
            </w:r>
            <w:proofErr w:type="spellEnd"/>
            <w:r w:rsidRPr="00D70FC0">
              <w:rPr>
                <w:rFonts w:ascii="GHEA Grapalat" w:hAnsi="GHEA Grapalat"/>
                <w:color w:val="222222"/>
                <w:sz w:val="24"/>
                <w:szCs w:val="24"/>
                <w:shd w:val="clear" w:color="auto" w:fill="FFFFFF"/>
              </w:rPr>
              <w:t xml:space="preserve"> է </w:t>
            </w:r>
            <w:proofErr w:type="spellStart"/>
            <w:r w:rsidRPr="00D70FC0">
              <w:rPr>
                <w:rFonts w:ascii="GHEA Grapalat" w:hAnsi="GHEA Grapalat"/>
                <w:color w:val="222222"/>
                <w:sz w:val="24"/>
                <w:szCs w:val="24"/>
                <w:shd w:val="clear" w:color="auto" w:fill="FFFFFF"/>
              </w:rPr>
              <w:t>մագիստրոսի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կրթական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ծրագրին</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հատկացված</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տեղերի</w:t>
            </w:r>
            <w:proofErr w:type="spellEnd"/>
            <w:r w:rsidRPr="00D70FC0">
              <w:rPr>
                <w:rFonts w:ascii="GHEA Grapalat" w:hAnsi="GHEA Grapalat"/>
                <w:color w:val="222222"/>
                <w:sz w:val="24"/>
                <w:szCs w:val="24"/>
                <w:shd w:val="clear" w:color="auto" w:fill="FFFFFF"/>
              </w:rPr>
              <w:t xml:space="preserve"> </w:t>
            </w:r>
            <w:proofErr w:type="spellStart"/>
            <w:r w:rsidRPr="00D70FC0">
              <w:rPr>
                <w:rFonts w:ascii="GHEA Grapalat" w:hAnsi="GHEA Grapalat"/>
                <w:color w:val="222222"/>
                <w:sz w:val="24"/>
                <w:szCs w:val="24"/>
                <w:shd w:val="clear" w:color="auto" w:fill="FFFFFF"/>
              </w:rPr>
              <w:t>թիվը</w:t>
            </w:r>
            <w:proofErr w:type="spellEnd"/>
            <w:r w:rsidRPr="00D70FC0">
              <w:rPr>
                <w:rFonts w:ascii="GHEA Grapalat" w:hAnsi="GHEA Grapalat"/>
                <w:color w:val="222222"/>
                <w:sz w:val="24"/>
                <w:szCs w:val="24"/>
                <w:shd w:val="clear" w:color="auto" w:fill="FFFFFF"/>
              </w:rPr>
              <w:t>:</w:t>
            </w:r>
            <w:r w:rsidRPr="00D70FC0">
              <w:rPr>
                <w:rFonts w:ascii="GHEA Grapalat" w:hAnsi="GHEA Grapalat" w:cs="GHEA Grapalat"/>
                <w:bCs/>
                <w:sz w:val="24"/>
                <w:szCs w:val="24"/>
              </w:rPr>
              <w:t xml:space="preserve"> </w:t>
            </w:r>
          </w:p>
        </w:tc>
      </w:tr>
      <w:tr w:rsidR="00D70FC0" w:rsidRPr="00D70FC0" w:rsidTr="00247EE2">
        <w:tc>
          <w:tcPr>
            <w:tcW w:w="9889" w:type="dxa"/>
          </w:tcPr>
          <w:p w:rsidR="00D70FC0" w:rsidRPr="00D70FC0" w:rsidRDefault="00D70FC0" w:rsidP="00D70FC0">
            <w:pPr>
              <w:pStyle w:val="ListParagraph"/>
              <w:numPr>
                <w:ilvl w:val="0"/>
                <w:numId w:val="2"/>
              </w:numPr>
              <w:spacing w:after="120" w:line="240" w:lineRule="auto"/>
              <w:rPr>
                <w:rFonts w:ascii="GHEA Grapalat" w:hAnsi="GHEA Grapalat" w:cs="Sylfaen"/>
                <w:b/>
                <w:sz w:val="24"/>
                <w:szCs w:val="24"/>
                <w:lang w:val="hy-AM"/>
              </w:rPr>
            </w:pPr>
            <w:proofErr w:type="spellStart"/>
            <w:r w:rsidRPr="00D70FC0">
              <w:rPr>
                <w:rFonts w:ascii="GHEA Grapalat" w:hAnsi="GHEA Grapalat" w:cs="Sylfaen"/>
                <w:b/>
                <w:sz w:val="24"/>
                <w:szCs w:val="24"/>
              </w:rPr>
              <w:lastRenderedPageBreak/>
              <w:t>Տվյալ</w:t>
            </w:r>
            <w:proofErr w:type="spellEnd"/>
            <w:r w:rsidRPr="00D70FC0">
              <w:rPr>
                <w:rFonts w:ascii="GHEA Grapalat" w:hAnsi="GHEA Grapalat" w:cs="Sylfaen"/>
                <w:b/>
                <w:sz w:val="24"/>
                <w:szCs w:val="24"/>
              </w:rPr>
              <w:t xml:space="preserve"> </w:t>
            </w:r>
            <w:proofErr w:type="spellStart"/>
            <w:r w:rsidRPr="00D70FC0">
              <w:rPr>
                <w:rFonts w:ascii="GHEA Grapalat" w:hAnsi="GHEA Grapalat" w:cs="Sylfaen"/>
                <w:b/>
                <w:sz w:val="24"/>
                <w:szCs w:val="24"/>
              </w:rPr>
              <w:t>բնագավառում</w:t>
            </w:r>
            <w:proofErr w:type="spellEnd"/>
            <w:r w:rsidRPr="00D70FC0">
              <w:rPr>
                <w:rFonts w:ascii="GHEA Grapalat" w:hAnsi="GHEA Grapalat" w:cs="Sylfaen"/>
                <w:b/>
                <w:sz w:val="24"/>
                <w:szCs w:val="24"/>
              </w:rPr>
              <w:t xml:space="preserve"> </w:t>
            </w:r>
            <w:proofErr w:type="spellStart"/>
            <w:r w:rsidRPr="00D70FC0">
              <w:rPr>
                <w:rFonts w:ascii="GHEA Grapalat" w:hAnsi="GHEA Grapalat" w:cs="Sylfaen"/>
                <w:b/>
                <w:sz w:val="24"/>
                <w:szCs w:val="24"/>
              </w:rPr>
              <w:t>իրականացվող</w:t>
            </w:r>
            <w:proofErr w:type="spellEnd"/>
            <w:r w:rsidRPr="00D70FC0">
              <w:rPr>
                <w:rFonts w:ascii="GHEA Grapalat" w:hAnsi="GHEA Grapalat" w:cs="Sylfaen"/>
                <w:b/>
                <w:sz w:val="24"/>
                <w:szCs w:val="24"/>
              </w:rPr>
              <w:t xml:space="preserve"> </w:t>
            </w:r>
            <w:proofErr w:type="spellStart"/>
            <w:r w:rsidRPr="00D70FC0">
              <w:rPr>
                <w:rFonts w:ascii="GHEA Grapalat" w:hAnsi="GHEA Grapalat" w:cs="Sylfaen"/>
                <w:b/>
                <w:sz w:val="24"/>
                <w:szCs w:val="24"/>
              </w:rPr>
              <w:t>քաղաքականություն</w:t>
            </w:r>
            <w:proofErr w:type="spellEnd"/>
          </w:p>
        </w:tc>
      </w:tr>
      <w:tr w:rsidR="00D70FC0" w:rsidRPr="00D70FC0" w:rsidTr="00247EE2">
        <w:tc>
          <w:tcPr>
            <w:tcW w:w="9889" w:type="dxa"/>
          </w:tcPr>
          <w:p w:rsidR="00D70FC0" w:rsidRPr="00D70FC0" w:rsidRDefault="00D70FC0" w:rsidP="00D70FC0">
            <w:pPr>
              <w:spacing w:line="240" w:lineRule="auto"/>
              <w:jc w:val="both"/>
              <w:rPr>
                <w:rFonts w:ascii="GHEA Grapalat" w:hAnsi="GHEA Grapalat"/>
                <w:sz w:val="24"/>
                <w:szCs w:val="24"/>
                <w:shd w:val="clear" w:color="auto" w:fill="FFFFFF"/>
              </w:rPr>
            </w:pPr>
            <w:proofErr w:type="spellStart"/>
            <w:r w:rsidRPr="00D70FC0">
              <w:rPr>
                <w:rFonts w:ascii="GHEA Grapalat" w:hAnsi="GHEA Grapalat"/>
                <w:sz w:val="24"/>
                <w:szCs w:val="24"/>
                <w:shd w:val="clear" w:color="auto" w:fill="FFFFFF"/>
              </w:rPr>
              <w:t>Աջակցել</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Հանրապետության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տնտեսության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զարգացման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կարիքներին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համապատասխան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բարձրագույն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կրթությամբ</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մասնագետների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պատրաստման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գործընթացին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Ըստ</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մասնագիտությունների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անվճար</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ուսուցման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տեղերի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ձևավորման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սկզբունքներն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են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պետության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տնտեսության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զարգացման</w:t>
            </w:r>
            <w:proofErr w:type="spellEnd"/>
            <w:r w:rsidRPr="00D70FC0">
              <w:rPr>
                <w:rFonts w:ascii="GHEA Grapalat" w:hAnsi="GHEA Grapalat"/>
                <w:sz w:val="24"/>
                <w:szCs w:val="24"/>
                <w:shd w:val="clear" w:color="auto" w:fill="FFFFFF"/>
              </w:rPr>
              <w:t xml:space="preserve"> համարառաջնայինուկարևորություններկայացնողբնագավառներումմասնագետների </w:t>
            </w:r>
            <w:proofErr w:type="spellStart"/>
            <w:r w:rsidRPr="00D70FC0">
              <w:rPr>
                <w:rFonts w:ascii="GHEA Grapalat" w:hAnsi="GHEA Grapalat"/>
                <w:sz w:val="24"/>
                <w:szCs w:val="24"/>
                <w:shd w:val="clear" w:color="auto" w:fill="FFFFFF"/>
              </w:rPr>
              <w:t>պահանջարկը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ռազմական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տեխնոլոգիական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մշակութային,ագրոնոմիական</w:t>
            </w:r>
            <w:proofErr w:type="spellEnd"/>
            <w:r w:rsidRPr="00D70FC0">
              <w:rPr>
                <w:rFonts w:ascii="GHEA Grapalat" w:hAnsi="GHEA Grapalat"/>
                <w:sz w:val="24"/>
                <w:szCs w:val="24"/>
                <w:shd w:val="clear" w:color="auto" w:fill="FFFFFF"/>
              </w:rPr>
              <w:t xml:space="preserve"> և </w:t>
            </w:r>
            <w:proofErr w:type="spellStart"/>
            <w:r w:rsidRPr="00D70FC0">
              <w:rPr>
                <w:rFonts w:ascii="GHEA Grapalat" w:hAnsi="GHEA Grapalat"/>
                <w:sz w:val="24"/>
                <w:szCs w:val="24"/>
                <w:shd w:val="clear" w:color="auto" w:fill="FFFFFF"/>
              </w:rPr>
              <w:t>այլ</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ոլորտները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բարձրագույն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կրթությամբ</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կադրերով</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համալրելը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կադրային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կազմի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վերաարտադրության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ապահովումը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պետության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կողմից</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կրթության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ոլորտի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զարգացման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խրախուսումը</w:t>
            </w:r>
            <w:proofErr w:type="spellEnd"/>
            <w:r w:rsidRPr="00D70FC0">
              <w:rPr>
                <w:rFonts w:ascii="GHEA Grapalat" w:hAnsi="GHEA Grapalat"/>
                <w:sz w:val="24"/>
                <w:szCs w:val="24"/>
                <w:shd w:val="clear" w:color="auto" w:fill="FFFFFF"/>
              </w:rPr>
              <w:t>:</w:t>
            </w:r>
          </w:p>
          <w:p w:rsidR="00D70FC0" w:rsidRPr="00D70FC0" w:rsidRDefault="00D70FC0" w:rsidP="00D70FC0">
            <w:pPr>
              <w:spacing w:line="240" w:lineRule="auto"/>
              <w:jc w:val="both"/>
              <w:rPr>
                <w:rFonts w:ascii="GHEA Grapalat" w:hAnsi="GHEA Grapalat"/>
                <w:sz w:val="24"/>
                <w:szCs w:val="24"/>
                <w:shd w:val="clear" w:color="auto" w:fill="FFFFFF"/>
              </w:rPr>
            </w:pPr>
            <w:proofErr w:type="spellStart"/>
            <w:r w:rsidRPr="00D70FC0">
              <w:rPr>
                <w:rFonts w:ascii="GHEA Grapalat" w:hAnsi="GHEA Grapalat"/>
                <w:sz w:val="24"/>
                <w:szCs w:val="24"/>
                <w:shd w:val="clear" w:color="auto" w:fill="FFFFFF"/>
              </w:rPr>
              <w:t>Անվճար</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ուսուցման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տեղերը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ձևավորելիս</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հաշվի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առնվել</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նաև</w:t>
            </w:r>
            <w:proofErr w:type="spellEnd"/>
            <w:r w:rsidRPr="00D70FC0">
              <w:rPr>
                <w:rFonts w:ascii="GHEA Grapalat" w:hAnsi="GHEA Grapalat"/>
                <w:sz w:val="24"/>
                <w:szCs w:val="24"/>
                <w:shd w:val="clear" w:color="auto" w:fill="FFFFFF"/>
              </w:rPr>
              <w:t>՝</w:t>
            </w:r>
          </w:p>
          <w:p w:rsidR="00D70FC0" w:rsidRPr="00D70FC0" w:rsidRDefault="00D70FC0" w:rsidP="00D70FC0">
            <w:pPr>
              <w:pStyle w:val="ListParagraph"/>
              <w:numPr>
                <w:ilvl w:val="0"/>
                <w:numId w:val="1"/>
              </w:numPr>
              <w:spacing w:before="0" w:line="240" w:lineRule="auto"/>
              <w:jc w:val="both"/>
              <w:rPr>
                <w:rFonts w:ascii="GHEA Grapalat" w:eastAsia="Times New Roman" w:hAnsi="GHEA Grapalat"/>
                <w:sz w:val="24"/>
                <w:szCs w:val="24"/>
                <w:shd w:val="clear" w:color="auto" w:fill="FFFFFF"/>
                <w:lang w:val="en-GB" w:eastAsia="ru-RU"/>
              </w:rPr>
            </w:pPr>
            <w:r w:rsidRPr="00D70FC0">
              <w:rPr>
                <w:rFonts w:ascii="GHEA Grapalat" w:eastAsia="Times New Roman" w:hAnsi="GHEA Grapalat"/>
                <w:sz w:val="24"/>
                <w:szCs w:val="24"/>
                <w:shd w:val="clear" w:color="auto" w:fill="FFFFFF"/>
                <w:lang w:val="en-GB" w:eastAsia="ru-RU"/>
              </w:rPr>
              <w:t xml:space="preserve">ՀՀ </w:t>
            </w:r>
            <w:proofErr w:type="spellStart"/>
            <w:r w:rsidRPr="00D70FC0">
              <w:rPr>
                <w:rFonts w:ascii="GHEA Grapalat" w:eastAsia="Times New Roman" w:hAnsi="GHEA Grapalat"/>
                <w:sz w:val="24"/>
                <w:szCs w:val="24"/>
                <w:shd w:val="clear" w:color="auto" w:fill="FFFFFF"/>
                <w:lang w:val="en-GB" w:eastAsia="ru-RU"/>
              </w:rPr>
              <w:t>կառավարության</w:t>
            </w:r>
            <w:proofErr w:type="spellEnd"/>
            <w:r w:rsidRPr="00D70FC0">
              <w:rPr>
                <w:rFonts w:ascii="GHEA Grapalat" w:eastAsia="Times New Roman" w:hAnsi="GHEA Grapalat"/>
                <w:sz w:val="24"/>
                <w:szCs w:val="24"/>
                <w:shd w:val="clear" w:color="auto" w:fill="FFFFFF"/>
                <w:lang w:val="en-GB" w:eastAsia="ru-RU"/>
              </w:rPr>
              <w:t xml:space="preserve"> 2020թ. </w:t>
            </w:r>
            <w:proofErr w:type="spellStart"/>
            <w:r w:rsidRPr="00D70FC0">
              <w:rPr>
                <w:rFonts w:ascii="GHEA Grapalat" w:eastAsia="Times New Roman" w:hAnsi="GHEA Grapalat"/>
                <w:sz w:val="24"/>
                <w:szCs w:val="24"/>
                <w:shd w:val="clear" w:color="auto" w:fill="FFFFFF"/>
                <w:lang w:val="en-GB" w:eastAsia="ru-RU"/>
              </w:rPr>
              <w:t>ծրագիրը</w:t>
            </w:r>
            <w:proofErr w:type="spellEnd"/>
            <w:r w:rsidRPr="00D70FC0">
              <w:rPr>
                <w:rFonts w:ascii="GHEA Grapalat" w:eastAsia="Times New Roman" w:hAnsi="GHEA Grapalat"/>
                <w:sz w:val="24"/>
                <w:szCs w:val="24"/>
                <w:shd w:val="clear" w:color="auto" w:fill="FFFFFF"/>
                <w:lang w:val="en-GB" w:eastAsia="ru-RU"/>
              </w:rPr>
              <w:t>,</w:t>
            </w:r>
          </w:p>
          <w:p w:rsidR="00D70FC0" w:rsidRPr="00D70FC0" w:rsidRDefault="00D70FC0" w:rsidP="00D70FC0">
            <w:pPr>
              <w:pStyle w:val="ListParagraph"/>
              <w:numPr>
                <w:ilvl w:val="0"/>
                <w:numId w:val="1"/>
              </w:numPr>
              <w:spacing w:before="0" w:line="240" w:lineRule="auto"/>
              <w:jc w:val="both"/>
              <w:rPr>
                <w:rFonts w:ascii="GHEA Grapalat" w:eastAsia="Times New Roman" w:hAnsi="GHEA Grapalat"/>
                <w:sz w:val="24"/>
                <w:szCs w:val="24"/>
                <w:shd w:val="clear" w:color="auto" w:fill="FFFFFF"/>
                <w:lang w:val="en-GB" w:eastAsia="ru-RU"/>
              </w:rPr>
            </w:pPr>
            <w:r w:rsidRPr="00D70FC0">
              <w:rPr>
                <w:rFonts w:ascii="GHEA Grapalat" w:eastAsia="Times New Roman" w:hAnsi="GHEA Grapalat"/>
                <w:sz w:val="24"/>
                <w:szCs w:val="24"/>
                <w:shd w:val="clear" w:color="auto" w:fill="FFFFFF"/>
                <w:lang w:val="en-GB" w:eastAsia="ru-RU"/>
              </w:rPr>
              <w:t xml:space="preserve">ՀՀ </w:t>
            </w:r>
            <w:proofErr w:type="spellStart"/>
            <w:r w:rsidRPr="00D70FC0">
              <w:rPr>
                <w:rFonts w:ascii="GHEA Grapalat" w:eastAsia="Times New Roman" w:hAnsi="GHEA Grapalat"/>
                <w:sz w:val="24"/>
                <w:szCs w:val="24"/>
                <w:shd w:val="clear" w:color="auto" w:fill="FFFFFF"/>
                <w:lang w:val="en-GB" w:eastAsia="ru-RU"/>
              </w:rPr>
              <w:t>բարձրագույն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ուսումնական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հաստատությունների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բակալավրի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ու</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անընդհատ</w:t>
            </w:r>
            <w:proofErr w:type="spellEnd"/>
            <w:r w:rsidRPr="00D70FC0">
              <w:rPr>
                <w:rFonts w:ascii="GHEA Grapalat" w:eastAsia="Times New Roman" w:hAnsi="GHEA Grapalat"/>
                <w:sz w:val="24"/>
                <w:szCs w:val="24"/>
                <w:shd w:val="clear" w:color="auto" w:fill="FFFFFF"/>
                <w:lang w:val="en-GB" w:eastAsia="ru-RU"/>
              </w:rPr>
              <w:t xml:space="preserve"> և </w:t>
            </w:r>
            <w:proofErr w:type="spellStart"/>
            <w:r w:rsidRPr="00D70FC0">
              <w:rPr>
                <w:rFonts w:ascii="GHEA Grapalat" w:eastAsia="Times New Roman" w:hAnsi="GHEA Grapalat"/>
                <w:sz w:val="24"/>
                <w:szCs w:val="24"/>
                <w:shd w:val="clear" w:color="auto" w:fill="FFFFFF"/>
                <w:lang w:val="en-GB" w:eastAsia="ru-RU"/>
              </w:rPr>
              <w:t>ինտեգրացված</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կրթական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ծրագրերով</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մասնագիտությունների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գերակայությունների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վերաբերյալ</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գերատեսչությունների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կողմից</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ներկայացված</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առաջարկությունները</w:t>
            </w:r>
            <w:proofErr w:type="spellEnd"/>
            <w:r w:rsidRPr="00D70FC0">
              <w:rPr>
                <w:rFonts w:ascii="GHEA Grapalat" w:eastAsia="Times New Roman" w:hAnsi="GHEA Grapalat"/>
                <w:sz w:val="24"/>
                <w:szCs w:val="24"/>
                <w:shd w:val="clear" w:color="auto" w:fill="FFFFFF"/>
                <w:lang w:val="en-GB" w:eastAsia="ru-RU"/>
              </w:rPr>
              <w:t>,</w:t>
            </w:r>
          </w:p>
          <w:p w:rsidR="00D70FC0" w:rsidRPr="00D70FC0" w:rsidRDefault="00D70FC0" w:rsidP="00D70FC0">
            <w:pPr>
              <w:pStyle w:val="ListParagraph"/>
              <w:numPr>
                <w:ilvl w:val="0"/>
                <w:numId w:val="1"/>
              </w:numPr>
              <w:spacing w:before="0" w:line="240" w:lineRule="auto"/>
              <w:jc w:val="both"/>
              <w:rPr>
                <w:rFonts w:ascii="GHEA Grapalat" w:eastAsia="Times New Roman" w:hAnsi="GHEA Grapalat"/>
                <w:sz w:val="24"/>
                <w:szCs w:val="24"/>
                <w:shd w:val="clear" w:color="auto" w:fill="FFFFFF"/>
                <w:lang w:val="en-GB" w:eastAsia="ru-RU"/>
              </w:rPr>
            </w:pPr>
            <w:r w:rsidRPr="00D70FC0">
              <w:rPr>
                <w:rFonts w:ascii="GHEA Grapalat" w:eastAsia="Times New Roman" w:hAnsi="GHEA Grapalat"/>
                <w:sz w:val="24"/>
                <w:szCs w:val="24"/>
                <w:shd w:val="clear" w:color="auto" w:fill="FFFFFF"/>
                <w:lang w:val="en-GB" w:eastAsia="ru-RU"/>
              </w:rPr>
              <w:t xml:space="preserve">ՀՀ </w:t>
            </w:r>
            <w:proofErr w:type="spellStart"/>
            <w:r w:rsidRPr="00D70FC0">
              <w:rPr>
                <w:rFonts w:ascii="GHEA Grapalat" w:eastAsia="Times New Roman" w:hAnsi="GHEA Grapalat"/>
                <w:sz w:val="24"/>
                <w:szCs w:val="24"/>
                <w:shd w:val="clear" w:color="auto" w:fill="FFFFFF"/>
                <w:lang w:val="en-GB" w:eastAsia="ru-RU"/>
              </w:rPr>
              <w:t>աշխատանքի</w:t>
            </w:r>
            <w:proofErr w:type="spellEnd"/>
            <w:r w:rsidRPr="00D70FC0">
              <w:rPr>
                <w:rFonts w:ascii="GHEA Grapalat" w:eastAsia="Times New Roman" w:hAnsi="GHEA Grapalat"/>
                <w:sz w:val="24"/>
                <w:szCs w:val="24"/>
                <w:shd w:val="clear" w:color="auto" w:fill="FFFFFF"/>
                <w:lang w:val="en-GB" w:eastAsia="ru-RU"/>
              </w:rPr>
              <w:t xml:space="preserve"> և </w:t>
            </w:r>
            <w:proofErr w:type="spellStart"/>
            <w:r w:rsidRPr="00D70FC0">
              <w:rPr>
                <w:rFonts w:ascii="GHEA Grapalat" w:eastAsia="Times New Roman" w:hAnsi="GHEA Grapalat"/>
                <w:sz w:val="24"/>
                <w:szCs w:val="24"/>
                <w:shd w:val="clear" w:color="auto" w:fill="FFFFFF"/>
                <w:lang w:val="en-GB" w:eastAsia="ru-RU"/>
              </w:rPr>
              <w:t>սոցիալական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հարցերի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նախարարության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կողմից</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իրականացված</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թափուր</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աշխատատեղերի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վերլուծության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արդյունքները</w:t>
            </w:r>
            <w:proofErr w:type="spellEnd"/>
            <w:r w:rsidRPr="00D70FC0">
              <w:rPr>
                <w:rFonts w:ascii="GHEA Grapalat" w:eastAsia="Times New Roman" w:hAnsi="GHEA Grapalat"/>
                <w:sz w:val="24"/>
                <w:szCs w:val="24"/>
                <w:shd w:val="clear" w:color="auto" w:fill="FFFFFF"/>
                <w:lang w:val="en-GB" w:eastAsia="ru-RU"/>
              </w:rPr>
              <w:t>,</w:t>
            </w:r>
          </w:p>
          <w:p w:rsidR="00D70FC0" w:rsidRPr="00D70FC0" w:rsidRDefault="00D70FC0" w:rsidP="00D70FC0">
            <w:pPr>
              <w:pStyle w:val="ListParagraph"/>
              <w:numPr>
                <w:ilvl w:val="0"/>
                <w:numId w:val="1"/>
              </w:numPr>
              <w:spacing w:before="0" w:line="240" w:lineRule="auto"/>
              <w:jc w:val="both"/>
              <w:rPr>
                <w:rFonts w:ascii="GHEA Grapalat" w:eastAsia="Times New Roman" w:hAnsi="GHEA Grapalat"/>
                <w:sz w:val="24"/>
                <w:szCs w:val="24"/>
                <w:shd w:val="clear" w:color="auto" w:fill="FFFFFF"/>
                <w:lang w:val="en-GB" w:eastAsia="ru-RU"/>
              </w:rPr>
            </w:pPr>
            <w:proofErr w:type="spellStart"/>
            <w:r w:rsidRPr="00D70FC0">
              <w:rPr>
                <w:rFonts w:ascii="GHEA Grapalat" w:eastAsia="Times New Roman" w:hAnsi="GHEA Grapalat"/>
                <w:sz w:val="24"/>
                <w:szCs w:val="24"/>
                <w:shd w:val="clear" w:color="auto" w:fill="FFFFFF"/>
                <w:lang w:val="en-GB" w:eastAsia="ru-RU"/>
              </w:rPr>
              <w:t>բուհերի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առաջարկները</w:t>
            </w:r>
            <w:proofErr w:type="spellEnd"/>
            <w:r w:rsidRPr="00D70FC0">
              <w:rPr>
                <w:rFonts w:ascii="GHEA Grapalat" w:eastAsia="Times New Roman" w:hAnsi="GHEA Grapalat"/>
                <w:sz w:val="24"/>
                <w:szCs w:val="24"/>
                <w:shd w:val="clear" w:color="auto" w:fill="FFFFFF"/>
                <w:lang w:val="en-GB" w:eastAsia="ru-RU"/>
              </w:rPr>
              <w:t>,</w:t>
            </w:r>
          </w:p>
          <w:p w:rsidR="00D70FC0" w:rsidRPr="00D70FC0" w:rsidRDefault="00D70FC0" w:rsidP="00D70FC0">
            <w:pPr>
              <w:pStyle w:val="ListParagraph"/>
              <w:numPr>
                <w:ilvl w:val="0"/>
                <w:numId w:val="1"/>
              </w:numPr>
              <w:spacing w:before="0" w:line="240" w:lineRule="auto"/>
              <w:jc w:val="both"/>
              <w:rPr>
                <w:rFonts w:ascii="GHEA Grapalat" w:eastAsia="Times New Roman" w:hAnsi="GHEA Grapalat"/>
                <w:sz w:val="24"/>
                <w:szCs w:val="24"/>
                <w:shd w:val="clear" w:color="auto" w:fill="FFFFFF"/>
                <w:lang w:val="en-GB" w:eastAsia="ru-RU"/>
              </w:rPr>
            </w:pPr>
            <w:proofErr w:type="spellStart"/>
            <w:r w:rsidRPr="00D70FC0">
              <w:rPr>
                <w:rFonts w:ascii="GHEA Grapalat" w:eastAsia="Times New Roman" w:hAnsi="GHEA Grapalat"/>
                <w:sz w:val="24"/>
                <w:szCs w:val="24"/>
                <w:shd w:val="clear" w:color="auto" w:fill="FFFFFF"/>
                <w:lang w:val="en-GB" w:eastAsia="ru-RU"/>
              </w:rPr>
              <w:t>դիմելիությունը</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ըստ</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բուհերի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ինչպես</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նաև</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բուհերի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մասնագիտական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lastRenderedPageBreak/>
              <w:t>առանձնահատկությունները</w:t>
            </w:r>
            <w:proofErr w:type="spellEnd"/>
            <w:r w:rsidRPr="00D70FC0">
              <w:rPr>
                <w:rFonts w:ascii="GHEA Grapalat" w:eastAsia="Times New Roman" w:hAnsi="GHEA Grapalat"/>
                <w:sz w:val="24"/>
                <w:szCs w:val="24"/>
                <w:shd w:val="clear" w:color="auto" w:fill="FFFFFF"/>
                <w:lang w:val="en-GB" w:eastAsia="ru-RU"/>
              </w:rPr>
              <w:t xml:space="preserve">, </w:t>
            </w:r>
          </w:p>
          <w:p w:rsidR="00D70FC0" w:rsidRPr="00D70FC0" w:rsidRDefault="00D70FC0" w:rsidP="00D70FC0">
            <w:pPr>
              <w:pStyle w:val="ListParagraph"/>
              <w:numPr>
                <w:ilvl w:val="0"/>
                <w:numId w:val="1"/>
              </w:numPr>
              <w:spacing w:before="0" w:line="240" w:lineRule="auto"/>
              <w:jc w:val="both"/>
              <w:rPr>
                <w:rFonts w:ascii="GHEA Grapalat" w:eastAsia="Times New Roman" w:hAnsi="GHEA Grapalat"/>
                <w:sz w:val="24"/>
                <w:szCs w:val="24"/>
                <w:shd w:val="clear" w:color="auto" w:fill="FFFFFF"/>
                <w:lang w:val="en-GB" w:eastAsia="ru-RU"/>
              </w:rPr>
            </w:pPr>
            <w:proofErr w:type="spellStart"/>
            <w:r w:rsidRPr="00D70FC0">
              <w:rPr>
                <w:rFonts w:ascii="GHEA Grapalat" w:eastAsia="Times New Roman" w:hAnsi="GHEA Grapalat"/>
                <w:sz w:val="24"/>
                <w:szCs w:val="24"/>
                <w:shd w:val="clear" w:color="auto" w:fill="FFFFFF"/>
                <w:lang w:val="en-GB" w:eastAsia="ru-RU"/>
              </w:rPr>
              <w:t>նախորդ</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տարիների</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ընդունելության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արդյունքները</w:t>
            </w:r>
            <w:proofErr w:type="spellEnd"/>
            <w:r w:rsidRPr="00D70FC0">
              <w:rPr>
                <w:rFonts w:ascii="GHEA Grapalat" w:eastAsia="Times New Roman" w:hAnsi="GHEA Grapalat"/>
                <w:sz w:val="24"/>
                <w:szCs w:val="24"/>
                <w:shd w:val="clear" w:color="auto" w:fill="FFFFFF"/>
                <w:lang w:val="en-GB" w:eastAsia="ru-RU"/>
              </w:rPr>
              <w:t xml:space="preserve">, </w:t>
            </w:r>
          </w:p>
          <w:p w:rsidR="00D70FC0" w:rsidRPr="00D70FC0" w:rsidRDefault="00D70FC0" w:rsidP="00D70FC0">
            <w:pPr>
              <w:pStyle w:val="ListParagraph"/>
              <w:numPr>
                <w:ilvl w:val="0"/>
                <w:numId w:val="1"/>
              </w:numPr>
              <w:spacing w:before="0" w:line="240" w:lineRule="auto"/>
              <w:jc w:val="both"/>
              <w:rPr>
                <w:rFonts w:ascii="GHEA Grapalat" w:eastAsia="Times New Roman" w:hAnsi="GHEA Grapalat"/>
                <w:color w:val="C00000"/>
                <w:sz w:val="24"/>
                <w:szCs w:val="24"/>
                <w:shd w:val="clear" w:color="auto" w:fill="FFFFFF"/>
                <w:lang w:val="en-GB" w:eastAsia="ru-RU"/>
              </w:rPr>
            </w:pPr>
            <w:proofErr w:type="spellStart"/>
            <w:r w:rsidRPr="00D70FC0">
              <w:rPr>
                <w:rFonts w:ascii="GHEA Grapalat" w:eastAsia="Times New Roman" w:hAnsi="GHEA Grapalat"/>
                <w:sz w:val="24"/>
                <w:szCs w:val="24"/>
                <w:shd w:val="clear" w:color="auto" w:fill="FFFFFF"/>
                <w:lang w:val="en-GB" w:eastAsia="ru-RU"/>
              </w:rPr>
              <w:t>տվյալ</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մասնագիտության</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համար</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լիցենզիայով</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սահմանված</w:t>
            </w:r>
            <w:proofErr w:type="spellEnd"/>
            <w:r w:rsidRPr="00D70FC0">
              <w:rPr>
                <w:rFonts w:ascii="GHEA Grapalat" w:eastAsia="Times New Roman" w:hAnsi="GHEA Grapalat"/>
                <w:sz w:val="24"/>
                <w:szCs w:val="24"/>
                <w:shd w:val="clear" w:color="auto" w:fill="FFFFFF"/>
                <w:lang w:val="en-GB" w:eastAsia="ru-RU"/>
              </w:rPr>
              <w:t xml:space="preserve"> </w:t>
            </w:r>
            <w:proofErr w:type="spellStart"/>
            <w:r w:rsidRPr="00D70FC0">
              <w:rPr>
                <w:rFonts w:ascii="GHEA Grapalat" w:eastAsia="Times New Roman" w:hAnsi="GHEA Grapalat"/>
                <w:sz w:val="24"/>
                <w:szCs w:val="24"/>
                <w:shd w:val="clear" w:color="auto" w:fill="FFFFFF"/>
                <w:lang w:val="en-GB" w:eastAsia="ru-RU"/>
              </w:rPr>
              <w:t>տեղերը</w:t>
            </w:r>
            <w:proofErr w:type="spellEnd"/>
            <w:r w:rsidRPr="00D70FC0">
              <w:rPr>
                <w:rFonts w:ascii="GHEA Grapalat" w:eastAsia="Times New Roman" w:hAnsi="GHEA Grapalat"/>
                <w:sz w:val="24"/>
                <w:szCs w:val="24"/>
                <w:shd w:val="clear" w:color="auto" w:fill="FFFFFF"/>
                <w:lang w:val="en-GB" w:eastAsia="ru-RU"/>
              </w:rPr>
              <w:t>:</w:t>
            </w:r>
          </w:p>
          <w:p w:rsidR="00D70FC0" w:rsidRPr="00D70FC0" w:rsidRDefault="00D70FC0" w:rsidP="00D70FC0">
            <w:pPr>
              <w:spacing w:line="240" w:lineRule="auto"/>
              <w:ind w:left="360"/>
              <w:jc w:val="both"/>
              <w:rPr>
                <w:rFonts w:ascii="GHEA Grapalat" w:hAnsi="GHEA Grapalat"/>
                <w:color w:val="C00000"/>
                <w:sz w:val="24"/>
                <w:szCs w:val="24"/>
                <w:shd w:val="clear" w:color="auto" w:fill="FFFFFF"/>
              </w:rPr>
            </w:pPr>
            <w:proofErr w:type="spellStart"/>
            <w:r w:rsidRPr="00D70FC0">
              <w:rPr>
                <w:rFonts w:ascii="GHEA Grapalat" w:hAnsi="GHEA Grapalat" w:cs="Sylfaen"/>
                <w:sz w:val="24"/>
                <w:szCs w:val="24"/>
                <w:shd w:val="clear" w:color="auto" w:fill="FFFFFF"/>
              </w:rPr>
              <w:t>Վճարովի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cs="Sylfaen"/>
                <w:sz w:val="24"/>
                <w:szCs w:val="24"/>
                <w:shd w:val="clear" w:color="auto" w:fill="FFFFFF"/>
              </w:rPr>
              <w:t>հիմունքներով</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cs="Sylfaen"/>
                <w:sz w:val="24"/>
                <w:szCs w:val="24"/>
                <w:shd w:val="clear" w:color="auto" w:fill="FFFFFF"/>
              </w:rPr>
              <w:t>ուսուցմամբ</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cs="Sylfaen"/>
                <w:sz w:val="24"/>
                <w:szCs w:val="24"/>
                <w:shd w:val="clear" w:color="auto" w:fill="FFFFFF"/>
              </w:rPr>
              <w:t>ընդունելության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cs="Sylfaen"/>
                <w:sz w:val="24"/>
                <w:szCs w:val="24"/>
                <w:shd w:val="clear" w:color="auto" w:fill="FFFFFF"/>
              </w:rPr>
              <w:t>տեղեր</w:t>
            </w:r>
            <w:r w:rsidRPr="00D70FC0">
              <w:rPr>
                <w:rFonts w:ascii="GHEA Grapalat" w:hAnsi="GHEA Grapalat"/>
                <w:sz w:val="24"/>
                <w:szCs w:val="24"/>
                <w:shd w:val="clear" w:color="auto" w:fill="FFFFFF"/>
              </w:rPr>
              <w:t>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ըստ</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բարձրագույն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ուսումնական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հաստատությունների</w:t>
            </w:r>
            <w:proofErr w:type="spellEnd"/>
            <w:r w:rsidRPr="00D70FC0">
              <w:rPr>
                <w:rFonts w:ascii="GHEA Grapalat" w:hAnsi="GHEA Grapalat"/>
                <w:sz w:val="24"/>
                <w:szCs w:val="24"/>
                <w:shd w:val="clear" w:color="auto" w:fill="FFFFFF"/>
              </w:rPr>
              <w:t xml:space="preserve"> և </w:t>
            </w:r>
            <w:proofErr w:type="spellStart"/>
            <w:r w:rsidRPr="00D70FC0">
              <w:rPr>
                <w:rFonts w:ascii="GHEA Grapalat" w:hAnsi="GHEA Grapalat"/>
                <w:sz w:val="24"/>
                <w:szCs w:val="24"/>
                <w:shd w:val="clear" w:color="auto" w:fill="FFFFFF"/>
              </w:rPr>
              <w:t>մասնագիտությունների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կբաշխվեն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հիմք</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ընդունելով</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բուհի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կողմից</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ներկայացրած</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հայտը</w:t>
            </w:r>
            <w:proofErr w:type="spellEnd"/>
            <w:r w:rsidRPr="00D70FC0">
              <w:rPr>
                <w:rFonts w:ascii="GHEA Grapalat" w:hAnsi="GHEA Grapalat"/>
                <w:sz w:val="24"/>
                <w:szCs w:val="24"/>
                <w:shd w:val="clear" w:color="auto" w:fill="FFFFFF"/>
              </w:rPr>
              <w:t xml:space="preserve"> և </w:t>
            </w:r>
            <w:proofErr w:type="spellStart"/>
            <w:r w:rsidRPr="00D70FC0">
              <w:rPr>
                <w:rFonts w:ascii="GHEA Grapalat" w:hAnsi="GHEA Grapalat"/>
                <w:sz w:val="24"/>
                <w:szCs w:val="24"/>
                <w:shd w:val="clear" w:color="auto" w:fill="FFFFFF"/>
              </w:rPr>
              <w:t>տվյալ</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մասնագիտությանը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լիցենզիայով</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հատկացված</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տեղերը</w:t>
            </w:r>
            <w:proofErr w:type="spellEnd"/>
            <w:r w:rsidRPr="00D70FC0">
              <w:rPr>
                <w:rFonts w:ascii="GHEA Grapalat" w:hAnsi="GHEA Grapalat"/>
                <w:sz w:val="24"/>
                <w:szCs w:val="24"/>
                <w:shd w:val="clear" w:color="auto" w:fill="FFFFFF"/>
              </w:rPr>
              <w:t>:</w:t>
            </w:r>
          </w:p>
        </w:tc>
      </w:tr>
      <w:tr w:rsidR="00D70FC0" w:rsidRPr="00D70FC0" w:rsidTr="00247EE2">
        <w:tc>
          <w:tcPr>
            <w:tcW w:w="9889" w:type="dxa"/>
          </w:tcPr>
          <w:p w:rsidR="00D70FC0" w:rsidRPr="00D70FC0" w:rsidRDefault="00D70FC0" w:rsidP="00D70FC0">
            <w:pPr>
              <w:pStyle w:val="ListParagraph"/>
              <w:numPr>
                <w:ilvl w:val="0"/>
                <w:numId w:val="2"/>
              </w:numPr>
              <w:spacing w:after="120" w:line="240" w:lineRule="auto"/>
              <w:rPr>
                <w:rFonts w:ascii="GHEA Grapalat" w:hAnsi="GHEA Grapalat" w:cs="Sylfaen"/>
                <w:b/>
                <w:sz w:val="24"/>
                <w:szCs w:val="24"/>
              </w:rPr>
            </w:pPr>
            <w:proofErr w:type="spellStart"/>
            <w:r w:rsidRPr="00D70FC0">
              <w:rPr>
                <w:rFonts w:ascii="GHEA Grapalat" w:hAnsi="GHEA Grapalat" w:cs="Sylfaen"/>
                <w:b/>
                <w:sz w:val="24"/>
                <w:szCs w:val="24"/>
              </w:rPr>
              <w:lastRenderedPageBreak/>
              <w:t>Կարգավորման</w:t>
            </w:r>
            <w:proofErr w:type="spellEnd"/>
            <w:r w:rsidRPr="00D70FC0">
              <w:rPr>
                <w:rFonts w:ascii="GHEA Grapalat" w:hAnsi="GHEA Grapalat" w:cs="Arial Armenian"/>
                <w:b/>
                <w:sz w:val="24"/>
                <w:szCs w:val="24"/>
              </w:rPr>
              <w:t xml:space="preserve"> </w:t>
            </w:r>
            <w:proofErr w:type="spellStart"/>
            <w:r w:rsidRPr="00D70FC0">
              <w:rPr>
                <w:rFonts w:ascii="GHEA Grapalat" w:hAnsi="GHEA Grapalat" w:cs="Arial Armenian"/>
                <w:b/>
                <w:sz w:val="24"/>
                <w:szCs w:val="24"/>
              </w:rPr>
              <w:t>նպատակը</w:t>
            </w:r>
            <w:proofErr w:type="spellEnd"/>
            <w:r w:rsidRPr="00D70FC0">
              <w:rPr>
                <w:rFonts w:ascii="GHEA Grapalat" w:hAnsi="GHEA Grapalat" w:cs="Arial Armenian"/>
                <w:b/>
                <w:sz w:val="24"/>
                <w:szCs w:val="24"/>
              </w:rPr>
              <w:t xml:space="preserve"> և </w:t>
            </w:r>
            <w:proofErr w:type="spellStart"/>
            <w:r w:rsidRPr="00D70FC0">
              <w:rPr>
                <w:rFonts w:ascii="GHEA Grapalat" w:hAnsi="GHEA Grapalat" w:cs="Arial Armenian"/>
                <w:b/>
                <w:sz w:val="24"/>
                <w:szCs w:val="24"/>
              </w:rPr>
              <w:t>բնույթը</w:t>
            </w:r>
            <w:proofErr w:type="spellEnd"/>
          </w:p>
        </w:tc>
      </w:tr>
      <w:tr w:rsidR="00D70FC0" w:rsidRPr="00D70FC0" w:rsidTr="00247EE2">
        <w:tc>
          <w:tcPr>
            <w:tcW w:w="9889" w:type="dxa"/>
          </w:tcPr>
          <w:p w:rsidR="00D70FC0" w:rsidRPr="00D70FC0" w:rsidRDefault="00D70FC0" w:rsidP="00D70FC0">
            <w:pPr>
              <w:spacing w:line="240" w:lineRule="auto"/>
              <w:jc w:val="both"/>
              <w:rPr>
                <w:rFonts w:ascii="GHEA Grapalat" w:hAnsi="GHEA Grapalat"/>
                <w:sz w:val="24"/>
                <w:szCs w:val="24"/>
                <w:shd w:val="clear" w:color="auto" w:fill="FFFFFF"/>
              </w:rPr>
            </w:pPr>
            <w:proofErr w:type="spellStart"/>
            <w:r w:rsidRPr="00D70FC0">
              <w:rPr>
                <w:rFonts w:ascii="GHEA Grapalat" w:hAnsi="GHEA Grapalat" w:cs="GHEA Grapalat"/>
                <w:bCs/>
                <w:sz w:val="24"/>
                <w:szCs w:val="24"/>
              </w:rPr>
              <w:t>Անվճար</w:t>
            </w:r>
            <w:proofErr w:type="spellEnd"/>
            <w:r w:rsidRPr="00D70FC0">
              <w:rPr>
                <w:rFonts w:ascii="GHEA Grapalat" w:hAnsi="GHEA Grapalat" w:cs="GHEA Grapalat"/>
                <w:bCs/>
                <w:sz w:val="24"/>
                <w:szCs w:val="24"/>
              </w:rPr>
              <w:t xml:space="preserve"> </w:t>
            </w:r>
            <w:proofErr w:type="spellStart"/>
            <w:r w:rsidRPr="00D70FC0">
              <w:rPr>
                <w:rFonts w:ascii="GHEA Grapalat" w:hAnsi="GHEA Grapalat" w:cs="GHEA Grapalat"/>
                <w:bCs/>
                <w:sz w:val="24"/>
                <w:szCs w:val="24"/>
              </w:rPr>
              <w:t>կրթություն</w:t>
            </w:r>
            <w:proofErr w:type="spellEnd"/>
            <w:r w:rsidRPr="00D70FC0">
              <w:rPr>
                <w:rFonts w:ascii="GHEA Grapalat" w:hAnsi="GHEA Grapalat" w:cs="GHEA Grapalat"/>
                <w:bCs/>
                <w:sz w:val="24"/>
                <w:szCs w:val="24"/>
              </w:rPr>
              <w:t xml:space="preserve"> </w:t>
            </w:r>
            <w:proofErr w:type="spellStart"/>
            <w:r w:rsidRPr="00D70FC0">
              <w:rPr>
                <w:rFonts w:ascii="GHEA Grapalat" w:hAnsi="GHEA Grapalat" w:cs="GHEA Grapalat"/>
                <w:bCs/>
                <w:sz w:val="24"/>
                <w:szCs w:val="24"/>
              </w:rPr>
              <w:t>ստանալու</w:t>
            </w:r>
            <w:proofErr w:type="spellEnd"/>
            <w:r w:rsidRPr="00D70FC0">
              <w:rPr>
                <w:rFonts w:ascii="GHEA Grapalat" w:hAnsi="GHEA Grapalat" w:cs="GHEA Grapalat"/>
                <w:bCs/>
                <w:sz w:val="24"/>
                <w:szCs w:val="24"/>
              </w:rPr>
              <w:t xml:space="preserve"> ՀՀ </w:t>
            </w:r>
            <w:proofErr w:type="spellStart"/>
            <w:r w:rsidRPr="00D70FC0">
              <w:rPr>
                <w:rFonts w:ascii="GHEA Grapalat" w:hAnsi="GHEA Grapalat" w:cs="GHEA Grapalat"/>
                <w:bCs/>
                <w:sz w:val="24"/>
                <w:szCs w:val="24"/>
              </w:rPr>
              <w:t>քաղաքացիների</w:t>
            </w:r>
            <w:proofErr w:type="spellEnd"/>
            <w:r w:rsidRPr="00D70FC0">
              <w:rPr>
                <w:rFonts w:ascii="GHEA Grapalat" w:hAnsi="GHEA Grapalat" w:cs="GHEA Grapalat"/>
                <w:bCs/>
                <w:sz w:val="24"/>
                <w:szCs w:val="24"/>
              </w:rPr>
              <w:t xml:space="preserve"> </w:t>
            </w:r>
            <w:proofErr w:type="spellStart"/>
            <w:r w:rsidRPr="00D70FC0">
              <w:rPr>
                <w:rFonts w:ascii="GHEA Grapalat" w:hAnsi="GHEA Grapalat" w:cs="GHEA Grapalat"/>
                <w:bCs/>
                <w:sz w:val="24"/>
                <w:szCs w:val="24"/>
              </w:rPr>
              <w:t>սահմանադրական</w:t>
            </w:r>
            <w:proofErr w:type="spellEnd"/>
            <w:r w:rsidRPr="00D70FC0">
              <w:rPr>
                <w:rFonts w:ascii="GHEA Grapalat" w:hAnsi="GHEA Grapalat" w:cs="GHEA Grapalat"/>
                <w:bCs/>
                <w:sz w:val="24"/>
                <w:szCs w:val="24"/>
              </w:rPr>
              <w:t xml:space="preserve"> </w:t>
            </w:r>
            <w:proofErr w:type="spellStart"/>
            <w:r w:rsidRPr="00D70FC0">
              <w:rPr>
                <w:rFonts w:ascii="GHEA Grapalat" w:hAnsi="GHEA Grapalat" w:cs="GHEA Grapalat"/>
                <w:bCs/>
                <w:sz w:val="24"/>
                <w:szCs w:val="24"/>
              </w:rPr>
              <w:t>իրավունքի</w:t>
            </w:r>
            <w:proofErr w:type="spellEnd"/>
            <w:r w:rsidRPr="00D70FC0">
              <w:rPr>
                <w:rFonts w:ascii="GHEA Grapalat" w:hAnsi="GHEA Grapalat" w:cs="GHEA Grapalat"/>
                <w:bCs/>
                <w:sz w:val="24"/>
                <w:szCs w:val="24"/>
              </w:rPr>
              <w:t xml:space="preserve"> </w:t>
            </w:r>
            <w:proofErr w:type="spellStart"/>
            <w:r w:rsidRPr="00D70FC0">
              <w:rPr>
                <w:rFonts w:ascii="GHEA Grapalat" w:hAnsi="GHEA Grapalat" w:cs="GHEA Grapalat"/>
                <w:bCs/>
                <w:sz w:val="24"/>
                <w:szCs w:val="24"/>
              </w:rPr>
              <w:t>ապահովում</w:t>
            </w:r>
            <w:proofErr w:type="spellEnd"/>
          </w:p>
        </w:tc>
      </w:tr>
      <w:tr w:rsidR="00D70FC0" w:rsidRPr="00D70FC0" w:rsidTr="00247EE2">
        <w:tc>
          <w:tcPr>
            <w:tcW w:w="9889" w:type="dxa"/>
          </w:tcPr>
          <w:p w:rsidR="00D70FC0" w:rsidRPr="00D70FC0" w:rsidRDefault="00D70FC0" w:rsidP="00D70FC0">
            <w:pPr>
              <w:pStyle w:val="ListParagraph"/>
              <w:numPr>
                <w:ilvl w:val="0"/>
                <w:numId w:val="2"/>
              </w:numPr>
              <w:spacing w:after="120" w:line="240" w:lineRule="auto"/>
              <w:rPr>
                <w:rFonts w:ascii="GHEA Grapalat" w:hAnsi="GHEA Grapalat" w:cs="Arial Armenian"/>
                <w:b/>
                <w:sz w:val="24"/>
                <w:szCs w:val="24"/>
              </w:rPr>
            </w:pPr>
            <w:proofErr w:type="spellStart"/>
            <w:r w:rsidRPr="00D70FC0">
              <w:rPr>
                <w:rFonts w:ascii="GHEA Grapalat" w:hAnsi="GHEA Grapalat" w:cs="Sylfaen"/>
                <w:b/>
                <w:sz w:val="24"/>
                <w:szCs w:val="24"/>
              </w:rPr>
              <w:t>Նախագծի</w:t>
            </w:r>
            <w:proofErr w:type="spellEnd"/>
            <w:r w:rsidRPr="00D70FC0">
              <w:rPr>
                <w:rFonts w:ascii="GHEA Grapalat" w:hAnsi="GHEA Grapalat" w:cs="Arial Armenian"/>
                <w:b/>
                <w:sz w:val="24"/>
                <w:szCs w:val="24"/>
                <w:lang w:val="hy-AM"/>
              </w:rPr>
              <w:t xml:space="preserve"> մշակման գործընթացում ներգրավված ինստիտուտներն ու անձինք</w:t>
            </w:r>
          </w:p>
        </w:tc>
      </w:tr>
      <w:tr w:rsidR="00D70FC0" w:rsidRPr="00D70FC0" w:rsidTr="00247EE2">
        <w:tc>
          <w:tcPr>
            <w:tcW w:w="9889" w:type="dxa"/>
          </w:tcPr>
          <w:p w:rsidR="00D70FC0" w:rsidRPr="00D70FC0" w:rsidRDefault="00D70FC0" w:rsidP="00D70FC0">
            <w:pPr>
              <w:spacing w:line="240" w:lineRule="auto"/>
              <w:jc w:val="both"/>
              <w:rPr>
                <w:rFonts w:ascii="GHEA Grapalat" w:hAnsi="GHEA Grapalat"/>
                <w:sz w:val="24"/>
                <w:szCs w:val="24"/>
                <w:shd w:val="clear" w:color="auto" w:fill="FFFFFF"/>
              </w:rPr>
            </w:pPr>
            <w:r w:rsidRPr="00D70FC0">
              <w:rPr>
                <w:rFonts w:ascii="GHEA Grapalat" w:hAnsi="GHEA Grapalat"/>
                <w:sz w:val="24"/>
                <w:szCs w:val="24"/>
                <w:shd w:val="clear" w:color="auto" w:fill="FFFFFF"/>
              </w:rPr>
              <w:t xml:space="preserve">ՀՀ </w:t>
            </w:r>
            <w:proofErr w:type="spellStart"/>
            <w:r w:rsidRPr="00D70FC0">
              <w:rPr>
                <w:rFonts w:ascii="GHEA Grapalat" w:hAnsi="GHEA Grapalat"/>
                <w:sz w:val="24"/>
                <w:szCs w:val="24"/>
                <w:shd w:val="clear" w:color="auto" w:fill="FFFFFF"/>
              </w:rPr>
              <w:t>պաշտպանության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նախարարություն</w:t>
            </w:r>
            <w:proofErr w:type="spellEnd"/>
          </w:p>
          <w:p w:rsidR="00D70FC0" w:rsidRPr="00D70FC0" w:rsidRDefault="00D70FC0" w:rsidP="00D70FC0">
            <w:pPr>
              <w:spacing w:line="240" w:lineRule="auto"/>
              <w:jc w:val="both"/>
              <w:rPr>
                <w:rFonts w:ascii="GHEA Grapalat" w:hAnsi="GHEA Grapalat"/>
                <w:sz w:val="24"/>
                <w:szCs w:val="24"/>
                <w:shd w:val="clear" w:color="auto" w:fill="FFFFFF"/>
              </w:rPr>
            </w:pPr>
            <w:r w:rsidRPr="00D70FC0">
              <w:rPr>
                <w:rFonts w:ascii="GHEA Grapalat" w:hAnsi="GHEA Grapalat"/>
                <w:sz w:val="24"/>
                <w:szCs w:val="24"/>
                <w:shd w:val="clear" w:color="auto" w:fill="FFFFFF"/>
              </w:rPr>
              <w:t xml:space="preserve">ՀՀ </w:t>
            </w:r>
            <w:proofErr w:type="spellStart"/>
            <w:r w:rsidRPr="00D70FC0">
              <w:rPr>
                <w:rFonts w:ascii="GHEA Grapalat" w:hAnsi="GHEA Grapalat"/>
                <w:sz w:val="24"/>
                <w:szCs w:val="24"/>
                <w:shd w:val="clear" w:color="auto" w:fill="FFFFFF"/>
              </w:rPr>
              <w:t>կառավարությանն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առընթեր</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ոստիկանություն</w:t>
            </w:r>
            <w:proofErr w:type="spellEnd"/>
          </w:p>
          <w:p w:rsidR="00D70FC0" w:rsidRPr="00D70FC0" w:rsidRDefault="00D70FC0" w:rsidP="00D70FC0">
            <w:pPr>
              <w:spacing w:line="240" w:lineRule="auto"/>
              <w:jc w:val="both"/>
              <w:rPr>
                <w:rFonts w:ascii="GHEA Grapalat" w:hAnsi="GHEA Grapalat"/>
                <w:sz w:val="24"/>
                <w:szCs w:val="24"/>
                <w:shd w:val="clear" w:color="auto" w:fill="FFFFFF"/>
              </w:rPr>
            </w:pPr>
            <w:r w:rsidRPr="00D70FC0">
              <w:rPr>
                <w:rFonts w:ascii="GHEA Grapalat" w:hAnsi="GHEA Grapalat"/>
                <w:sz w:val="24"/>
                <w:szCs w:val="24"/>
                <w:shd w:val="clear" w:color="auto" w:fill="FFFFFF"/>
              </w:rPr>
              <w:t xml:space="preserve">ՀՀ </w:t>
            </w:r>
            <w:proofErr w:type="spellStart"/>
            <w:r w:rsidRPr="00D70FC0">
              <w:rPr>
                <w:rFonts w:ascii="GHEA Grapalat" w:hAnsi="GHEA Grapalat"/>
                <w:sz w:val="24"/>
                <w:szCs w:val="24"/>
                <w:shd w:val="clear" w:color="auto" w:fill="FFFFFF"/>
              </w:rPr>
              <w:t>արտակարգ</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իրավիճակների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նախարարություն</w:t>
            </w:r>
            <w:proofErr w:type="spellEnd"/>
          </w:p>
          <w:p w:rsidR="00D70FC0" w:rsidRPr="00D70FC0" w:rsidRDefault="00D70FC0" w:rsidP="00D70FC0">
            <w:pPr>
              <w:spacing w:line="240" w:lineRule="auto"/>
              <w:jc w:val="both"/>
              <w:rPr>
                <w:rFonts w:ascii="GHEA Grapalat" w:hAnsi="GHEA Grapalat"/>
                <w:sz w:val="24"/>
                <w:szCs w:val="24"/>
                <w:shd w:val="clear" w:color="auto" w:fill="FFFFFF"/>
              </w:rPr>
            </w:pPr>
            <w:r w:rsidRPr="00D70FC0">
              <w:rPr>
                <w:rFonts w:ascii="GHEA Grapalat" w:hAnsi="GHEA Grapalat"/>
                <w:sz w:val="24"/>
                <w:szCs w:val="24"/>
                <w:shd w:val="clear" w:color="auto" w:fill="FFFFFF"/>
              </w:rPr>
              <w:t xml:space="preserve">ՀՀ </w:t>
            </w:r>
            <w:proofErr w:type="spellStart"/>
            <w:r w:rsidRPr="00D70FC0">
              <w:rPr>
                <w:rFonts w:ascii="GHEA Grapalat" w:hAnsi="GHEA Grapalat"/>
                <w:sz w:val="24"/>
                <w:szCs w:val="24"/>
                <w:shd w:val="clear" w:color="auto" w:fill="FFFFFF"/>
              </w:rPr>
              <w:t>բարձրագույն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ուսումնական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հաստատություններ</w:t>
            </w:r>
            <w:proofErr w:type="spellEnd"/>
          </w:p>
          <w:p w:rsidR="00D70FC0" w:rsidRPr="00D70FC0" w:rsidRDefault="00D70FC0" w:rsidP="00D70FC0">
            <w:pPr>
              <w:spacing w:line="240" w:lineRule="auto"/>
              <w:jc w:val="both"/>
              <w:rPr>
                <w:rFonts w:ascii="GHEA Grapalat" w:hAnsi="GHEA Grapalat"/>
                <w:sz w:val="24"/>
                <w:szCs w:val="24"/>
                <w:shd w:val="clear" w:color="auto" w:fill="FFFFFF"/>
              </w:rPr>
            </w:pPr>
            <w:proofErr w:type="spellStart"/>
            <w:r w:rsidRPr="00D70FC0">
              <w:rPr>
                <w:rFonts w:ascii="GHEA Grapalat" w:hAnsi="GHEA Grapalat"/>
                <w:sz w:val="24"/>
                <w:szCs w:val="24"/>
                <w:shd w:val="clear" w:color="auto" w:fill="FFFFFF"/>
              </w:rPr>
              <w:t>Հայ-ռուսական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համալսարան</w:t>
            </w:r>
            <w:proofErr w:type="spellEnd"/>
          </w:p>
          <w:p w:rsidR="00D70FC0" w:rsidRPr="00D70FC0" w:rsidRDefault="00D70FC0" w:rsidP="00D70FC0">
            <w:pPr>
              <w:spacing w:line="240" w:lineRule="auto"/>
              <w:rPr>
                <w:rFonts w:ascii="GHEA Grapalat" w:hAnsi="GHEA Grapalat"/>
                <w:sz w:val="24"/>
                <w:szCs w:val="24"/>
                <w:shd w:val="clear" w:color="auto" w:fill="FFFFFF"/>
              </w:rPr>
            </w:pPr>
            <w:proofErr w:type="spellStart"/>
            <w:r w:rsidRPr="00D70FC0">
              <w:rPr>
                <w:rFonts w:ascii="GHEA Grapalat" w:hAnsi="GHEA Grapalat"/>
                <w:sz w:val="24"/>
                <w:szCs w:val="24"/>
                <w:shd w:val="clear" w:color="auto" w:fill="FFFFFF"/>
              </w:rPr>
              <w:t>Մոսկվայի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Մ.Վ.Լոմոնոսովի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անվան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պետական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համալսարանի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Երևանի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մասնաճյուղ</w:t>
            </w:r>
            <w:proofErr w:type="spellEnd"/>
          </w:p>
        </w:tc>
      </w:tr>
      <w:tr w:rsidR="00D70FC0" w:rsidRPr="00D70FC0" w:rsidTr="00247EE2">
        <w:tc>
          <w:tcPr>
            <w:tcW w:w="9889" w:type="dxa"/>
          </w:tcPr>
          <w:p w:rsidR="00D70FC0" w:rsidRPr="00D70FC0" w:rsidRDefault="00D70FC0" w:rsidP="00D70FC0">
            <w:pPr>
              <w:pStyle w:val="ListParagraph"/>
              <w:numPr>
                <w:ilvl w:val="0"/>
                <w:numId w:val="2"/>
              </w:numPr>
              <w:spacing w:after="120" w:line="240" w:lineRule="auto"/>
              <w:rPr>
                <w:rFonts w:ascii="GHEA Grapalat" w:hAnsi="GHEA Grapalat" w:cs="Arial Armenian"/>
                <w:b/>
                <w:sz w:val="24"/>
                <w:szCs w:val="24"/>
              </w:rPr>
            </w:pPr>
            <w:proofErr w:type="spellStart"/>
            <w:r w:rsidRPr="00D70FC0">
              <w:rPr>
                <w:rFonts w:ascii="GHEA Grapalat" w:hAnsi="GHEA Grapalat" w:cs="Sylfaen"/>
                <w:b/>
                <w:sz w:val="24"/>
                <w:szCs w:val="24"/>
              </w:rPr>
              <w:t>Ակնկալվող</w:t>
            </w:r>
            <w:proofErr w:type="spellEnd"/>
            <w:r w:rsidRPr="00D70FC0">
              <w:rPr>
                <w:rFonts w:ascii="GHEA Grapalat" w:hAnsi="GHEA Grapalat" w:cs="Sylfaen"/>
                <w:b/>
                <w:sz w:val="24"/>
                <w:szCs w:val="24"/>
              </w:rPr>
              <w:t xml:space="preserve"> </w:t>
            </w:r>
            <w:proofErr w:type="spellStart"/>
            <w:r w:rsidRPr="00D70FC0">
              <w:rPr>
                <w:rFonts w:ascii="GHEA Grapalat" w:hAnsi="GHEA Grapalat" w:cs="Sylfaen"/>
                <w:b/>
                <w:sz w:val="24"/>
                <w:szCs w:val="24"/>
              </w:rPr>
              <w:t>արդյունքը</w:t>
            </w:r>
            <w:proofErr w:type="spellEnd"/>
          </w:p>
        </w:tc>
      </w:tr>
      <w:tr w:rsidR="00D70FC0" w:rsidRPr="00D70FC0" w:rsidTr="00247EE2">
        <w:tc>
          <w:tcPr>
            <w:tcW w:w="9889" w:type="dxa"/>
          </w:tcPr>
          <w:p w:rsidR="00D70FC0" w:rsidRPr="00D70FC0" w:rsidRDefault="00D70FC0" w:rsidP="00D70FC0">
            <w:pPr>
              <w:spacing w:line="240" w:lineRule="auto"/>
              <w:jc w:val="both"/>
              <w:rPr>
                <w:rFonts w:ascii="GHEA Grapalat" w:hAnsi="GHEA Grapalat"/>
                <w:sz w:val="24"/>
                <w:szCs w:val="24"/>
                <w:shd w:val="clear" w:color="auto" w:fill="FFFFFF"/>
              </w:rPr>
            </w:pPr>
            <w:r w:rsidRPr="00D70FC0">
              <w:rPr>
                <w:rFonts w:ascii="GHEA Grapalat" w:hAnsi="GHEA Grapalat"/>
                <w:sz w:val="24"/>
                <w:szCs w:val="24"/>
                <w:shd w:val="clear" w:color="auto" w:fill="FFFFFF"/>
              </w:rPr>
              <w:t xml:space="preserve">ՀՀ </w:t>
            </w:r>
            <w:proofErr w:type="spellStart"/>
            <w:r w:rsidRPr="00D70FC0">
              <w:rPr>
                <w:rFonts w:ascii="GHEA Grapalat" w:hAnsi="GHEA Grapalat"/>
                <w:sz w:val="24"/>
                <w:szCs w:val="24"/>
                <w:shd w:val="clear" w:color="auto" w:fill="FFFFFF"/>
              </w:rPr>
              <w:t>կրթության</w:t>
            </w:r>
            <w:proofErr w:type="spellEnd"/>
            <w:r w:rsidRPr="00D70FC0">
              <w:rPr>
                <w:rFonts w:ascii="GHEA Grapalat" w:hAnsi="GHEA Grapalat"/>
                <w:sz w:val="24"/>
                <w:szCs w:val="24"/>
                <w:shd w:val="clear" w:color="auto" w:fill="FFFFFF"/>
              </w:rPr>
              <w:t xml:space="preserve"> և </w:t>
            </w:r>
            <w:proofErr w:type="spellStart"/>
            <w:r w:rsidRPr="00D70FC0">
              <w:rPr>
                <w:rFonts w:ascii="GHEA Grapalat" w:hAnsi="GHEA Grapalat"/>
                <w:sz w:val="24"/>
                <w:szCs w:val="24"/>
                <w:shd w:val="clear" w:color="auto" w:fill="FFFFFF"/>
              </w:rPr>
              <w:t>գիտության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նախարարությունը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նախատեսում</w:t>
            </w:r>
            <w:proofErr w:type="spellEnd"/>
            <w:r w:rsidRPr="00D70FC0">
              <w:rPr>
                <w:rFonts w:ascii="GHEA Grapalat" w:hAnsi="GHEA Grapalat"/>
                <w:sz w:val="24"/>
                <w:szCs w:val="24"/>
                <w:shd w:val="clear" w:color="auto" w:fill="FFFFFF"/>
              </w:rPr>
              <w:t xml:space="preserve"> է 2020/2021 </w:t>
            </w:r>
            <w:proofErr w:type="spellStart"/>
            <w:r w:rsidRPr="00D70FC0">
              <w:rPr>
                <w:rFonts w:ascii="GHEA Grapalat" w:hAnsi="GHEA Grapalat"/>
                <w:sz w:val="24"/>
                <w:szCs w:val="24"/>
                <w:shd w:val="clear" w:color="auto" w:fill="FFFFFF"/>
              </w:rPr>
              <w:t>ուստարվա</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համար</w:t>
            </w:r>
            <w:proofErr w:type="spellEnd"/>
            <w:r w:rsidRPr="00D70FC0">
              <w:rPr>
                <w:rFonts w:ascii="GHEA Grapalat" w:hAnsi="GHEA Grapalat"/>
                <w:sz w:val="24"/>
                <w:szCs w:val="24"/>
                <w:shd w:val="clear" w:color="auto" w:fill="FFFFFF"/>
              </w:rPr>
              <w:t xml:space="preserve"> ՀՀ </w:t>
            </w:r>
            <w:proofErr w:type="spellStart"/>
            <w:r w:rsidRPr="00D70FC0">
              <w:rPr>
                <w:rFonts w:ascii="GHEA Grapalat" w:hAnsi="GHEA Grapalat"/>
                <w:sz w:val="24"/>
                <w:szCs w:val="24"/>
                <w:shd w:val="clear" w:color="auto" w:fill="FFFFFF"/>
              </w:rPr>
              <w:t>կառավարության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հաստատմանը</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ներկայացնել</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բակալավրի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ու</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անընդհատ</w:t>
            </w:r>
            <w:proofErr w:type="spellEnd"/>
            <w:r w:rsidRPr="00D70FC0">
              <w:rPr>
                <w:rFonts w:ascii="GHEA Grapalat" w:hAnsi="GHEA Grapalat"/>
                <w:sz w:val="24"/>
                <w:szCs w:val="24"/>
                <w:shd w:val="clear" w:color="auto" w:fill="FFFFFF"/>
              </w:rPr>
              <w:t xml:space="preserve"> և </w:t>
            </w:r>
            <w:proofErr w:type="spellStart"/>
            <w:r w:rsidRPr="00D70FC0">
              <w:rPr>
                <w:rFonts w:ascii="GHEA Grapalat" w:hAnsi="GHEA Grapalat"/>
                <w:sz w:val="24"/>
                <w:szCs w:val="24"/>
                <w:shd w:val="clear" w:color="auto" w:fill="FFFFFF"/>
              </w:rPr>
              <w:t>ինտեգրացված</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կրթական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ծրագրերով</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ուսման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վարձի</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լրիվ</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փոխհատուցմամբ</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շուրջ</w:t>
            </w:r>
            <w:proofErr w:type="spellEnd"/>
            <w:r w:rsidRPr="00D70FC0">
              <w:rPr>
                <w:rFonts w:ascii="GHEA Grapalat" w:hAnsi="GHEA Grapalat"/>
                <w:sz w:val="24"/>
                <w:szCs w:val="24"/>
                <w:shd w:val="clear" w:color="auto" w:fill="FFFFFF"/>
              </w:rPr>
              <w:t xml:space="preserve"> 2775 </w:t>
            </w:r>
            <w:proofErr w:type="spellStart"/>
            <w:r w:rsidRPr="00D70FC0">
              <w:rPr>
                <w:rFonts w:ascii="GHEA Grapalat" w:hAnsi="GHEA Grapalat"/>
                <w:sz w:val="24"/>
                <w:szCs w:val="24"/>
                <w:shd w:val="clear" w:color="auto" w:fill="FFFFFF"/>
              </w:rPr>
              <w:t>տեղ</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որից</w:t>
            </w:r>
            <w:proofErr w:type="spellEnd"/>
            <w:r w:rsidRPr="00D70FC0">
              <w:rPr>
                <w:rFonts w:ascii="GHEA Grapalat" w:hAnsi="GHEA Grapalat"/>
                <w:sz w:val="24"/>
                <w:szCs w:val="24"/>
                <w:shd w:val="clear" w:color="auto" w:fill="FFFFFF"/>
              </w:rPr>
              <w:t xml:space="preserve"> 350-ը </w:t>
            </w:r>
            <w:proofErr w:type="spellStart"/>
            <w:r w:rsidRPr="00D70FC0">
              <w:rPr>
                <w:rFonts w:ascii="GHEA Grapalat" w:hAnsi="GHEA Grapalat"/>
                <w:sz w:val="24"/>
                <w:szCs w:val="24"/>
                <w:shd w:val="clear" w:color="auto" w:fill="FFFFFF"/>
              </w:rPr>
              <w:t>նախատեսված</w:t>
            </w:r>
            <w:proofErr w:type="spellEnd"/>
            <w:r w:rsidRPr="00D70FC0">
              <w:rPr>
                <w:rFonts w:ascii="GHEA Grapalat" w:hAnsi="GHEA Grapalat"/>
                <w:sz w:val="24"/>
                <w:szCs w:val="24"/>
                <w:shd w:val="clear" w:color="auto" w:fill="FFFFFF"/>
              </w:rPr>
              <w:t xml:space="preserve"> է ՀՀ ՊՆ </w:t>
            </w:r>
            <w:proofErr w:type="spellStart"/>
            <w:r w:rsidRPr="00D70FC0">
              <w:rPr>
                <w:rFonts w:ascii="GHEA Grapalat" w:hAnsi="GHEA Grapalat"/>
                <w:sz w:val="24"/>
                <w:szCs w:val="24"/>
                <w:shd w:val="clear" w:color="auto" w:fill="FFFFFF"/>
              </w:rPr>
              <w:t>կողմից</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նշված</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վայրում</w:t>
            </w:r>
            <w:proofErr w:type="spellEnd"/>
            <w:r w:rsidRPr="00D70FC0">
              <w:rPr>
                <w:rFonts w:ascii="GHEA Grapalat" w:hAnsi="GHEA Grapalat"/>
                <w:sz w:val="24"/>
                <w:szCs w:val="24"/>
                <w:shd w:val="clear" w:color="auto" w:fill="FFFFFF"/>
              </w:rPr>
              <w:t xml:space="preserve"> և </w:t>
            </w:r>
            <w:proofErr w:type="spellStart"/>
            <w:r w:rsidRPr="00D70FC0">
              <w:rPr>
                <w:rFonts w:ascii="GHEA Grapalat" w:hAnsi="GHEA Grapalat"/>
                <w:sz w:val="24"/>
                <w:szCs w:val="24"/>
                <w:shd w:val="clear" w:color="auto" w:fill="FFFFFF"/>
              </w:rPr>
              <w:t>պայմաններով</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զինծառայություն</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անցնելու</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պայմանագիր</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կնքած</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ուսանողներ</w:t>
            </w:r>
            <w:proofErr w:type="spellEnd"/>
            <w:r w:rsidRPr="00D70FC0">
              <w:rPr>
                <w:rFonts w:ascii="GHEA Grapalat" w:hAnsi="GHEA Grapalat"/>
                <w:sz w:val="24"/>
                <w:szCs w:val="24"/>
                <w:shd w:val="clear" w:color="auto" w:fill="FFFFFF"/>
              </w:rPr>
              <w:t xml:space="preserve"> </w:t>
            </w:r>
            <w:proofErr w:type="spellStart"/>
            <w:r w:rsidRPr="00D70FC0">
              <w:rPr>
                <w:rFonts w:ascii="GHEA Grapalat" w:hAnsi="GHEA Grapalat"/>
                <w:sz w:val="24"/>
                <w:szCs w:val="24"/>
                <w:shd w:val="clear" w:color="auto" w:fill="FFFFFF"/>
              </w:rPr>
              <w:t>համար</w:t>
            </w:r>
            <w:proofErr w:type="spellEnd"/>
            <w:r w:rsidRPr="00D70FC0">
              <w:rPr>
                <w:rFonts w:ascii="GHEA Grapalat" w:hAnsi="GHEA Grapalat"/>
                <w:sz w:val="24"/>
                <w:szCs w:val="24"/>
                <w:shd w:val="clear" w:color="auto" w:fill="FFFFFF"/>
              </w:rPr>
              <w:t>:</w:t>
            </w:r>
          </w:p>
        </w:tc>
      </w:tr>
    </w:tbl>
    <w:p w:rsidR="00D70FC0" w:rsidRDefault="00D70FC0" w:rsidP="00D70FC0">
      <w:pPr>
        <w:spacing w:line="240" w:lineRule="auto"/>
        <w:rPr>
          <w:rFonts w:ascii="GHEA Grapalat" w:hAnsi="GHEA Grapalat"/>
        </w:rPr>
      </w:pPr>
    </w:p>
    <w:p w:rsidR="00D70FC0" w:rsidRDefault="00D70FC0">
      <w:pPr>
        <w:rPr>
          <w:rFonts w:ascii="GHEA Grapalat" w:hAnsi="GHEA Grapalat"/>
        </w:rPr>
      </w:pPr>
      <w:r>
        <w:rPr>
          <w:rFonts w:ascii="GHEA Grapalat" w:hAnsi="GHEA Grapalat"/>
        </w:rPr>
        <w:br w:type="page"/>
      </w:r>
    </w:p>
    <w:p w:rsidR="00D70FC0" w:rsidRPr="00B317CE" w:rsidRDefault="00D70FC0" w:rsidP="00243E6D">
      <w:pPr>
        <w:jc w:val="center"/>
        <w:rPr>
          <w:rFonts w:ascii="GHEA Grapalat" w:hAnsi="GHEA Grapalat" w:cs="Sylfaen"/>
          <w:sz w:val="24"/>
          <w:szCs w:val="24"/>
        </w:rPr>
      </w:pPr>
      <w:r w:rsidRPr="00B317CE">
        <w:rPr>
          <w:rFonts w:ascii="GHEA Grapalat" w:hAnsi="GHEA Grapalat"/>
          <w:b/>
          <w:sz w:val="24"/>
          <w:szCs w:val="24"/>
          <w:lang w:val="hy-AM"/>
        </w:rPr>
        <w:lastRenderedPageBreak/>
        <w:t>«</w:t>
      </w:r>
      <w:r w:rsidRPr="00B317CE">
        <w:rPr>
          <w:rStyle w:val="Strong"/>
          <w:rFonts w:ascii="GHEA Grapalat" w:hAnsi="GHEA Grapalat"/>
          <w:color w:val="000000"/>
          <w:sz w:val="24"/>
          <w:szCs w:val="24"/>
        </w:rPr>
        <w:t>ՀԱՅԱՍՏԱՆԻ ՀԱՆՐԱՊԵՏՈՒԹՅԱՆ ԲԱՐՁՐԱԳՈՒՅՆ ՈՒՍՈՒՄՆԱԿԱՆ ՀԱՍՏԱՏՈՒԹՅՈՒՆՆԵՐԻ 2020/2021 ՈՒՍՈՒՄՆԱԿԱՆ ՏԱՐՎԱ՝ ԸՍՏ ՄԱՍՆԱԳԻՏՈՒԹՅՈՒՆՆԵՐԻ ՊԵՏՈՒԹՅԱՆ ԿՈՂՄԻՑ ՈՒՍԱՆՈՂԱԿԱՆ ՆՊԱՍՏՆԵՐԻ ՁԵՎՈՎ ՈՒՍՄԱՆ ՎԱՐՁԻ ԼՐԻՎ ՓՈԽՀԱՏՈՒՑՄԱՄԲ (ԱՆՎՃԱՐ) ԵՎ ՈՒՍՄԱՆ ՎԱՐՁԻ ՄԱՍՆԱԿԻ ԶԵՂՉԻ ԿԻՐԱՌՄԱՆ ԻՐԱՎՈՒՆՔՈՎ (ՎՃԱՐՈՎԻ), ԱՌԿԱ ՈՒՍՈՒՑՄԱՄԲ ԲԱԿԱԼԱՎՐԻ ՈՒ ԱՆԸՆԴՀԱՏ ԵՎ ԻՆՏԵԳՐԱՑՎԱԾ ԿՐԹԱԿԱՆ ԾՐԱԳՐԵՐՈՎ ԸՆԴՈՒՆԵԼՈՒԹՅԱՆ ՏԵՂԵՐԸ ՀԱՍՏԱՏԵԼՈՒ ՄԱՍԻՆ</w:t>
      </w:r>
      <w:r w:rsidRPr="00B317CE">
        <w:rPr>
          <w:rFonts w:ascii="GHEA Grapalat" w:hAnsi="GHEA Grapalat" w:cs="GHEA Grapalat"/>
          <w:b/>
          <w:spacing w:val="-8"/>
          <w:sz w:val="24"/>
          <w:szCs w:val="24"/>
          <w:lang w:val="hy-AM"/>
        </w:rPr>
        <w:t>»</w:t>
      </w:r>
    </w:p>
    <w:p w:rsidR="00D70FC0" w:rsidRDefault="00D70FC0" w:rsidP="00D70FC0">
      <w:pPr>
        <w:pStyle w:val="NormalWeb"/>
        <w:shd w:val="clear" w:color="auto" w:fill="FFFFFF"/>
        <w:spacing w:before="0" w:beforeAutospacing="0" w:after="0" w:afterAutospacing="0" w:line="360" w:lineRule="auto"/>
        <w:ind w:firstLine="375"/>
        <w:jc w:val="center"/>
        <w:rPr>
          <w:rFonts w:ascii="GHEA Grapalat" w:hAnsi="GHEA Grapalat" w:cs="Arial"/>
        </w:rPr>
      </w:pPr>
    </w:p>
    <w:p w:rsidR="00D70FC0" w:rsidRDefault="00D70FC0" w:rsidP="00D70FC0">
      <w:pPr>
        <w:pStyle w:val="NormalWeb"/>
        <w:shd w:val="clear" w:color="auto" w:fill="FFFFFF"/>
        <w:spacing w:before="0" w:beforeAutospacing="0" w:after="0" w:afterAutospacing="0" w:line="360" w:lineRule="auto"/>
        <w:ind w:firstLine="375"/>
        <w:jc w:val="center"/>
        <w:rPr>
          <w:rFonts w:ascii="GHEA Grapalat" w:hAnsi="GHEA Grapalat" w:cs="Arial"/>
        </w:rPr>
      </w:pPr>
      <w:r w:rsidRPr="00B95988">
        <w:rPr>
          <w:rFonts w:ascii="GHEA Grapalat" w:hAnsi="GHEA Grapalat" w:cs="Arial"/>
        </w:rPr>
        <w:t xml:space="preserve">ՀՀ </w:t>
      </w:r>
      <w:proofErr w:type="spellStart"/>
      <w:r w:rsidRPr="00B95988">
        <w:rPr>
          <w:rFonts w:ascii="GHEA Grapalat" w:hAnsi="GHEA Grapalat" w:cs="Arial"/>
        </w:rPr>
        <w:t>կառավարության</w:t>
      </w:r>
      <w:proofErr w:type="spellEnd"/>
      <w:r w:rsidRPr="00B95988">
        <w:rPr>
          <w:rFonts w:ascii="GHEA Grapalat" w:hAnsi="GHEA Grapalat" w:cs="Arial"/>
        </w:rPr>
        <w:t xml:space="preserve"> </w:t>
      </w:r>
      <w:proofErr w:type="spellStart"/>
      <w:r w:rsidRPr="00B95988">
        <w:rPr>
          <w:rFonts w:ascii="GHEA Grapalat" w:hAnsi="GHEA Grapalat" w:cs="Arial"/>
        </w:rPr>
        <w:t>որոշման</w:t>
      </w:r>
      <w:proofErr w:type="spellEnd"/>
      <w:r w:rsidRPr="00B95988">
        <w:rPr>
          <w:rFonts w:ascii="GHEA Grapalat" w:hAnsi="GHEA Grapalat" w:cs="Arial"/>
        </w:rPr>
        <w:t xml:space="preserve"> </w:t>
      </w:r>
      <w:proofErr w:type="spellStart"/>
      <w:r w:rsidRPr="00B95988">
        <w:rPr>
          <w:rFonts w:ascii="GHEA Grapalat" w:hAnsi="GHEA Grapalat" w:cs="Arial"/>
        </w:rPr>
        <w:t>նախագծի</w:t>
      </w:r>
      <w:proofErr w:type="spellEnd"/>
      <w:r w:rsidRPr="00B95988">
        <w:rPr>
          <w:rFonts w:ascii="GHEA Grapalat" w:hAnsi="GHEA Grapalat" w:cs="Arial"/>
        </w:rPr>
        <w:t xml:space="preserve"> </w:t>
      </w:r>
      <w:proofErr w:type="spellStart"/>
      <w:r w:rsidRPr="00B95988">
        <w:rPr>
          <w:rFonts w:ascii="GHEA Grapalat" w:hAnsi="GHEA Grapalat" w:cs="Arial"/>
        </w:rPr>
        <w:t>ընդունման</w:t>
      </w:r>
      <w:proofErr w:type="spellEnd"/>
      <w:r w:rsidRPr="00B95988">
        <w:rPr>
          <w:rFonts w:ascii="GHEA Grapalat" w:hAnsi="GHEA Grapalat" w:cs="Arial"/>
        </w:rPr>
        <w:t xml:space="preserve"> </w:t>
      </w:r>
      <w:proofErr w:type="spellStart"/>
      <w:r w:rsidRPr="00B95988">
        <w:rPr>
          <w:rFonts w:ascii="GHEA Grapalat" w:hAnsi="GHEA Grapalat" w:cs="Arial"/>
        </w:rPr>
        <w:t>կապակցությամբ</w:t>
      </w:r>
      <w:proofErr w:type="spellEnd"/>
      <w:r w:rsidRPr="00B95988">
        <w:rPr>
          <w:rFonts w:ascii="GHEA Grapalat" w:hAnsi="GHEA Grapalat" w:cs="Arial"/>
        </w:rPr>
        <w:t xml:space="preserve"> </w:t>
      </w:r>
      <w:proofErr w:type="spellStart"/>
      <w:r w:rsidRPr="00B95988">
        <w:rPr>
          <w:rFonts w:ascii="GHEA Grapalat" w:hAnsi="GHEA Grapalat" w:cs="Arial"/>
        </w:rPr>
        <w:t>այլ</w:t>
      </w:r>
      <w:proofErr w:type="spellEnd"/>
      <w:r w:rsidRPr="00B95988">
        <w:rPr>
          <w:rFonts w:ascii="GHEA Grapalat" w:hAnsi="GHEA Grapalat" w:cs="Arial"/>
        </w:rPr>
        <w:t xml:space="preserve"> </w:t>
      </w:r>
      <w:proofErr w:type="spellStart"/>
      <w:r w:rsidRPr="00B95988">
        <w:rPr>
          <w:rFonts w:ascii="GHEA Grapalat" w:hAnsi="GHEA Grapalat" w:cs="Arial"/>
        </w:rPr>
        <w:t>իրավական</w:t>
      </w:r>
      <w:proofErr w:type="spellEnd"/>
      <w:r w:rsidRPr="00B95988">
        <w:rPr>
          <w:rFonts w:ascii="GHEA Grapalat" w:hAnsi="GHEA Grapalat" w:cs="Arial"/>
        </w:rPr>
        <w:t xml:space="preserve"> </w:t>
      </w:r>
      <w:proofErr w:type="spellStart"/>
      <w:r w:rsidRPr="00B95988">
        <w:rPr>
          <w:rFonts w:ascii="GHEA Grapalat" w:hAnsi="GHEA Grapalat" w:cs="Arial"/>
        </w:rPr>
        <w:t>ակտերի</w:t>
      </w:r>
      <w:proofErr w:type="spellEnd"/>
      <w:r w:rsidRPr="00B95988">
        <w:rPr>
          <w:rFonts w:ascii="GHEA Grapalat" w:hAnsi="GHEA Grapalat" w:cs="Arial"/>
        </w:rPr>
        <w:t xml:space="preserve"> </w:t>
      </w:r>
      <w:proofErr w:type="spellStart"/>
      <w:r w:rsidRPr="00B95988">
        <w:rPr>
          <w:rFonts w:ascii="GHEA Grapalat" w:hAnsi="GHEA Grapalat" w:cs="Arial"/>
        </w:rPr>
        <w:t>ընդունման</w:t>
      </w:r>
      <w:proofErr w:type="spellEnd"/>
      <w:r w:rsidRPr="00B95988">
        <w:rPr>
          <w:rFonts w:ascii="GHEA Grapalat" w:hAnsi="GHEA Grapalat" w:cs="Arial"/>
        </w:rPr>
        <w:t xml:space="preserve"> </w:t>
      </w:r>
      <w:proofErr w:type="spellStart"/>
      <w:r w:rsidRPr="00B95988">
        <w:rPr>
          <w:rFonts w:ascii="GHEA Grapalat" w:hAnsi="GHEA Grapalat" w:cs="Arial"/>
        </w:rPr>
        <w:t>անհրաժեշտության</w:t>
      </w:r>
      <w:proofErr w:type="spellEnd"/>
      <w:r w:rsidRPr="00B95988">
        <w:rPr>
          <w:rFonts w:ascii="GHEA Grapalat" w:hAnsi="GHEA Grapalat" w:cs="Arial"/>
        </w:rPr>
        <w:t xml:space="preserve"> </w:t>
      </w:r>
      <w:proofErr w:type="spellStart"/>
      <w:r w:rsidRPr="00B95988">
        <w:rPr>
          <w:rFonts w:ascii="GHEA Grapalat" w:hAnsi="GHEA Grapalat" w:cs="Arial"/>
        </w:rPr>
        <w:t>մասին</w:t>
      </w:r>
      <w:proofErr w:type="spellEnd"/>
    </w:p>
    <w:p w:rsidR="00D70FC0" w:rsidRDefault="00D70FC0" w:rsidP="00D70FC0">
      <w:pPr>
        <w:spacing w:line="360" w:lineRule="auto"/>
        <w:ind w:firstLine="720"/>
        <w:jc w:val="both"/>
        <w:rPr>
          <w:rFonts w:ascii="GHEA Grapalat" w:hAnsi="GHEA Grapalat"/>
          <w:sz w:val="24"/>
          <w:szCs w:val="24"/>
          <w:lang w:val="af-ZA"/>
        </w:rPr>
      </w:pPr>
    </w:p>
    <w:p w:rsidR="00D70FC0" w:rsidRPr="00643BDB" w:rsidRDefault="00D70FC0" w:rsidP="00D70FC0">
      <w:pPr>
        <w:spacing w:line="360" w:lineRule="auto"/>
        <w:ind w:firstLine="720"/>
        <w:jc w:val="both"/>
        <w:rPr>
          <w:rFonts w:ascii="GHEA Grapalat" w:hAnsi="GHEA Grapalat"/>
          <w:sz w:val="24"/>
          <w:szCs w:val="24"/>
          <w:lang w:val="af-ZA"/>
        </w:rPr>
      </w:pPr>
      <w:r>
        <w:rPr>
          <w:rFonts w:ascii="GHEA Grapalat" w:hAnsi="GHEA Grapalat"/>
          <w:sz w:val="24"/>
          <w:szCs w:val="24"/>
          <w:lang w:val="af-ZA"/>
        </w:rPr>
        <w:t xml:space="preserve">Ներկայացվող </w:t>
      </w:r>
      <w:r>
        <w:rPr>
          <w:rFonts w:ascii="GHEA Grapalat" w:hAnsi="GHEA Grapalat" w:cs="Sylfaen"/>
          <w:sz w:val="24"/>
          <w:szCs w:val="24"/>
          <w:lang w:val="hy-AM"/>
        </w:rPr>
        <w:t>«</w:t>
      </w:r>
      <w:r w:rsidRPr="00702B4E">
        <w:rPr>
          <w:rFonts w:ascii="GHEA Grapalat" w:hAnsi="GHEA Grapalat" w:cs="Sylfaen"/>
          <w:bCs/>
          <w:sz w:val="24"/>
          <w:szCs w:val="24"/>
          <w:lang w:val="hy-AM"/>
        </w:rPr>
        <w:t>Հայաստանի Հանրապետության բարձրագույն ուսումնական հաստատությունների 2020/2021 ուսումնական տարվա՝ ըստ մասնագիտությունների պետության կողմից ուսանողական նպաստների ձ</w:t>
      </w:r>
      <w:r>
        <w:rPr>
          <w:rFonts w:ascii="GHEA Grapalat" w:hAnsi="GHEA Grapalat" w:cs="Sylfaen"/>
          <w:bCs/>
          <w:sz w:val="24"/>
          <w:szCs w:val="24"/>
        </w:rPr>
        <w:t>և</w:t>
      </w:r>
      <w:r w:rsidRPr="00702B4E">
        <w:rPr>
          <w:rFonts w:ascii="GHEA Grapalat" w:hAnsi="GHEA Grapalat" w:cs="Sylfaen"/>
          <w:bCs/>
          <w:sz w:val="24"/>
          <w:szCs w:val="24"/>
          <w:lang w:val="hy-AM"/>
        </w:rPr>
        <w:t xml:space="preserve">ով ուսման վարձի լրիվ փոխհատուցմամբ (անվճար) </w:t>
      </w:r>
      <w:r>
        <w:rPr>
          <w:rFonts w:ascii="GHEA Grapalat" w:hAnsi="GHEA Grapalat" w:cs="Sylfaen"/>
          <w:bCs/>
          <w:sz w:val="24"/>
          <w:szCs w:val="24"/>
        </w:rPr>
        <w:t>և</w:t>
      </w:r>
      <w:r w:rsidRPr="00702B4E">
        <w:rPr>
          <w:rFonts w:ascii="GHEA Grapalat" w:hAnsi="GHEA Grapalat" w:cs="Sylfaen"/>
          <w:bCs/>
          <w:sz w:val="24"/>
          <w:szCs w:val="24"/>
          <w:lang w:val="hy-AM"/>
        </w:rPr>
        <w:t xml:space="preserve"> ուսման վարձի մասնակի զեղչի կիրառման իրավունքով (վճարովի), առկա ուսուցմամբ բակալավրի ու անընդհատ </w:t>
      </w:r>
      <w:r>
        <w:rPr>
          <w:rFonts w:ascii="GHEA Grapalat" w:hAnsi="GHEA Grapalat" w:cs="Sylfaen"/>
          <w:bCs/>
          <w:sz w:val="24"/>
          <w:szCs w:val="24"/>
        </w:rPr>
        <w:t>և</w:t>
      </w:r>
      <w:r w:rsidRPr="00702B4E">
        <w:rPr>
          <w:rFonts w:ascii="GHEA Grapalat" w:hAnsi="GHEA Grapalat" w:cs="Sylfaen"/>
          <w:bCs/>
          <w:sz w:val="24"/>
          <w:szCs w:val="24"/>
          <w:lang w:val="hy-AM"/>
        </w:rPr>
        <w:t xml:space="preserve"> ինտեգրացված կրթական ծրագրերով ընդունելության տեղերը հաստատելու մասին</w:t>
      </w:r>
      <w:r>
        <w:rPr>
          <w:rFonts w:ascii="GHEA Grapalat" w:hAnsi="GHEA Grapalat" w:cs="Arial"/>
          <w:sz w:val="24"/>
          <w:szCs w:val="24"/>
        </w:rPr>
        <w:t xml:space="preserve">» </w:t>
      </w:r>
      <w:proofErr w:type="spellStart"/>
      <w:r>
        <w:rPr>
          <w:rFonts w:ascii="GHEA Grapalat" w:hAnsi="GHEA Grapalat" w:cs="Arial"/>
          <w:sz w:val="24"/>
          <w:szCs w:val="24"/>
        </w:rPr>
        <w:t>Հայաստանի</w:t>
      </w:r>
      <w:proofErr w:type="spellEnd"/>
      <w:r>
        <w:rPr>
          <w:rFonts w:ascii="GHEA Grapalat" w:hAnsi="GHEA Grapalat" w:cs="Arial"/>
          <w:sz w:val="24"/>
          <w:szCs w:val="24"/>
        </w:rPr>
        <w:t xml:space="preserve"> </w:t>
      </w:r>
      <w:proofErr w:type="spellStart"/>
      <w:r>
        <w:rPr>
          <w:rFonts w:ascii="GHEA Grapalat" w:hAnsi="GHEA Grapalat" w:cs="Arial"/>
          <w:sz w:val="24"/>
          <w:szCs w:val="24"/>
        </w:rPr>
        <w:t>Հանրապետության</w:t>
      </w:r>
      <w:proofErr w:type="spellEnd"/>
      <w:r>
        <w:rPr>
          <w:rFonts w:ascii="GHEA Grapalat" w:hAnsi="GHEA Grapalat" w:cs="Arial"/>
          <w:sz w:val="24"/>
          <w:szCs w:val="24"/>
        </w:rPr>
        <w:t xml:space="preserve"> </w:t>
      </w:r>
      <w:proofErr w:type="spellStart"/>
      <w:r>
        <w:rPr>
          <w:rFonts w:ascii="GHEA Grapalat" w:hAnsi="GHEA Grapalat" w:cs="Arial"/>
          <w:sz w:val="24"/>
          <w:szCs w:val="24"/>
        </w:rPr>
        <w:t>կառավարության</w:t>
      </w:r>
      <w:proofErr w:type="spellEnd"/>
      <w:r>
        <w:rPr>
          <w:rFonts w:ascii="GHEA Grapalat" w:hAnsi="GHEA Grapalat" w:cs="Arial"/>
          <w:sz w:val="24"/>
          <w:szCs w:val="24"/>
        </w:rPr>
        <w:t xml:space="preserve"> </w:t>
      </w:r>
      <w:proofErr w:type="spellStart"/>
      <w:r>
        <w:rPr>
          <w:rFonts w:ascii="GHEA Grapalat" w:hAnsi="GHEA Grapalat" w:cs="Arial"/>
          <w:sz w:val="24"/>
          <w:szCs w:val="24"/>
        </w:rPr>
        <w:t>որոշման</w:t>
      </w:r>
      <w:proofErr w:type="spellEnd"/>
      <w:r>
        <w:rPr>
          <w:rFonts w:ascii="GHEA Grapalat" w:hAnsi="GHEA Grapalat" w:cs="Arial"/>
          <w:sz w:val="24"/>
          <w:szCs w:val="24"/>
        </w:rPr>
        <w:t xml:space="preserve"> </w:t>
      </w:r>
      <w:proofErr w:type="spellStart"/>
      <w:r>
        <w:rPr>
          <w:rFonts w:ascii="GHEA Grapalat" w:hAnsi="GHEA Grapalat" w:cs="Arial"/>
          <w:sz w:val="24"/>
          <w:szCs w:val="24"/>
        </w:rPr>
        <w:t>ընդունման</w:t>
      </w:r>
      <w:proofErr w:type="spellEnd"/>
      <w:r>
        <w:rPr>
          <w:rFonts w:ascii="GHEA Grapalat" w:hAnsi="GHEA Grapalat" w:cs="Arial"/>
          <w:sz w:val="24"/>
          <w:szCs w:val="24"/>
        </w:rPr>
        <w:t xml:space="preserve"> </w:t>
      </w:r>
      <w:proofErr w:type="spellStart"/>
      <w:r>
        <w:rPr>
          <w:rFonts w:ascii="GHEA Grapalat" w:hAnsi="GHEA Grapalat" w:cs="Arial"/>
          <w:sz w:val="24"/>
          <w:szCs w:val="24"/>
        </w:rPr>
        <w:t>առնչությամբ</w:t>
      </w:r>
      <w:proofErr w:type="spellEnd"/>
      <w:r>
        <w:rPr>
          <w:rFonts w:ascii="GHEA Grapalat" w:hAnsi="GHEA Grapalat" w:cs="Arial"/>
          <w:sz w:val="24"/>
          <w:szCs w:val="24"/>
        </w:rPr>
        <w:t xml:space="preserve"> </w:t>
      </w:r>
      <w:proofErr w:type="spellStart"/>
      <w:r>
        <w:rPr>
          <w:rFonts w:ascii="GHEA Grapalat" w:hAnsi="GHEA Grapalat" w:cs="Arial"/>
          <w:sz w:val="24"/>
          <w:szCs w:val="24"/>
        </w:rPr>
        <w:t>այլ</w:t>
      </w:r>
      <w:proofErr w:type="spellEnd"/>
      <w:r>
        <w:rPr>
          <w:rFonts w:ascii="GHEA Grapalat" w:hAnsi="GHEA Grapalat" w:cs="Arial"/>
          <w:sz w:val="24"/>
          <w:szCs w:val="24"/>
        </w:rPr>
        <w:t xml:space="preserve"> </w:t>
      </w:r>
      <w:proofErr w:type="spellStart"/>
      <w:r>
        <w:rPr>
          <w:rFonts w:ascii="GHEA Grapalat" w:hAnsi="GHEA Grapalat" w:cs="Arial"/>
          <w:sz w:val="24"/>
          <w:szCs w:val="24"/>
        </w:rPr>
        <w:t>օրենքների</w:t>
      </w:r>
      <w:proofErr w:type="spellEnd"/>
      <w:r>
        <w:rPr>
          <w:rFonts w:ascii="GHEA Grapalat" w:hAnsi="GHEA Grapalat" w:cs="Arial"/>
          <w:sz w:val="24"/>
          <w:szCs w:val="24"/>
        </w:rPr>
        <w:t xml:space="preserve"> և </w:t>
      </w:r>
      <w:proofErr w:type="spellStart"/>
      <w:r>
        <w:rPr>
          <w:rFonts w:ascii="GHEA Grapalat" w:hAnsi="GHEA Grapalat" w:cs="Arial"/>
          <w:sz w:val="24"/>
          <w:szCs w:val="24"/>
        </w:rPr>
        <w:t>իրավական</w:t>
      </w:r>
      <w:proofErr w:type="spellEnd"/>
      <w:r>
        <w:rPr>
          <w:rFonts w:ascii="GHEA Grapalat" w:hAnsi="GHEA Grapalat" w:cs="Arial"/>
          <w:sz w:val="24"/>
          <w:szCs w:val="24"/>
        </w:rPr>
        <w:t xml:space="preserve"> </w:t>
      </w:r>
      <w:proofErr w:type="spellStart"/>
      <w:r>
        <w:rPr>
          <w:rFonts w:ascii="GHEA Grapalat" w:hAnsi="GHEA Grapalat" w:cs="Arial"/>
          <w:sz w:val="24"/>
          <w:szCs w:val="24"/>
        </w:rPr>
        <w:t>ակտերի</w:t>
      </w:r>
      <w:proofErr w:type="spellEnd"/>
      <w:r>
        <w:rPr>
          <w:rFonts w:ascii="GHEA Grapalat" w:hAnsi="GHEA Grapalat" w:cs="Arial"/>
          <w:sz w:val="24"/>
          <w:szCs w:val="24"/>
        </w:rPr>
        <w:t xml:space="preserve"> </w:t>
      </w:r>
      <w:proofErr w:type="spellStart"/>
      <w:r>
        <w:rPr>
          <w:rFonts w:ascii="GHEA Grapalat" w:hAnsi="GHEA Grapalat" w:cs="Arial"/>
          <w:sz w:val="24"/>
          <w:szCs w:val="24"/>
        </w:rPr>
        <w:t>ընդունման</w:t>
      </w:r>
      <w:proofErr w:type="spellEnd"/>
      <w:r>
        <w:rPr>
          <w:rFonts w:ascii="GHEA Grapalat" w:hAnsi="GHEA Grapalat" w:cs="Arial"/>
          <w:sz w:val="24"/>
          <w:szCs w:val="24"/>
        </w:rPr>
        <w:t xml:space="preserve"> </w:t>
      </w:r>
      <w:proofErr w:type="spellStart"/>
      <w:r>
        <w:rPr>
          <w:rFonts w:ascii="GHEA Grapalat" w:hAnsi="GHEA Grapalat" w:cs="Arial"/>
          <w:sz w:val="24"/>
          <w:szCs w:val="24"/>
        </w:rPr>
        <w:t>անհրաժեշտություն</w:t>
      </w:r>
      <w:proofErr w:type="spellEnd"/>
      <w:r>
        <w:rPr>
          <w:rFonts w:ascii="GHEA Grapalat" w:hAnsi="GHEA Grapalat" w:cs="Arial"/>
          <w:sz w:val="24"/>
          <w:szCs w:val="24"/>
        </w:rPr>
        <w:t xml:space="preserve"> </w:t>
      </w:r>
      <w:proofErr w:type="spellStart"/>
      <w:r>
        <w:rPr>
          <w:rFonts w:ascii="GHEA Grapalat" w:hAnsi="GHEA Grapalat" w:cs="Arial"/>
          <w:sz w:val="24"/>
          <w:szCs w:val="24"/>
        </w:rPr>
        <w:t>չի</w:t>
      </w:r>
      <w:proofErr w:type="spellEnd"/>
      <w:r>
        <w:rPr>
          <w:rFonts w:ascii="GHEA Grapalat" w:hAnsi="GHEA Grapalat" w:cs="Arial"/>
          <w:sz w:val="24"/>
          <w:szCs w:val="24"/>
        </w:rPr>
        <w:t xml:space="preserve"> </w:t>
      </w:r>
      <w:proofErr w:type="spellStart"/>
      <w:r>
        <w:rPr>
          <w:rFonts w:ascii="GHEA Grapalat" w:hAnsi="GHEA Grapalat" w:cs="Arial"/>
          <w:sz w:val="24"/>
          <w:szCs w:val="24"/>
        </w:rPr>
        <w:t>առաջանում</w:t>
      </w:r>
      <w:proofErr w:type="spellEnd"/>
      <w:r>
        <w:rPr>
          <w:rFonts w:ascii="GHEA Grapalat" w:hAnsi="GHEA Grapalat" w:cs="Arial"/>
          <w:sz w:val="24"/>
          <w:szCs w:val="24"/>
        </w:rPr>
        <w:t>:</w:t>
      </w:r>
    </w:p>
    <w:p w:rsidR="00D70FC0" w:rsidRDefault="00D70FC0">
      <w:pPr>
        <w:rPr>
          <w:rFonts w:ascii="GHEA Grapalat" w:hAnsi="GHEA Grapalat"/>
        </w:rPr>
      </w:pPr>
      <w:r>
        <w:rPr>
          <w:rFonts w:ascii="GHEA Grapalat" w:hAnsi="GHEA Grapalat"/>
        </w:rPr>
        <w:br w:type="page"/>
      </w:r>
    </w:p>
    <w:p w:rsidR="00D70FC0" w:rsidRPr="008A129E" w:rsidRDefault="00D70FC0" w:rsidP="00D70FC0">
      <w:pPr>
        <w:spacing w:line="360" w:lineRule="auto"/>
        <w:jc w:val="center"/>
        <w:rPr>
          <w:rFonts w:ascii="GHEA Grapalat" w:hAnsi="GHEA Grapalat" w:cs="Sylfaen"/>
          <w:sz w:val="24"/>
          <w:szCs w:val="24"/>
        </w:rPr>
      </w:pPr>
      <w:r w:rsidRPr="008A129E">
        <w:rPr>
          <w:rFonts w:ascii="GHEA Grapalat" w:hAnsi="GHEA Grapalat"/>
          <w:b/>
          <w:sz w:val="24"/>
          <w:szCs w:val="24"/>
          <w:lang w:val="hy-AM"/>
        </w:rPr>
        <w:lastRenderedPageBreak/>
        <w:t>«</w:t>
      </w:r>
      <w:r w:rsidRPr="008A129E">
        <w:rPr>
          <w:rStyle w:val="Strong"/>
          <w:rFonts w:ascii="GHEA Grapalat" w:hAnsi="GHEA Grapalat"/>
          <w:color w:val="000000"/>
          <w:sz w:val="24"/>
          <w:szCs w:val="24"/>
        </w:rPr>
        <w:t>ՀԱՅԱՍՏԱՆԻ ՀԱՆՐԱՊԵՏՈՒԹՅԱՆ ԲԱՐՁՐԱԳՈՒՅՆ ՈՒՍՈՒՄՆԱԿԱՆ ՀԱՍՏԱՏՈՒԹՅՈՒՆՆԵՐԻ 2020/2021 ՈՒՍՈՒՄՆԱԿԱՆ ՏԱՐՎԱ՝ ԸՍՏ ՄԱՍՆԱԳԻՏՈՒԹՅՈՒՆՆԵՐԻ ՊԵՏՈՒԹՅԱՆ ԿՈՂՄԻՑ ՈՒՍԱՆՈՂԱԿԱՆ ՆՊԱՍՏՆԵՐԻ ՁԵՎՈՎ ՈՒՍՄԱՆ ՎԱՐՁԻ ԼՐԻՎ ՓՈԽՀԱՏՈՒՑՄԱՄԲ (ԱՆՎՃԱՐ) ԵՎ ՈՒՍՄԱՆ ՎԱՐՁԻ ՄԱՍՆԱԿԻ ԶԵՂՉԻ ԿԻՐԱՌՄԱՆ ԻՐԱՎՈՒՆՔՈՎ (ՎՃԱՐՈՎԻ), ԱՌԿԱ ՈՒՍՈՒՑՄԱՄԲ ԲԱԿԱԼԱՎՐԻ ՈՒ ԱՆԸՆԴՀԱՏ ԵՎ ԻՆՏԵԳՐԱՑՎԱԾ ԿՐԹԱԿԱՆ ԾՐԱԳՐԵՐՈՎ ԸՆԴՈՒՆԵԼՈՒԹՅԱՆ ՏԵՂԵՐԸ ՀԱՍՏԱՏԵԼՈՒ ՄԱՍԻՆ</w:t>
      </w:r>
      <w:r w:rsidRPr="008A129E">
        <w:rPr>
          <w:rFonts w:ascii="GHEA Grapalat" w:hAnsi="GHEA Grapalat" w:cs="GHEA Grapalat"/>
          <w:b/>
          <w:spacing w:val="-8"/>
          <w:sz w:val="24"/>
          <w:szCs w:val="24"/>
          <w:lang w:val="hy-AM"/>
        </w:rPr>
        <w:t>»</w:t>
      </w:r>
    </w:p>
    <w:p w:rsidR="00D70FC0" w:rsidRDefault="00D70FC0" w:rsidP="00D70FC0">
      <w:pPr>
        <w:pStyle w:val="NormalWeb"/>
        <w:spacing w:before="0" w:beforeAutospacing="0" w:after="0" w:afterAutospacing="0" w:line="360" w:lineRule="auto"/>
        <w:jc w:val="center"/>
        <w:rPr>
          <w:rFonts w:ascii="GHEA Grapalat" w:hAnsi="GHEA Grapalat"/>
          <w:noProof/>
          <w:lang w:val="af-ZA" w:eastAsia="ru-RU"/>
        </w:rPr>
      </w:pPr>
    </w:p>
    <w:p w:rsidR="00D70FC0" w:rsidRPr="008A129E" w:rsidRDefault="00D70FC0" w:rsidP="00D70FC0">
      <w:pPr>
        <w:pStyle w:val="NormalWeb"/>
        <w:spacing w:before="0" w:beforeAutospacing="0" w:after="0" w:afterAutospacing="0" w:line="360" w:lineRule="auto"/>
        <w:jc w:val="center"/>
        <w:rPr>
          <w:rFonts w:ascii="GHEA Grapalat" w:hAnsi="GHEA Grapalat"/>
          <w:b/>
          <w:iCs/>
          <w:lang w:val="af-ZA" w:eastAsia="ru-RU"/>
        </w:rPr>
      </w:pPr>
      <w:r w:rsidRPr="008A129E">
        <w:rPr>
          <w:rFonts w:ascii="GHEA Grapalat" w:hAnsi="GHEA Grapalat"/>
          <w:noProof/>
          <w:lang w:val="af-ZA" w:eastAsia="ru-RU"/>
        </w:rPr>
        <w:t>ՀՀ կառավարության որոշման նախագծի ընդունման կապակցությամբ ՀՀ պետական բյուջեի ծախսերի կամ եկամուտների ավելացման կամ նվազեցման մասին</w:t>
      </w:r>
    </w:p>
    <w:p w:rsidR="00D70FC0" w:rsidRPr="00643BDB" w:rsidRDefault="00D70FC0" w:rsidP="00D70FC0">
      <w:pPr>
        <w:spacing w:line="360" w:lineRule="auto"/>
        <w:jc w:val="both"/>
        <w:rPr>
          <w:rFonts w:ascii="GHEA Grapalat" w:hAnsi="GHEA Grapalat" w:cs="Times Armenian"/>
          <w:sz w:val="24"/>
          <w:szCs w:val="24"/>
          <w:lang w:val="hy-AM"/>
        </w:rPr>
      </w:pPr>
    </w:p>
    <w:p w:rsidR="0085314F" w:rsidRPr="00D70FC0" w:rsidRDefault="00D70FC0" w:rsidP="00243E6D">
      <w:pPr>
        <w:pStyle w:val="mechtex"/>
        <w:spacing w:line="360" w:lineRule="auto"/>
        <w:ind w:firstLine="720"/>
        <w:jc w:val="both"/>
        <w:rPr>
          <w:rFonts w:ascii="GHEA Grapalat" w:hAnsi="GHEA Grapalat"/>
        </w:rPr>
      </w:pPr>
      <w:r>
        <w:rPr>
          <w:rFonts w:ascii="GHEA Grapalat" w:hAnsi="GHEA Grapalat"/>
          <w:sz w:val="24"/>
          <w:szCs w:val="24"/>
          <w:lang w:val="af-ZA"/>
        </w:rPr>
        <w:t xml:space="preserve">Ներկայացվող </w:t>
      </w:r>
      <w:r>
        <w:rPr>
          <w:rFonts w:ascii="GHEA Grapalat" w:hAnsi="GHEA Grapalat" w:cs="Sylfaen"/>
          <w:sz w:val="24"/>
          <w:szCs w:val="24"/>
          <w:lang w:val="hy-AM"/>
        </w:rPr>
        <w:t>«</w:t>
      </w:r>
      <w:r w:rsidRPr="00702B4E">
        <w:rPr>
          <w:rFonts w:ascii="GHEA Grapalat" w:hAnsi="GHEA Grapalat" w:cs="Sylfaen"/>
          <w:bCs/>
          <w:sz w:val="24"/>
          <w:szCs w:val="24"/>
          <w:lang w:val="hy-AM"/>
        </w:rPr>
        <w:t>Հայաստանի Հանրապետության բարձրագույն ուսումնական հաստատությունների 2020/2021 ուսումնական տարվա՝ ըստ մասնագիտությունների պետության կողմից ուսանողական նպաստների ձ</w:t>
      </w:r>
      <w:r>
        <w:rPr>
          <w:rFonts w:ascii="GHEA Grapalat" w:hAnsi="GHEA Grapalat" w:cs="Sylfaen"/>
          <w:bCs/>
          <w:sz w:val="24"/>
          <w:szCs w:val="24"/>
        </w:rPr>
        <w:t>և</w:t>
      </w:r>
      <w:r w:rsidRPr="00702B4E">
        <w:rPr>
          <w:rFonts w:ascii="GHEA Grapalat" w:hAnsi="GHEA Grapalat" w:cs="Sylfaen"/>
          <w:bCs/>
          <w:sz w:val="24"/>
          <w:szCs w:val="24"/>
          <w:lang w:val="hy-AM"/>
        </w:rPr>
        <w:t xml:space="preserve">ով ուսման վարձի լրիվ փոխհատուցմամբ (անվճար) </w:t>
      </w:r>
      <w:r>
        <w:rPr>
          <w:rFonts w:ascii="GHEA Grapalat" w:hAnsi="GHEA Grapalat" w:cs="Sylfaen"/>
          <w:bCs/>
          <w:sz w:val="24"/>
          <w:szCs w:val="24"/>
        </w:rPr>
        <w:t>և</w:t>
      </w:r>
      <w:r w:rsidRPr="00702B4E">
        <w:rPr>
          <w:rFonts w:ascii="GHEA Grapalat" w:hAnsi="GHEA Grapalat" w:cs="Sylfaen"/>
          <w:bCs/>
          <w:sz w:val="24"/>
          <w:szCs w:val="24"/>
          <w:lang w:val="hy-AM"/>
        </w:rPr>
        <w:t xml:space="preserve"> ուսման վարձի մասնակի զեղչի կիրառման իրավունքով (վճարովի), առկա ուսուցմամբ բակալավրի ու անընդհատ </w:t>
      </w:r>
      <w:r>
        <w:rPr>
          <w:rFonts w:ascii="GHEA Grapalat" w:hAnsi="GHEA Grapalat" w:cs="Sylfaen"/>
          <w:bCs/>
          <w:sz w:val="24"/>
          <w:szCs w:val="24"/>
        </w:rPr>
        <w:t>և</w:t>
      </w:r>
      <w:r w:rsidRPr="00702B4E">
        <w:rPr>
          <w:rFonts w:ascii="GHEA Grapalat" w:hAnsi="GHEA Grapalat" w:cs="Sylfaen"/>
          <w:bCs/>
          <w:sz w:val="24"/>
          <w:szCs w:val="24"/>
          <w:lang w:val="hy-AM"/>
        </w:rPr>
        <w:t xml:space="preserve"> ինտեգրացված կրթական ծրագրերով ընդունելության տեղերը հաստատելու մասին</w:t>
      </w:r>
      <w:r>
        <w:rPr>
          <w:rFonts w:ascii="GHEA Grapalat" w:hAnsi="GHEA Grapalat" w:cs="Arial"/>
          <w:sz w:val="24"/>
          <w:szCs w:val="24"/>
        </w:rPr>
        <w:t xml:space="preserve">» </w:t>
      </w:r>
      <w:r w:rsidRPr="00643BDB">
        <w:rPr>
          <w:rFonts w:ascii="GHEA Grapalat" w:hAnsi="GHEA Grapalat" w:cs="Sylfaen"/>
          <w:sz w:val="24"/>
          <w:szCs w:val="24"/>
        </w:rPr>
        <w:t>ՀՀ</w:t>
      </w:r>
      <w:r>
        <w:rPr>
          <w:rFonts w:ascii="GHEA Grapalat" w:hAnsi="GHEA Grapalat" w:cs="Sylfaen"/>
          <w:sz w:val="24"/>
          <w:szCs w:val="24"/>
        </w:rPr>
        <w:t xml:space="preserve"> </w:t>
      </w:r>
      <w:proofErr w:type="spellStart"/>
      <w:r w:rsidRPr="00643BDB">
        <w:rPr>
          <w:rFonts w:ascii="GHEA Grapalat" w:hAnsi="GHEA Grapalat" w:cs="Sylfaen"/>
          <w:sz w:val="24"/>
          <w:szCs w:val="24"/>
        </w:rPr>
        <w:t>կառավարության</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որոշման</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նախագծի</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ընդունումը</w:t>
      </w:r>
      <w:proofErr w:type="spellEnd"/>
      <w:r>
        <w:rPr>
          <w:rFonts w:ascii="GHEA Grapalat" w:hAnsi="GHEA Grapalat" w:cs="Sylfaen"/>
          <w:sz w:val="24"/>
          <w:szCs w:val="24"/>
        </w:rPr>
        <w:t xml:space="preserve"> </w:t>
      </w:r>
      <w:r w:rsidRPr="00643BDB">
        <w:rPr>
          <w:rFonts w:ascii="GHEA Grapalat" w:hAnsi="GHEA Grapalat" w:cs="Sylfaen"/>
          <w:sz w:val="24"/>
          <w:szCs w:val="24"/>
        </w:rPr>
        <w:t>ՀՀ</w:t>
      </w:r>
      <w:r>
        <w:rPr>
          <w:rFonts w:ascii="GHEA Grapalat" w:hAnsi="GHEA Grapalat" w:cs="Sylfaen"/>
          <w:sz w:val="24"/>
          <w:szCs w:val="24"/>
        </w:rPr>
        <w:t xml:space="preserve"> </w:t>
      </w:r>
      <w:proofErr w:type="spellStart"/>
      <w:r w:rsidRPr="00643BDB">
        <w:rPr>
          <w:rFonts w:ascii="GHEA Grapalat" w:hAnsi="GHEA Grapalat" w:cs="Sylfaen"/>
          <w:sz w:val="24"/>
          <w:szCs w:val="24"/>
        </w:rPr>
        <w:t>պետական</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կամ</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տեղական</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բյուջեում</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եկամուտների</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կամ</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ծախսերի</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ավելացում</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կամ</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նվազեցում</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չի</w:t>
      </w:r>
      <w:proofErr w:type="spellEnd"/>
      <w:r>
        <w:rPr>
          <w:rFonts w:ascii="GHEA Grapalat" w:hAnsi="GHEA Grapalat" w:cs="Sylfaen"/>
          <w:sz w:val="24"/>
          <w:szCs w:val="24"/>
        </w:rPr>
        <w:t xml:space="preserve"> </w:t>
      </w:r>
      <w:proofErr w:type="spellStart"/>
      <w:r w:rsidRPr="00643BDB">
        <w:rPr>
          <w:rFonts w:ascii="GHEA Grapalat" w:hAnsi="GHEA Grapalat" w:cs="Sylfaen"/>
          <w:sz w:val="24"/>
          <w:szCs w:val="24"/>
        </w:rPr>
        <w:t>նախատեսում</w:t>
      </w:r>
      <w:proofErr w:type="spellEnd"/>
      <w:r w:rsidRPr="00643BDB">
        <w:rPr>
          <w:rFonts w:ascii="GHEA Grapalat" w:hAnsi="GHEA Grapalat" w:cs="Sylfaen"/>
          <w:sz w:val="24"/>
          <w:szCs w:val="24"/>
          <w:lang w:val="af-ZA"/>
        </w:rPr>
        <w:t>:</w:t>
      </w:r>
    </w:p>
    <w:sectPr w:rsidR="0085314F" w:rsidRPr="00D70FC0" w:rsidSect="00CA0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0FC0"/>
    <w:rsid w:val="00243E6D"/>
    <w:rsid w:val="0085314F"/>
    <w:rsid w:val="00CA0971"/>
    <w:rsid w:val="00D70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D70FC0"/>
    <w:pPr>
      <w:spacing w:before="100"/>
      <w:ind w:left="720"/>
      <w:contextualSpacing/>
    </w:pPr>
    <w:rPr>
      <w:rFonts w:ascii="Calibri" w:eastAsia="Calibri" w:hAnsi="Calibri" w:cs="Times New Roman"/>
      <w:sz w:val="20"/>
      <w:szCs w:val="20"/>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 Char Char,Char Char Char Char,Знак,webb"/>
    <w:basedOn w:val="Normal"/>
    <w:uiPriority w:val="99"/>
    <w:unhideWhenUsed/>
    <w:qFormat/>
    <w:rsid w:val="00D70F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FC0"/>
    <w:rPr>
      <w:b/>
      <w:b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70FC0"/>
    <w:rPr>
      <w:rFonts w:ascii="Calibri" w:eastAsia="Calibri" w:hAnsi="Calibri" w:cs="Times New Roman"/>
      <w:sz w:val="20"/>
      <w:szCs w:val="20"/>
    </w:rPr>
  </w:style>
  <w:style w:type="character" w:customStyle="1" w:styleId="mechtexChar">
    <w:name w:val="mechtex Char"/>
    <w:basedOn w:val="DefaultParagraphFont"/>
    <w:link w:val="mechtex"/>
    <w:locked/>
    <w:rsid w:val="00D70FC0"/>
    <w:rPr>
      <w:rFonts w:ascii="Arial Armenian" w:hAnsi="Arial Armenian"/>
      <w:lang w:eastAsia="ru-RU"/>
    </w:rPr>
  </w:style>
  <w:style w:type="paragraph" w:customStyle="1" w:styleId="mechtex">
    <w:name w:val="mechtex"/>
    <w:basedOn w:val="Normal"/>
    <w:link w:val="mechtexChar"/>
    <w:qFormat/>
    <w:rsid w:val="00D70FC0"/>
    <w:pPr>
      <w:spacing w:after="0" w:line="240" w:lineRule="auto"/>
      <w:jc w:val="center"/>
    </w:pPr>
    <w:rPr>
      <w:rFonts w:ascii="Arial Armenian" w:hAnsi="Arial Armeni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lastModifiedBy>Narine</cp:lastModifiedBy>
  <cp:revision>2</cp:revision>
  <dcterms:created xsi:type="dcterms:W3CDTF">2020-03-16T06:47:00Z</dcterms:created>
  <dcterms:modified xsi:type="dcterms:W3CDTF">2020-03-16T06:47:00Z</dcterms:modified>
</cp:coreProperties>
</file>