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B51" w:rsidRPr="00A75B51" w:rsidRDefault="00A75B51" w:rsidP="00A75B51">
      <w:pPr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A75B51">
        <w:rPr>
          <w:rFonts w:ascii="GHEA Grapalat" w:hAnsi="GHEA Grapalat"/>
          <w:b/>
          <w:sz w:val="24"/>
          <w:szCs w:val="24"/>
          <w:lang w:val="hy-AM"/>
        </w:rPr>
        <w:t>ՆԱԽԱԳԻԾ</w:t>
      </w:r>
    </w:p>
    <w:p w:rsidR="00A75B51" w:rsidRPr="00A75B51" w:rsidRDefault="00A75B51" w:rsidP="00D73329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A75B51" w:rsidRPr="00A75B51" w:rsidRDefault="00A75B51" w:rsidP="00D73329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D73329" w:rsidRPr="00A75B51" w:rsidRDefault="00D73329" w:rsidP="00D73329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A75B51">
        <w:rPr>
          <w:rFonts w:ascii="GHEA Grapalat" w:hAnsi="GHEA Grapalat"/>
          <w:b/>
          <w:sz w:val="24"/>
          <w:szCs w:val="24"/>
          <w:lang w:val="hy-AM"/>
        </w:rPr>
        <w:t>ՀԱՅԱՍՏԱՆԻ ՀԱՆՐԱՊԵՏՈՒԹՅԱՆ</w:t>
      </w:r>
    </w:p>
    <w:p w:rsidR="00DE5F2F" w:rsidRPr="00A75B51" w:rsidRDefault="00D73329" w:rsidP="00D73329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A75B51">
        <w:rPr>
          <w:rFonts w:ascii="GHEA Grapalat" w:hAnsi="GHEA Grapalat"/>
          <w:b/>
          <w:sz w:val="24"/>
          <w:szCs w:val="24"/>
          <w:lang w:val="hy-AM"/>
        </w:rPr>
        <w:t>Օ Ր Ե Ն Ք Ը</w:t>
      </w:r>
    </w:p>
    <w:p w:rsidR="00D73329" w:rsidRPr="00A75B51" w:rsidRDefault="00D73329" w:rsidP="00D73329">
      <w:pPr>
        <w:jc w:val="center"/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A75B51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«ԱՌԵՎՏՐԱԱՐԴՅՈՒՆԱԲԵՐԱԿԱՆ ՊԱԼԱՏՆԵՐԻ ՄԱՍԻՆ» ՕՐԵՆՔՈՒՄ ԼՐԱՑՈՒՄ ԿԱՏԱՐԵԼՈՒ ՄԱՍԻՆ</w:t>
      </w:r>
    </w:p>
    <w:p w:rsidR="00D73329" w:rsidRPr="00A75B51" w:rsidRDefault="00D73329" w:rsidP="00D73329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D73329" w:rsidRPr="00A75B51" w:rsidRDefault="00D73329" w:rsidP="00D73329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D73329" w:rsidRPr="00A75B51" w:rsidRDefault="00D73329" w:rsidP="00D73329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D73329" w:rsidRPr="00A75B51" w:rsidRDefault="00D73329" w:rsidP="00A75B51">
      <w:pPr>
        <w:spacing w:line="360" w:lineRule="auto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A75B51">
        <w:rPr>
          <w:rFonts w:ascii="GHEA Grapalat" w:hAnsi="GHEA Grapalat"/>
          <w:b/>
          <w:sz w:val="24"/>
          <w:szCs w:val="24"/>
          <w:lang w:val="hy-AM"/>
        </w:rPr>
        <w:t xml:space="preserve">Հոդված 1. </w:t>
      </w:r>
      <w:r w:rsidRPr="00A75B51">
        <w:rPr>
          <w:rFonts w:ascii="Calibri" w:hAnsi="Calibri" w:cs="Calibri"/>
          <w:color w:val="000000"/>
          <w:sz w:val="24"/>
          <w:szCs w:val="24"/>
          <w:shd w:val="clear" w:color="auto" w:fill="FFFFFF"/>
          <w:lang w:val="hy-AM"/>
        </w:rPr>
        <w:t> </w:t>
      </w:r>
      <w:r w:rsidRPr="00A75B51">
        <w:rPr>
          <w:rFonts w:ascii="GHEA Grapalat" w:hAnsi="GHEA Grapalat" w:cs="Calibri"/>
          <w:color w:val="000000"/>
          <w:sz w:val="24"/>
          <w:szCs w:val="24"/>
          <w:shd w:val="clear" w:color="auto" w:fill="FFFFFF"/>
          <w:lang w:val="hy-AM"/>
        </w:rPr>
        <w:t xml:space="preserve">«Առևտրաարդյունաբերական պալատների մասին» </w:t>
      </w:r>
      <w:r w:rsidRPr="00A75B5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2001 թվականի </w:t>
      </w:r>
      <w:r w:rsidRPr="00A75B51">
        <w:rPr>
          <w:rFonts w:ascii="GHEA Grapalat" w:hAnsi="GHEA Grapalat"/>
          <w:sz w:val="24"/>
          <w:szCs w:val="24"/>
          <w:lang w:val="hy-AM"/>
        </w:rPr>
        <w:t>հոկտեմբերի 24-ի</w:t>
      </w:r>
      <w:r w:rsidRPr="00A75B5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ՀՕ-250 օրենքի </w:t>
      </w:r>
      <w:r w:rsidR="005F0A3B" w:rsidRPr="00A75B5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6</w:t>
      </w:r>
      <w:r w:rsidRPr="00A75B5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-րդ հոդվածի</w:t>
      </w:r>
      <w:r w:rsidR="005F0A3B" w:rsidRPr="00A75B5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A75B51" w:rsidRPr="00A75B5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«</w:t>
      </w:r>
      <w:r w:rsidR="005F0A3B" w:rsidRPr="00A75B5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է</w:t>
      </w:r>
      <w:r w:rsidR="00A75B51" w:rsidRPr="00A75B5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»</w:t>
      </w:r>
      <w:r w:rsidR="005F0A3B" w:rsidRPr="00A75B5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ենթակետում՝ «տալիս է ապրանքների ծագման սերտիֆիկատներ</w:t>
      </w:r>
      <w:r w:rsidR="005F0A3B" w:rsidRPr="00A75B51">
        <w:rPr>
          <w:rFonts w:ascii="Calibri" w:hAnsi="Calibri" w:cs="Calibri"/>
          <w:color w:val="000000"/>
          <w:sz w:val="24"/>
          <w:szCs w:val="24"/>
          <w:shd w:val="clear" w:color="auto" w:fill="FFFFFF"/>
          <w:lang w:val="hy-AM"/>
        </w:rPr>
        <w:t> </w:t>
      </w:r>
      <w:r w:rsidR="005F0A3B" w:rsidRPr="00A75B5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» բառերից հետո լրացնել «բացառությամբ </w:t>
      </w:r>
      <w:r w:rsidR="00A75B5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</w:t>
      </w:r>
      <w:r w:rsidR="005F0A3B" w:rsidRPr="00A75B5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րտոնյալ ռեժիմների համար ապրանքների ծագման սերտիֆիկատները » բառերով:</w:t>
      </w:r>
    </w:p>
    <w:p w:rsidR="00A75B51" w:rsidRPr="00A75B51" w:rsidRDefault="00A75B51" w:rsidP="00A75B51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75B51">
        <w:rPr>
          <w:rFonts w:ascii="GHEA Grapalat" w:hAnsi="GHEA Grapalat"/>
          <w:b/>
          <w:sz w:val="24"/>
          <w:szCs w:val="24"/>
          <w:lang w:val="hy-AM"/>
        </w:rPr>
        <w:t>Հոդված 2.</w:t>
      </w:r>
      <w:r w:rsidRPr="00A75B51">
        <w:rPr>
          <w:rFonts w:ascii="GHEA Grapalat" w:hAnsi="GHEA Grapalat"/>
          <w:sz w:val="24"/>
          <w:szCs w:val="24"/>
          <w:lang w:val="hy-AM"/>
        </w:rPr>
        <w:t xml:space="preserve"> Սույն օրենքն ուժի մեջ է մտնում պաշտոնական հրապարակման օրվան հաջորդող տասներորդ օրը:</w:t>
      </w:r>
    </w:p>
    <w:p w:rsidR="00A75B51" w:rsidRPr="00A75B51" w:rsidRDefault="00A75B51" w:rsidP="00D73329">
      <w:pPr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D73329" w:rsidRPr="00A75B51" w:rsidRDefault="00D73329" w:rsidP="00D73329">
      <w:pPr>
        <w:rPr>
          <w:rFonts w:ascii="GHEA Grapalat" w:hAnsi="GHEA Grapalat"/>
          <w:sz w:val="24"/>
          <w:szCs w:val="24"/>
          <w:lang w:val="hy-AM"/>
        </w:rPr>
      </w:pPr>
    </w:p>
    <w:p w:rsidR="00D73329" w:rsidRPr="00A75B51" w:rsidRDefault="00D73329" w:rsidP="00D73329">
      <w:pPr>
        <w:rPr>
          <w:rFonts w:ascii="GHEA Grapalat" w:hAnsi="GHEA Grapalat"/>
          <w:sz w:val="24"/>
          <w:szCs w:val="24"/>
          <w:lang w:val="hy-AM"/>
        </w:rPr>
      </w:pPr>
    </w:p>
    <w:p w:rsidR="00D73329" w:rsidRDefault="00D73329" w:rsidP="00D73329">
      <w:pPr>
        <w:tabs>
          <w:tab w:val="left" w:pos="3393"/>
        </w:tabs>
        <w:rPr>
          <w:rFonts w:ascii="GHEA Grapalat" w:hAnsi="GHEA Grapalat"/>
          <w:sz w:val="24"/>
          <w:szCs w:val="24"/>
          <w:lang w:val="hy-AM"/>
        </w:rPr>
      </w:pPr>
      <w:r w:rsidRPr="00A75B51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A30C59" w:rsidRDefault="00A30C59" w:rsidP="00D73329">
      <w:pPr>
        <w:tabs>
          <w:tab w:val="left" w:pos="3393"/>
        </w:tabs>
        <w:rPr>
          <w:rFonts w:ascii="GHEA Grapalat" w:hAnsi="GHEA Grapalat"/>
          <w:sz w:val="24"/>
          <w:szCs w:val="24"/>
          <w:lang w:val="hy-AM"/>
        </w:rPr>
      </w:pPr>
    </w:p>
    <w:p w:rsidR="00A30C59" w:rsidRDefault="00A30C59" w:rsidP="00D73329">
      <w:pPr>
        <w:tabs>
          <w:tab w:val="left" w:pos="3393"/>
        </w:tabs>
        <w:rPr>
          <w:rFonts w:ascii="GHEA Grapalat" w:hAnsi="GHEA Grapalat"/>
          <w:sz w:val="24"/>
          <w:szCs w:val="24"/>
          <w:lang w:val="hy-AM"/>
        </w:rPr>
      </w:pPr>
    </w:p>
    <w:p w:rsidR="00A30C59" w:rsidRDefault="00A30C59" w:rsidP="00D73329">
      <w:pPr>
        <w:tabs>
          <w:tab w:val="left" w:pos="3393"/>
        </w:tabs>
        <w:rPr>
          <w:rFonts w:ascii="GHEA Grapalat" w:hAnsi="GHEA Grapalat"/>
          <w:sz w:val="24"/>
          <w:szCs w:val="24"/>
          <w:lang w:val="hy-AM"/>
        </w:rPr>
      </w:pPr>
    </w:p>
    <w:p w:rsidR="00A30C59" w:rsidRDefault="00A30C59" w:rsidP="00D73329">
      <w:pPr>
        <w:tabs>
          <w:tab w:val="left" w:pos="3393"/>
        </w:tabs>
        <w:rPr>
          <w:rFonts w:ascii="GHEA Grapalat" w:hAnsi="GHEA Grapalat"/>
          <w:sz w:val="24"/>
          <w:szCs w:val="24"/>
          <w:lang w:val="hy-AM"/>
        </w:rPr>
      </w:pPr>
    </w:p>
    <w:p w:rsidR="00A30C59" w:rsidRDefault="00A30C59" w:rsidP="00D73329">
      <w:pPr>
        <w:tabs>
          <w:tab w:val="left" w:pos="3393"/>
        </w:tabs>
        <w:rPr>
          <w:rFonts w:ascii="GHEA Grapalat" w:hAnsi="GHEA Grapalat"/>
          <w:sz w:val="24"/>
          <w:szCs w:val="24"/>
          <w:lang w:val="hy-AM"/>
        </w:rPr>
      </w:pPr>
    </w:p>
    <w:p w:rsidR="00D14D15" w:rsidRDefault="00D14D15" w:rsidP="00A30C59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lastRenderedPageBreak/>
        <w:t>ՀԻՄՆԱՎՈՐՈՒՄ</w:t>
      </w:r>
      <w:bookmarkStart w:id="0" w:name="_GoBack"/>
      <w:bookmarkEnd w:id="0"/>
    </w:p>
    <w:p w:rsidR="00A30C59" w:rsidRDefault="00A30C59" w:rsidP="00A30C59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A30C59">
        <w:rPr>
          <w:rFonts w:ascii="GHEA Grapalat" w:hAnsi="GHEA Grapalat"/>
          <w:b/>
          <w:sz w:val="24"/>
          <w:szCs w:val="24"/>
          <w:lang w:val="hy-AM"/>
        </w:rPr>
        <w:t xml:space="preserve">«ԱՌԵՎՏՐԱԱՐԴՅՈՒՆԱԲԵՐԱԿԱՆ ՊԱԼԱՏՆԵՐԻ ՄԱՍԻՆ» 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ՀՀ </w:t>
      </w:r>
      <w:r w:rsidRPr="00A30C59">
        <w:rPr>
          <w:rFonts w:ascii="GHEA Grapalat" w:hAnsi="GHEA Grapalat"/>
          <w:b/>
          <w:sz w:val="24"/>
          <w:szCs w:val="24"/>
          <w:lang w:val="hy-AM"/>
        </w:rPr>
        <w:t xml:space="preserve">ՕՐԵՆՔՈՒՄ ԼՐԱՑՈՒՄ ԿԱՏԱՐԵԼՈՒ </w:t>
      </w:r>
      <w:r w:rsidRPr="00323AA2">
        <w:rPr>
          <w:rFonts w:ascii="GHEA Grapalat" w:hAnsi="GHEA Grapalat"/>
          <w:b/>
          <w:sz w:val="24"/>
          <w:szCs w:val="24"/>
          <w:lang w:val="hy-AM"/>
        </w:rPr>
        <w:t>ՆԱԽԱԳԾԻ ՎԵՐԱԲԵՐՅԱԼ</w:t>
      </w:r>
    </w:p>
    <w:p w:rsidR="00DC649C" w:rsidRDefault="00DC649C" w:rsidP="00A30C59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DC649C" w:rsidRDefault="00DC649C" w:rsidP="00A30C59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DC649C" w:rsidRDefault="00DC649C" w:rsidP="00DC649C">
      <w:pPr>
        <w:spacing w:line="360" w:lineRule="auto"/>
        <w:ind w:right="9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       1.Անհրաժեշտությունը.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DC649C" w:rsidRDefault="00DC649C" w:rsidP="00DC649C">
      <w:pPr>
        <w:spacing w:line="360" w:lineRule="auto"/>
        <w:ind w:right="9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Ներկայացված </w:t>
      </w:r>
      <w:r w:rsidR="00F11B35">
        <w:rPr>
          <w:rFonts w:ascii="GHEA Grapalat" w:hAnsi="GHEA Grapalat"/>
          <w:sz w:val="24"/>
          <w:szCs w:val="24"/>
          <w:lang w:val="hy-AM"/>
        </w:rPr>
        <w:t xml:space="preserve">Նախագծի </w:t>
      </w:r>
      <w:r>
        <w:rPr>
          <w:rFonts w:ascii="GHEA Grapalat" w:hAnsi="GHEA Grapalat"/>
          <w:sz w:val="24"/>
          <w:szCs w:val="24"/>
          <w:lang w:val="hy-AM"/>
        </w:rPr>
        <w:t>անհրաժեշտությունը միտված է</w:t>
      </w:r>
      <w:r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ապրանքների ծագման երկրի հավաստագրերի տրամադրման և փորձաքննության անցկացման կարգը պարզեցնելուն և հստակեցնելուն, կանոնակարգելուն և կատարագործելուն:</w:t>
      </w:r>
    </w:p>
    <w:p w:rsidR="00DC649C" w:rsidRDefault="00DC649C" w:rsidP="00DC649C">
      <w:pPr>
        <w:spacing w:after="200" w:line="360" w:lineRule="auto"/>
        <w:ind w:right="90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       </w:t>
      </w:r>
      <w:r>
        <w:rPr>
          <w:rFonts w:ascii="GHEA Grapalat" w:hAnsi="GHEA Grapalat"/>
          <w:b/>
          <w:sz w:val="24"/>
          <w:szCs w:val="24"/>
          <w:lang w:val="hy-AM"/>
        </w:rPr>
        <w:t>2. Ընթացիկ իրավիճակը և խնդիրները</w:t>
      </w:r>
    </w:p>
    <w:p w:rsidR="00F11B35" w:rsidRDefault="007566AC" w:rsidP="00C41B64">
      <w:pPr>
        <w:spacing w:after="200" w:line="360" w:lineRule="auto"/>
        <w:ind w:right="86" w:firstLine="720"/>
        <w:contextualSpacing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566AC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«Առևտրաարդյունաբերական պալատների մասին» </w:t>
      </w:r>
      <w:r w:rsidR="00C41B64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ՀՀ օրենքում լրացում կատարելը պայմանավորված է</w:t>
      </w:r>
      <w:r w:rsidR="00C41B64" w:rsidRPr="00C41B64">
        <w:rPr>
          <w:rFonts w:ascii="GHEA Grapalat" w:hAnsi="GHEA Grapalat"/>
          <w:sz w:val="24"/>
          <w:szCs w:val="24"/>
          <w:lang w:val="hy-AM"/>
        </w:rPr>
        <w:t xml:space="preserve"> </w:t>
      </w:r>
      <w:r w:rsidR="00C41B64" w:rsidRPr="00C41B64">
        <w:rPr>
          <w:rFonts w:ascii="GHEA Grapalat" w:hAnsi="GHEA Grapalat" w:cs="Sylfaen"/>
          <w:sz w:val="24"/>
          <w:szCs w:val="24"/>
          <w:lang w:val="hy-AM"/>
        </w:rPr>
        <w:t>«Ապրանքի</w:t>
      </w:r>
      <w:r w:rsidR="00C41B64" w:rsidRPr="00C41B64">
        <w:rPr>
          <w:rFonts w:ascii="GHEA Grapalat" w:hAnsi="GHEA Grapalat"/>
          <w:sz w:val="24"/>
          <w:szCs w:val="24"/>
          <w:lang w:val="hy-AM"/>
        </w:rPr>
        <w:t xml:space="preserve"> </w:t>
      </w:r>
      <w:r w:rsidR="00C41B64" w:rsidRPr="00C41B64">
        <w:rPr>
          <w:rFonts w:ascii="GHEA Grapalat" w:hAnsi="GHEA Grapalat" w:cs="Sylfaen"/>
          <w:sz w:val="24"/>
          <w:szCs w:val="24"/>
          <w:lang w:val="hy-AM"/>
        </w:rPr>
        <w:t>ծագման</w:t>
      </w:r>
      <w:r w:rsidR="00C41B64" w:rsidRPr="00C41B64">
        <w:rPr>
          <w:rFonts w:ascii="GHEA Grapalat" w:hAnsi="GHEA Grapalat"/>
          <w:sz w:val="24"/>
          <w:szCs w:val="24"/>
          <w:lang w:val="hy-AM"/>
        </w:rPr>
        <w:t xml:space="preserve"> </w:t>
      </w:r>
      <w:r w:rsidR="00C41B64" w:rsidRPr="00C41B64">
        <w:rPr>
          <w:rFonts w:ascii="GHEA Grapalat" w:hAnsi="GHEA Grapalat" w:cs="Sylfaen"/>
          <w:sz w:val="24"/>
          <w:szCs w:val="24"/>
          <w:lang w:val="hy-AM"/>
        </w:rPr>
        <w:t>երկրի</w:t>
      </w:r>
      <w:r w:rsidR="00C41B64" w:rsidRPr="00C41B64">
        <w:rPr>
          <w:rFonts w:ascii="GHEA Grapalat" w:hAnsi="GHEA Grapalat"/>
          <w:sz w:val="24"/>
          <w:szCs w:val="24"/>
          <w:lang w:val="hy-AM"/>
        </w:rPr>
        <w:t xml:space="preserve"> </w:t>
      </w:r>
      <w:r w:rsidR="00C41B64" w:rsidRPr="00C41B64">
        <w:rPr>
          <w:rFonts w:ascii="GHEA Grapalat" w:hAnsi="GHEA Grapalat" w:cs="Sylfaen"/>
          <w:sz w:val="24"/>
          <w:szCs w:val="24"/>
          <w:lang w:val="hy-AM"/>
        </w:rPr>
        <w:t>հավաստագրի</w:t>
      </w:r>
      <w:r w:rsidR="00C41B64" w:rsidRPr="00C41B64">
        <w:rPr>
          <w:rFonts w:ascii="GHEA Grapalat" w:hAnsi="GHEA Grapalat"/>
          <w:sz w:val="24"/>
          <w:szCs w:val="24"/>
          <w:lang w:val="hy-AM"/>
        </w:rPr>
        <w:t xml:space="preserve"> </w:t>
      </w:r>
      <w:r w:rsidR="00C41B64" w:rsidRPr="00C41B64">
        <w:rPr>
          <w:rFonts w:ascii="GHEA Grapalat" w:hAnsi="GHEA Grapalat" w:cs="Sylfaen"/>
          <w:sz w:val="24"/>
          <w:szCs w:val="24"/>
          <w:lang w:val="hy-AM"/>
        </w:rPr>
        <w:t>տրամադրման,</w:t>
      </w:r>
      <w:r w:rsidR="00C41B64" w:rsidRPr="00C41B64">
        <w:rPr>
          <w:rFonts w:ascii="GHEA Grapalat" w:hAnsi="GHEA Grapalat"/>
          <w:sz w:val="24"/>
          <w:szCs w:val="24"/>
          <w:lang w:val="hy-AM"/>
        </w:rPr>
        <w:t xml:space="preserve"> </w:t>
      </w:r>
      <w:r w:rsidR="00C41B64" w:rsidRPr="00C41B64">
        <w:rPr>
          <w:rFonts w:ascii="GHEA Grapalat" w:hAnsi="GHEA Grapalat" w:cs="Sylfaen"/>
          <w:sz w:val="24"/>
          <w:szCs w:val="24"/>
          <w:lang w:val="hy-AM"/>
        </w:rPr>
        <w:t>փորձաքննության</w:t>
      </w:r>
      <w:r w:rsidR="00C41B64" w:rsidRPr="00C41B64">
        <w:rPr>
          <w:rFonts w:ascii="GHEA Grapalat" w:hAnsi="GHEA Grapalat"/>
          <w:sz w:val="24"/>
          <w:szCs w:val="24"/>
          <w:lang w:val="hy-AM"/>
        </w:rPr>
        <w:t xml:space="preserve"> </w:t>
      </w:r>
      <w:r w:rsidR="00C41B64" w:rsidRPr="00C41B64">
        <w:rPr>
          <w:rFonts w:ascii="GHEA Grapalat" w:hAnsi="GHEA Grapalat" w:cs="Sylfaen"/>
          <w:sz w:val="24"/>
          <w:szCs w:val="24"/>
          <w:lang w:val="hy-AM"/>
        </w:rPr>
        <w:t>անցկացման</w:t>
      </w:r>
      <w:r w:rsidR="00C41B64" w:rsidRPr="00C41B64">
        <w:rPr>
          <w:rFonts w:ascii="GHEA Grapalat" w:hAnsi="GHEA Grapalat"/>
          <w:sz w:val="24"/>
          <w:szCs w:val="24"/>
          <w:lang w:val="hy-AM"/>
        </w:rPr>
        <w:t xml:space="preserve"> </w:t>
      </w:r>
      <w:r w:rsidR="00C41B64" w:rsidRPr="00C41B64">
        <w:rPr>
          <w:rFonts w:ascii="GHEA Grapalat" w:hAnsi="GHEA Grapalat" w:cs="Sylfaen"/>
          <w:sz w:val="24"/>
          <w:szCs w:val="24"/>
          <w:lang w:val="hy-AM"/>
        </w:rPr>
        <w:t xml:space="preserve">կարգը </w:t>
      </w:r>
      <w:r w:rsidR="00C41B64" w:rsidRPr="00C41B64">
        <w:rPr>
          <w:rFonts w:ascii="GHEA Grapalat" w:hAnsi="GHEA Grapalat"/>
          <w:sz w:val="24"/>
          <w:szCs w:val="24"/>
          <w:lang w:val="hy-AM"/>
        </w:rPr>
        <w:t xml:space="preserve"> </w:t>
      </w:r>
      <w:r w:rsidR="00C41B64" w:rsidRPr="00C41B64">
        <w:rPr>
          <w:rFonts w:ascii="GHEA Grapalat" w:hAnsi="GHEA Grapalat" w:cs="Sylfaen"/>
          <w:sz w:val="24"/>
          <w:szCs w:val="24"/>
          <w:lang w:val="hy-AM"/>
        </w:rPr>
        <w:t xml:space="preserve">հաստատելու, </w:t>
      </w:r>
      <w:r w:rsidR="00C41B64" w:rsidRPr="00C41B64">
        <w:rPr>
          <w:rFonts w:ascii="GHEA Grapalat" w:hAnsi="GHEA Grapalat"/>
          <w:sz w:val="24"/>
          <w:szCs w:val="24"/>
          <w:lang w:val="hy-AM"/>
        </w:rPr>
        <w:t xml:space="preserve"> փորձաքննություն իրականացնող մարմիններին ներկայացվող պահանջները</w:t>
      </w:r>
      <w:r w:rsidR="00C41B64" w:rsidRPr="00C41B6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F11B35">
        <w:rPr>
          <w:rFonts w:ascii="GHEA Grapalat" w:hAnsi="GHEA Grapalat" w:cs="Sylfaen"/>
          <w:sz w:val="24"/>
          <w:szCs w:val="24"/>
          <w:lang w:val="hy-AM"/>
        </w:rPr>
        <w:t xml:space="preserve">և </w:t>
      </w:r>
      <w:r w:rsidR="00C41B64" w:rsidRPr="00C41B6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փորձագետների որակավորման ու քննությոան անցկացման կարգը</w:t>
      </w:r>
      <w:r w:rsidR="00C41B64" w:rsidRPr="00C41B64">
        <w:rPr>
          <w:rFonts w:ascii="GHEA Grapalat" w:hAnsi="GHEA Grapalat" w:cs="Sylfaen"/>
          <w:sz w:val="24"/>
          <w:szCs w:val="24"/>
          <w:lang w:val="hy-AM"/>
        </w:rPr>
        <w:t xml:space="preserve"> հաստատելու</w:t>
      </w:r>
      <w:r w:rsidR="00F11B35">
        <w:rPr>
          <w:rFonts w:ascii="GHEA Grapalat" w:hAnsi="GHEA Grapalat" w:cs="Sylfaen"/>
          <w:sz w:val="24"/>
          <w:szCs w:val="24"/>
          <w:lang w:val="hy-AM"/>
        </w:rPr>
        <w:t xml:space="preserve"> և</w:t>
      </w:r>
      <w:r w:rsidR="00C41B64" w:rsidRPr="00C41B6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F11B35">
        <w:rPr>
          <w:rFonts w:ascii="GHEA Grapalat" w:hAnsi="GHEA Grapalat" w:cs="Sylfaen"/>
          <w:sz w:val="24"/>
          <w:szCs w:val="24"/>
          <w:lang w:val="hy-AM"/>
        </w:rPr>
        <w:t>Հ</w:t>
      </w:r>
      <w:r w:rsidR="00C41B64" w:rsidRPr="00C41B64">
        <w:rPr>
          <w:rFonts w:ascii="GHEA Grapalat" w:hAnsi="GHEA Grapalat" w:cs="Sylfaen"/>
          <w:sz w:val="24"/>
          <w:szCs w:val="24"/>
          <w:lang w:val="hy-AM"/>
        </w:rPr>
        <w:t>այաստանի</w:t>
      </w:r>
      <w:r w:rsidR="00C41B64" w:rsidRPr="00C41B64">
        <w:rPr>
          <w:rFonts w:ascii="GHEA Grapalat" w:hAnsi="GHEA Grapalat"/>
          <w:sz w:val="24"/>
          <w:szCs w:val="24"/>
          <w:lang w:val="hy-AM"/>
        </w:rPr>
        <w:t xml:space="preserve"> </w:t>
      </w:r>
      <w:r w:rsidR="00F11B35">
        <w:rPr>
          <w:rFonts w:ascii="GHEA Grapalat" w:hAnsi="GHEA Grapalat" w:cs="Sylfaen"/>
          <w:sz w:val="24"/>
          <w:szCs w:val="24"/>
          <w:lang w:val="hy-AM"/>
        </w:rPr>
        <w:t>Հ</w:t>
      </w:r>
      <w:r w:rsidR="00C41B64" w:rsidRPr="00C41B64">
        <w:rPr>
          <w:rFonts w:ascii="GHEA Grapalat" w:hAnsi="GHEA Grapalat" w:cs="Sylfaen"/>
          <w:sz w:val="24"/>
          <w:szCs w:val="24"/>
          <w:lang w:val="hy-AM"/>
        </w:rPr>
        <w:t>անրապետության</w:t>
      </w:r>
      <w:r w:rsidR="00C41B64" w:rsidRPr="00C41B64">
        <w:rPr>
          <w:rFonts w:ascii="GHEA Grapalat" w:hAnsi="GHEA Grapalat"/>
          <w:sz w:val="24"/>
          <w:szCs w:val="24"/>
          <w:lang w:val="hy-AM"/>
        </w:rPr>
        <w:t xml:space="preserve"> </w:t>
      </w:r>
      <w:r w:rsidR="00C41B64" w:rsidRPr="00C41B64">
        <w:rPr>
          <w:rFonts w:ascii="GHEA Grapalat" w:hAnsi="GHEA Grapalat" w:cs="Sylfaen"/>
          <w:sz w:val="24"/>
          <w:szCs w:val="24"/>
          <w:lang w:val="hy-AM"/>
        </w:rPr>
        <w:t>կառավարության</w:t>
      </w:r>
      <w:r w:rsidR="00C41B64" w:rsidRPr="00C41B64">
        <w:rPr>
          <w:rFonts w:ascii="GHEA Grapalat" w:hAnsi="GHEA Grapalat"/>
          <w:sz w:val="24"/>
          <w:szCs w:val="24"/>
          <w:lang w:val="hy-AM"/>
        </w:rPr>
        <w:t xml:space="preserve"> 2010 </w:t>
      </w:r>
      <w:r w:rsidR="00C41B64" w:rsidRPr="00C41B64">
        <w:rPr>
          <w:rFonts w:ascii="GHEA Grapalat" w:hAnsi="GHEA Grapalat" w:cs="Sylfaen"/>
          <w:sz w:val="24"/>
          <w:szCs w:val="24"/>
          <w:lang w:val="hy-AM"/>
        </w:rPr>
        <w:t>թվականի</w:t>
      </w:r>
      <w:r w:rsidR="00C41B64" w:rsidRPr="00C41B64">
        <w:rPr>
          <w:rFonts w:ascii="GHEA Grapalat" w:hAnsi="GHEA Grapalat"/>
          <w:sz w:val="24"/>
          <w:szCs w:val="24"/>
          <w:lang w:val="hy-AM"/>
        </w:rPr>
        <w:t xml:space="preserve"> </w:t>
      </w:r>
      <w:r w:rsidR="00C41B64" w:rsidRPr="00C41B64">
        <w:rPr>
          <w:rFonts w:ascii="GHEA Grapalat" w:hAnsi="GHEA Grapalat" w:cs="Sylfaen"/>
          <w:sz w:val="24"/>
          <w:szCs w:val="24"/>
          <w:lang w:val="hy-AM"/>
        </w:rPr>
        <w:t>դեկտեմբերի</w:t>
      </w:r>
      <w:r w:rsidR="00C41B64" w:rsidRPr="00C41B64">
        <w:rPr>
          <w:rFonts w:ascii="GHEA Grapalat" w:hAnsi="GHEA Grapalat"/>
          <w:sz w:val="24"/>
          <w:szCs w:val="24"/>
          <w:lang w:val="hy-AM"/>
        </w:rPr>
        <w:t xml:space="preserve"> 30-Ի N 1772-</w:t>
      </w:r>
      <w:r w:rsidR="00C41B64" w:rsidRPr="00C41B64">
        <w:rPr>
          <w:rFonts w:ascii="GHEA Grapalat" w:hAnsi="GHEA Grapalat" w:cs="Sylfaen"/>
          <w:sz w:val="24"/>
          <w:szCs w:val="24"/>
          <w:lang w:val="hy-AM"/>
        </w:rPr>
        <w:t>Ն որոշումը</w:t>
      </w:r>
      <w:r w:rsidR="00C41B64" w:rsidRPr="00C41B64">
        <w:rPr>
          <w:rFonts w:ascii="GHEA Grapalat" w:hAnsi="GHEA Grapalat"/>
          <w:sz w:val="24"/>
          <w:szCs w:val="24"/>
          <w:lang w:val="hy-AM"/>
        </w:rPr>
        <w:t xml:space="preserve"> </w:t>
      </w:r>
      <w:r w:rsidR="00C41B64" w:rsidRPr="00C41B64">
        <w:rPr>
          <w:rFonts w:ascii="GHEA Grapalat" w:hAnsi="GHEA Grapalat" w:cs="Sylfaen"/>
          <w:sz w:val="24"/>
          <w:szCs w:val="24"/>
          <w:lang w:val="hy-AM"/>
        </w:rPr>
        <w:t>ուժը</w:t>
      </w:r>
      <w:r w:rsidR="00C41B64" w:rsidRPr="00C41B64">
        <w:rPr>
          <w:rFonts w:ascii="GHEA Grapalat" w:hAnsi="GHEA Grapalat"/>
          <w:sz w:val="24"/>
          <w:szCs w:val="24"/>
          <w:lang w:val="hy-AM"/>
        </w:rPr>
        <w:t xml:space="preserve"> </w:t>
      </w:r>
      <w:r w:rsidR="00C41B64" w:rsidRPr="00C41B64">
        <w:rPr>
          <w:rFonts w:ascii="GHEA Grapalat" w:hAnsi="GHEA Grapalat" w:cs="Sylfaen"/>
          <w:sz w:val="24"/>
          <w:szCs w:val="24"/>
          <w:lang w:val="hy-AM"/>
        </w:rPr>
        <w:t>կորցրած</w:t>
      </w:r>
      <w:r w:rsidR="00C41B64" w:rsidRPr="00C41B64">
        <w:rPr>
          <w:rFonts w:ascii="GHEA Grapalat" w:hAnsi="GHEA Grapalat"/>
          <w:sz w:val="24"/>
          <w:szCs w:val="24"/>
          <w:lang w:val="hy-AM"/>
        </w:rPr>
        <w:t xml:space="preserve"> </w:t>
      </w:r>
      <w:r w:rsidR="00C41B64" w:rsidRPr="00C41B64">
        <w:rPr>
          <w:rFonts w:ascii="GHEA Grapalat" w:hAnsi="GHEA Grapalat" w:cs="Sylfaen"/>
          <w:sz w:val="24"/>
          <w:szCs w:val="24"/>
          <w:lang w:val="hy-AM"/>
        </w:rPr>
        <w:t>ճանաչելու</w:t>
      </w:r>
      <w:r w:rsidR="00C41B64" w:rsidRPr="00C41B64">
        <w:rPr>
          <w:rFonts w:ascii="GHEA Grapalat" w:hAnsi="GHEA Grapalat"/>
          <w:sz w:val="24"/>
          <w:szCs w:val="24"/>
          <w:lang w:val="hy-AM"/>
        </w:rPr>
        <w:t xml:space="preserve"> </w:t>
      </w:r>
      <w:r w:rsidR="00C41B64" w:rsidRPr="00C41B64">
        <w:rPr>
          <w:rFonts w:ascii="GHEA Grapalat" w:hAnsi="GHEA Grapalat" w:cs="Sylfaen"/>
          <w:sz w:val="24"/>
          <w:szCs w:val="24"/>
          <w:lang w:val="hy-AM"/>
        </w:rPr>
        <w:t xml:space="preserve">մասին»  </w:t>
      </w:r>
      <w:r w:rsidR="00C41B64">
        <w:rPr>
          <w:rFonts w:ascii="GHEA Grapalat" w:hAnsi="GHEA Grapalat" w:cs="Sylfaen"/>
          <w:sz w:val="24"/>
          <w:szCs w:val="24"/>
          <w:lang w:val="hy-AM"/>
        </w:rPr>
        <w:t>որոշման նախագծով</w:t>
      </w:r>
      <w:r w:rsidR="00F11B35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F11B35" w:rsidRPr="00F72513">
        <w:rPr>
          <w:rFonts w:ascii="GHEA Grapalat" w:hAnsi="GHEA Grapalat"/>
          <w:sz w:val="24"/>
          <w:szCs w:val="24"/>
          <w:lang w:val="hy-AM" w:eastAsia="en-GB"/>
        </w:rPr>
        <w:t>(</w:t>
      </w:r>
      <w:r w:rsidR="00F11B35">
        <w:rPr>
          <w:rFonts w:ascii="GHEA Grapalat" w:hAnsi="GHEA Grapalat"/>
          <w:sz w:val="24"/>
          <w:szCs w:val="24"/>
          <w:lang w:val="hy-AM" w:eastAsia="en-GB"/>
        </w:rPr>
        <w:t>այսուհետ՝ Նախագիծ</w:t>
      </w:r>
      <w:r w:rsidR="00F11B35" w:rsidRPr="00F72513">
        <w:rPr>
          <w:rFonts w:ascii="GHEA Grapalat" w:hAnsi="GHEA Grapalat"/>
          <w:sz w:val="24"/>
          <w:szCs w:val="24"/>
          <w:lang w:val="hy-AM" w:eastAsia="en-GB"/>
        </w:rPr>
        <w:t>):</w:t>
      </w:r>
      <w:r w:rsidR="00C41B64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:rsidR="00F11B35" w:rsidRDefault="00F11B35" w:rsidP="00F11B35">
      <w:pPr>
        <w:spacing w:line="360" w:lineRule="auto"/>
        <w:ind w:firstLine="54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11B35">
        <w:rPr>
          <w:rFonts w:ascii="GHEA Grapalat" w:hAnsi="GHEA Grapalat" w:cs="Sylfaen"/>
          <w:sz w:val="24"/>
          <w:szCs w:val="24"/>
          <w:lang w:val="hy-AM"/>
        </w:rPr>
        <w:t>Նախագծով՝ Հայստանի Հանարապետության և միջազգային պայմանագրերով նախատեսված արտոնյալ ռեժիմների համար ապրանքների ծագման հավաստագրերը տրամադրում է Հայաստանի Հանրապետության պետական եկամուտների կոմիտեն, ուստի անհրաժեշտություն է առաջացել կատարել լրացում նաև «Առևտրաարդյունաբերական պալատների մասին» ՀՀ օրենքում:</w:t>
      </w:r>
    </w:p>
    <w:p w:rsidR="00DC649C" w:rsidRDefault="00DC649C" w:rsidP="00DC649C">
      <w:pPr>
        <w:ind w:firstLine="540"/>
        <w:jc w:val="both"/>
        <w:rPr>
          <w:rFonts w:ascii="GHEA Grapalat" w:hAnsi="GHEA Grapalat"/>
          <w:b/>
          <w:sz w:val="24"/>
          <w:lang w:val="hy-AM"/>
        </w:rPr>
      </w:pPr>
      <w:r>
        <w:rPr>
          <w:rFonts w:ascii="GHEA Grapalat" w:hAnsi="GHEA Grapalat"/>
          <w:b/>
          <w:sz w:val="24"/>
          <w:lang w:val="hy-AM"/>
        </w:rPr>
        <w:t>3.</w:t>
      </w:r>
      <w:r>
        <w:rPr>
          <w:rFonts w:ascii="GHEA Grapalat" w:hAnsi="GHEA Grapalat" w:cs="Sylfaen"/>
          <w:b/>
          <w:sz w:val="24"/>
          <w:lang w:val="hy-AM"/>
        </w:rPr>
        <w:t>Կարգավորման</w:t>
      </w:r>
      <w:r>
        <w:rPr>
          <w:rFonts w:ascii="GHEA Grapalat" w:hAnsi="GHEA Grapalat" w:cs="Arial Armenian"/>
          <w:b/>
          <w:sz w:val="24"/>
          <w:lang w:val="hy-AM"/>
        </w:rPr>
        <w:t xml:space="preserve"> </w:t>
      </w:r>
      <w:r>
        <w:rPr>
          <w:rFonts w:ascii="GHEA Grapalat" w:hAnsi="GHEA Grapalat" w:cs="Sylfaen"/>
          <w:b/>
          <w:sz w:val="24"/>
          <w:lang w:val="hy-AM"/>
        </w:rPr>
        <w:t>նպատակը</w:t>
      </w:r>
      <w:r>
        <w:rPr>
          <w:rFonts w:ascii="GHEA Grapalat" w:hAnsi="GHEA Grapalat" w:cs="Arial Armenian"/>
          <w:b/>
          <w:sz w:val="24"/>
          <w:lang w:val="hy-AM"/>
        </w:rPr>
        <w:t xml:space="preserve"> </w:t>
      </w:r>
      <w:r>
        <w:rPr>
          <w:rFonts w:ascii="GHEA Grapalat" w:hAnsi="GHEA Grapalat" w:cs="Sylfaen"/>
          <w:b/>
          <w:sz w:val="24"/>
          <w:lang w:val="hy-AM"/>
        </w:rPr>
        <w:t>և</w:t>
      </w:r>
      <w:r>
        <w:rPr>
          <w:rFonts w:ascii="GHEA Grapalat" w:hAnsi="GHEA Grapalat" w:cs="Arial Armenian"/>
          <w:b/>
          <w:sz w:val="24"/>
          <w:lang w:val="hy-AM"/>
        </w:rPr>
        <w:t xml:space="preserve"> </w:t>
      </w:r>
      <w:r>
        <w:rPr>
          <w:rFonts w:ascii="GHEA Grapalat" w:hAnsi="GHEA Grapalat" w:cs="Sylfaen"/>
          <w:b/>
          <w:sz w:val="24"/>
          <w:lang w:val="hy-AM"/>
        </w:rPr>
        <w:t>բնույթը</w:t>
      </w:r>
    </w:p>
    <w:p w:rsidR="00DC649C" w:rsidRDefault="00DC649C" w:rsidP="00DC649C">
      <w:pPr>
        <w:spacing w:after="200" w:line="360" w:lineRule="auto"/>
        <w:ind w:right="86" w:firstLine="720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lastRenderedPageBreak/>
        <w:t>Գործարարների համար համապատասխան դիմումները և փորձաքննության ակտի հավաստագրերի տրամադրումը կիրականացվի ավելի պարզ ընթացակարգով:</w:t>
      </w:r>
    </w:p>
    <w:p w:rsidR="00DC649C" w:rsidRDefault="00DC649C" w:rsidP="00DC649C">
      <w:pPr>
        <w:spacing w:after="200" w:line="360" w:lineRule="auto"/>
        <w:ind w:right="86" w:firstLine="86"/>
        <w:contextualSpacing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   3.</w:t>
      </w:r>
      <w:r>
        <w:rPr>
          <w:rFonts w:ascii="GHEA Grapalat" w:hAnsi="GHEA Grapalat" w:cs="Sylfaen"/>
          <w:b/>
          <w:sz w:val="24"/>
          <w:szCs w:val="24"/>
          <w:lang w:val="hy-AM"/>
        </w:rPr>
        <w:t>Տվյալ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hy-AM"/>
        </w:rPr>
        <w:t>բնագավառում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hy-AM"/>
        </w:rPr>
        <w:t>իրականացվող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hy-AM"/>
        </w:rPr>
        <w:t>քաղաքականությունը</w:t>
      </w:r>
    </w:p>
    <w:p w:rsidR="00DC649C" w:rsidRDefault="00DC649C" w:rsidP="00DC649C">
      <w:pPr>
        <w:tabs>
          <w:tab w:val="left" w:pos="3795"/>
        </w:tabs>
        <w:spacing w:line="360" w:lineRule="auto"/>
        <w:ind w:right="86"/>
        <w:contextualSpacing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Ապրանքի ծագման երկրի հավաստագրի տրամադրման գործընթացի  առավել պարզ և թափանցիկություն, ինչպես նաև փորձաքննություն իրականացնող մարմինների դաշտի ընդլայնում:</w:t>
      </w:r>
    </w:p>
    <w:p w:rsidR="00DC649C" w:rsidRDefault="00DC649C" w:rsidP="00DC649C">
      <w:pPr>
        <w:tabs>
          <w:tab w:val="left" w:pos="3795"/>
        </w:tabs>
        <w:spacing w:line="360" w:lineRule="auto"/>
        <w:ind w:right="86"/>
        <w:contextualSpacing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     4.Նախագծի մշակման գործընթացում ներգրավված ինստիտուտները և անձինք:</w:t>
      </w:r>
    </w:p>
    <w:p w:rsidR="00DC649C" w:rsidRDefault="00DC649C" w:rsidP="00DC649C">
      <w:pPr>
        <w:tabs>
          <w:tab w:val="left" w:pos="3795"/>
        </w:tabs>
        <w:spacing w:line="360" w:lineRule="auto"/>
        <w:ind w:right="86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Նախագիծը մշակվել է ՀՀ էկոնոմիկայի նախարարության կողմից:</w:t>
      </w:r>
    </w:p>
    <w:p w:rsidR="00DC649C" w:rsidRDefault="00DC649C" w:rsidP="00DC649C">
      <w:pPr>
        <w:tabs>
          <w:tab w:val="left" w:pos="3795"/>
        </w:tabs>
        <w:spacing w:line="360" w:lineRule="auto"/>
        <w:ind w:right="90"/>
        <w:jc w:val="both"/>
        <w:rPr>
          <w:rFonts w:ascii="GHEA Grapalat" w:eastAsia="Times New Roman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5.</w:t>
      </w:r>
      <w:r>
        <w:rPr>
          <w:rFonts w:ascii="GHEA Grapalat" w:eastAsia="Times New Roman" w:hAnsi="GHEA Grapalat" w:cs="Sylfaen"/>
          <w:b/>
          <w:sz w:val="24"/>
          <w:szCs w:val="24"/>
          <w:lang w:val="hy-AM"/>
        </w:rPr>
        <w:t>Ակնկալվող</w:t>
      </w:r>
      <w:r>
        <w:rPr>
          <w:rFonts w:ascii="GHEA Grapalat" w:eastAsia="Times New Roman" w:hAnsi="GHEA Grapalat"/>
          <w:b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b/>
          <w:sz w:val="24"/>
          <w:szCs w:val="24"/>
          <w:lang w:val="hy-AM"/>
        </w:rPr>
        <w:t>արդյունքը</w:t>
      </w:r>
      <w:r>
        <w:rPr>
          <w:rFonts w:ascii="GHEA Grapalat" w:eastAsia="Times New Roman" w:hAnsi="GHEA Grapalat"/>
          <w:b/>
          <w:sz w:val="24"/>
          <w:szCs w:val="24"/>
          <w:lang w:val="hy-AM"/>
        </w:rPr>
        <w:t>.</w:t>
      </w:r>
    </w:p>
    <w:p w:rsidR="00DC649C" w:rsidRDefault="00DC649C" w:rsidP="00DC649C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Նախագծի ընդունման արդյունքում ակնկալվում է հայեցողական լիզարություններով հավաստագրերի հայեցողական տրամադրումները մերժելու, փորձաքննության անցկացման հիմքերը և ընթացակարգերը </w:t>
      </w:r>
      <w:r>
        <w:rPr>
          <w:rFonts w:ascii="GHEA Grapalat" w:hAnsi="GHEA Grapalat"/>
          <w:sz w:val="24"/>
          <w:szCs w:val="24"/>
          <w:shd w:val="clear" w:color="auto" w:fill="FFFFFF"/>
          <w:lang w:val="hy-AM"/>
        </w:rPr>
        <w:t>հստակեցնել:</w:t>
      </w:r>
    </w:p>
    <w:p w:rsidR="00DC649C" w:rsidRDefault="00DC649C" w:rsidP="00DC649C">
      <w:pPr>
        <w:tabs>
          <w:tab w:val="left" w:pos="3795"/>
        </w:tabs>
        <w:ind w:right="9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DC649C" w:rsidRDefault="00DC649C" w:rsidP="00DC649C">
      <w:pPr>
        <w:tabs>
          <w:tab w:val="left" w:pos="3795"/>
        </w:tabs>
        <w:ind w:right="90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ՏԵՂԵԿԱՆՔ</w:t>
      </w:r>
    </w:p>
    <w:p w:rsidR="00DC649C" w:rsidRDefault="00DC649C" w:rsidP="00DC649C">
      <w:pPr>
        <w:spacing w:line="276" w:lineRule="auto"/>
        <w:ind w:right="90"/>
        <w:jc w:val="center"/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ՆԱԽԱԳԾԵՐԻ </w:t>
      </w:r>
      <w:r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ԸՆԴՈՒՆՄԱՆ</w:t>
      </w:r>
      <w:r>
        <w:rPr>
          <w:rFonts w:ascii="GHEA Grapalat" w:eastAsia="Times New Roman" w:hAnsi="GHEA Grapalat" w:cs="GHEA Grapalat"/>
          <w:b/>
          <w:bCs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ԿԱՊԱԿՑՈՒԹՅԱՄԲ</w:t>
      </w:r>
      <w:r>
        <w:rPr>
          <w:rFonts w:ascii="GHEA Grapalat" w:eastAsia="Times New Roman" w:hAnsi="GHEA Grapalat" w:cs="GHEA Grapalat"/>
          <w:b/>
          <w:bCs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ՊԵՏԱԿԱՆ</w:t>
      </w:r>
      <w:r>
        <w:rPr>
          <w:rFonts w:ascii="GHEA Grapalat" w:eastAsia="Times New Roman" w:hAnsi="GHEA Grapalat" w:cs="GHEA Grapalat"/>
          <w:b/>
          <w:bCs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ԲՅՈՒՋԵՈՒՄ</w:t>
      </w:r>
      <w:r>
        <w:rPr>
          <w:rFonts w:ascii="GHEA Grapalat" w:eastAsia="Times New Roman" w:hAnsi="GHEA Grapalat" w:cs="GHEA Grapalat"/>
          <w:b/>
          <w:bCs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ԵԿԱՄՈՒՏՆԵՐԻ</w:t>
      </w:r>
      <w:r>
        <w:rPr>
          <w:rFonts w:ascii="GHEA Grapalat" w:eastAsia="Times New Roman" w:hAnsi="GHEA Grapalat" w:cs="GHEA Grapalat"/>
          <w:b/>
          <w:bCs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ՈՒ</w:t>
      </w:r>
      <w:r>
        <w:rPr>
          <w:rFonts w:ascii="GHEA Grapalat" w:eastAsia="Times New Roman" w:hAnsi="GHEA Grapalat" w:cs="GHEA Grapalat"/>
          <w:b/>
          <w:bCs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ԾԱԽՍԵՐԻ</w:t>
      </w:r>
      <w:r>
        <w:rPr>
          <w:rFonts w:ascii="GHEA Grapalat" w:eastAsia="Times New Roman" w:hAnsi="GHEA Grapalat" w:cs="GHEA Grapalat"/>
          <w:b/>
          <w:bCs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ԷԱԿԱՆ</w:t>
      </w:r>
      <w:r>
        <w:rPr>
          <w:rFonts w:ascii="GHEA Grapalat" w:eastAsia="Times New Roman" w:hAnsi="GHEA Grapalat" w:cs="GHEA Grapalat"/>
          <w:b/>
          <w:bCs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ԱՎԵԼԱՑՄԱՆ</w:t>
      </w:r>
      <w:r>
        <w:rPr>
          <w:rFonts w:ascii="GHEA Grapalat" w:eastAsia="Times New Roman" w:hAnsi="GHEA Grapalat" w:cs="GHEA Grapalat"/>
          <w:b/>
          <w:bCs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ԿԱՄ</w:t>
      </w:r>
      <w:r>
        <w:rPr>
          <w:rFonts w:ascii="GHEA Grapalat" w:eastAsia="Times New Roman" w:hAnsi="GHEA Grapalat" w:cs="GHEA Grapalat"/>
          <w:b/>
          <w:bCs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ՆՎԱԶԵՑՄԱՆ</w:t>
      </w:r>
      <w:r>
        <w:rPr>
          <w:rFonts w:ascii="GHEA Grapalat" w:eastAsia="Times New Roman" w:hAnsi="GHEA Grapalat" w:cs="GHEA Grapalat"/>
          <w:b/>
          <w:bCs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ԲԱՑԱԿԱՅՈՒԹՅԱՆ</w:t>
      </w:r>
      <w:r>
        <w:rPr>
          <w:rFonts w:ascii="GHEA Grapalat" w:eastAsia="Times New Roman" w:hAnsi="GHEA Grapalat" w:cs="GHEA Grapalat"/>
          <w:b/>
          <w:bCs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ՎԵՐԱԲԵՐՅԱԼ</w:t>
      </w:r>
    </w:p>
    <w:p w:rsidR="00DC649C" w:rsidRDefault="00DC649C" w:rsidP="00DC649C">
      <w:pPr>
        <w:spacing w:line="360" w:lineRule="auto"/>
        <w:ind w:right="90" w:firstLine="540"/>
        <w:jc w:val="both"/>
        <w:rPr>
          <w:rFonts w:ascii="GHEA Grapalat" w:hAnsi="GHEA Grapalat" w:cs="Sylfaen"/>
          <w:bCs/>
          <w:sz w:val="24"/>
          <w:szCs w:val="24"/>
          <w:lang w:val="hy-AM"/>
        </w:rPr>
      </w:pPr>
    </w:p>
    <w:p w:rsidR="00DC649C" w:rsidRDefault="00DC649C" w:rsidP="00DC649C">
      <w:pPr>
        <w:spacing w:line="360" w:lineRule="auto"/>
        <w:ind w:right="90" w:firstLine="540"/>
        <w:jc w:val="both"/>
        <w:rPr>
          <w:rFonts w:ascii="GHEA Grapalat" w:hAnsi="GHEA Grapalat" w:cs="Tahoma"/>
          <w:bCs/>
          <w:iCs/>
          <w:noProof/>
          <w:sz w:val="24"/>
          <w:szCs w:val="24"/>
          <w:lang w:val="hy-AM"/>
        </w:rPr>
      </w:pPr>
      <w:r>
        <w:rPr>
          <w:rFonts w:ascii="GHEA Grapalat" w:hAnsi="GHEA Grapalat" w:cs="Sylfaen"/>
          <w:bCs/>
          <w:sz w:val="24"/>
          <w:szCs w:val="24"/>
          <w:lang w:val="hy-AM"/>
        </w:rPr>
        <w:t xml:space="preserve">Որոշման նախագծի </w:t>
      </w:r>
      <w:r>
        <w:rPr>
          <w:rFonts w:ascii="GHEA Grapalat" w:hAnsi="GHEA Grapalat" w:cs="Sylfaen"/>
          <w:noProof/>
          <w:sz w:val="24"/>
          <w:szCs w:val="24"/>
          <w:lang w:val="hy-AM"/>
        </w:rPr>
        <w:t>ընդունման</w:t>
      </w:r>
      <w:r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Cs/>
          <w:iCs/>
          <w:noProof/>
          <w:sz w:val="24"/>
          <w:szCs w:val="24"/>
          <w:lang w:val="hy-AM"/>
        </w:rPr>
        <w:t>կապակցությամբ</w:t>
      </w:r>
      <w:r>
        <w:rPr>
          <w:rFonts w:ascii="GHEA Grapalat" w:hAnsi="GHEA Grapalat"/>
          <w:bCs/>
          <w:iCs/>
          <w:noProof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Cs/>
          <w:iCs/>
          <w:noProof/>
          <w:sz w:val="24"/>
          <w:szCs w:val="24"/>
          <w:lang w:val="hy-AM"/>
        </w:rPr>
        <w:t>պետական</w:t>
      </w:r>
      <w:r>
        <w:rPr>
          <w:rFonts w:ascii="GHEA Grapalat" w:hAnsi="GHEA Grapalat"/>
          <w:bCs/>
          <w:iCs/>
          <w:noProof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Cs/>
          <w:iCs/>
          <w:noProof/>
          <w:sz w:val="24"/>
          <w:szCs w:val="24"/>
          <w:lang w:val="hy-AM"/>
        </w:rPr>
        <w:t>կամ</w:t>
      </w:r>
      <w:r>
        <w:rPr>
          <w:rFonts w:ascii="GHEA Grapalat" w:hAnsi="GHEA Grapalat"/>
          <w:bCs/>
          <w:iCs/>
          <w:noProof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Cs/>
          <w:iCs/>
          <w:noProof/>
          <w:sz w:val="24"/>
          <w:szCs w:val="24"/>
          <w:lang w:val="hy-AM"/>
        </w:rPr>
        <w:t>տեղական</w:t>
      </w:r>
      <w:r>
        <w:rPr>
          <w:rFonts w:ascii="GHEA Grapalat" w:hAnsi="GHEA Grapalat"/>
          <w:bCs/>
          <w:iCs/>
          <w:noProof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Cs/>
          <w:iCs/>
          <w:noProof/>
          <w:sz w:val="24"/>
          <w:szCs w:val="24"/>
          <w:lang w:val="hy-AM"/>
        </w:rPr>
        <w:t>ինքնակառավարման</w:t>
      </w:r>
      <w:r>
        <w:rPr>
          <w:rFonts w:ascii="GHEA Grapalat" w:hAnsi="GHEA Grapalat"/>
          <w:bCs/>
          <w:iCs/>
          <w:noProof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Cs/>
          <w:iCs/>
          <w:noProof/>
          <w:sz w:val="24"/>
          <w:szCs w:val="24"/>
          <w:lang w:val="hy-AM"/>
        </w:rPr>
        <w:t>մարմնի</w:t>
      </w:r>
      <w:r>
        <w:rPr>
          <w:rFonts w:ascii="GHEA Grapalat" w:hAnsi="GHEA Grapalat"/>
          <w:bCs/>
          <w:iCs/>
          <w:noProof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Cs/>
          <w:iCs/>
          <w:noProof/>
          <w:sz w:val="24"/>
          <w:szCs w:val="24"/>
          <w:lang w:val="hy-AM"/>
        </w:rPr>
        <w:t>բյուջեում</w:t>
      </w:r>
      <w:r>
        <w:rPr>
          <w:rFonts w:ascii="GHEA Grapalat" w:hAnsi="GHEA Grapalat"/>
          <w:bCs/>
          <w:iCs/>
          <w:noProof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Cs/>
          <w:iCs/>
          <w:noProof/>
          <w:sz w:val="24"/>
          <w:szCs w:val="24"/>
          <w:lang w:val="hy-AM"/>
        </w:rPr>
        <w:t>եկամուտների</w:t>
      </w:r>
      <w:r>
        <w:rPr>
          <w:rFonts w:ascii="GHEA Grapalat" w:hAnsi="GHEA Grapalat"/>
          <w:bCs/>
          <w:iCs/>
          <w:noProof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Cs/>
          <w:iCs/>
          <w:noProof/>
          <w:sz w:val="24"/>
          <w:szCs w:val="24"/>
          <w:lang w:val="hy-AM"/>
        </w:rPr>
        <w:t>և</w:t>
      </w:r>
      <w:r>
        <w:rPr>
          <w:rFonts w:ascii="GHEA Grapalat" w:hAnsi="GHEA Grapalat"/>
          <w:bCs/>
          <w:iCs/>
          <w:noProof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Cs/>
          <w:iCs/>
          <w:noProof/>
          <w:sz w:val="24"/>
          <w:szCs w:val="24"/>
          <w:lang w:val="hy-AM"/>
        </w:rPr>
        <w:t>ծախսերի</w:t>
      </w:r>
      <w:r>
        <w:rPr>
          <w:rFonts w:ascii="GHEA Grapalat" w:hAnsi="GHEA Grapalat"/>
          <w:bCs/>
          <w:iCs/>
          <w:noProof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Cs/>
          <w:iCs/>
          <w:noProof/>
          <w:sz w:val="24"/>
          <w:szCs w:val="24"/>
          <w:lang w:val="hy-AM"/>
        </w:rPr>
        <w:t>ավելացում</w:t>
      </w:r>
      <w:r>
        <w:rPr>
          <w:rFonts w:ascii="GHEA Grapalat" w:hAnsi="GHEA Grapalat"/>
          <w:bCs/>
          <w:iCs/>
          <w:noProof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Cs/>
          <w:iCs/>
          <w:noProof/>
          <w:sz w:val="24"/>
          <w:szCs w:val="24"/>
          <w:lang w:val="hy-AM"/>
        </w:rPr>
        <w:t>կամ</w:t>
      </w:r>
      <w:r>
        <w:rPr>
          <w:rFonts w:ascii="GHEA Grapalat" w:hAnsi="GHEA Grapalat"/>
          <w:bCs/>
          <w:iCs/>
          <w:noProof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Cs/>
          <w:iCs/>
          <w:noProof/>
          <w:sz w:val="24"/>
          <w:szCs w:val="24"/>
          <w:lang w:val="hy-AM"/>
        </w:rPr>
        <w:t>նվազեցում</w:t>
      </w:r>
      <w:r>
        <w:rPr>
          <w:rFonts w:ascii="GHEA Grapalat" w:hAnsi="GHEA Grapalat"/>
          <w:bCs/>
          <w:iCs/>
          <w:noProof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Cs/>
          <w:iCs/>
          <w:noProof/>
          <w:sz w:val="24"/>
          <w:szCs w:val="24"/>
          <w:lang w:val="hy-AM"/>
        </w:rPr>
        <w:t>չի</w:t>
      </w:r>
      <w:r>
        <w:rPr>
          <w:rFonts w:ascii="GHEA Grapalat" w:hAnsi="GHEA Grapalat"/>
          <w:bCs/>
          <w:iCs/>
          <w:noProof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Cs/>
          <w:iCs/>
          <w:noProof/>
          <w:sz w:val="24"/>
          <w:szCs w:val="24"/>
          <w:lang w:val="hy-AM"/>
        </w:rPr>
        <w:t>նախատեսվում</w:t>
      </w:r>
      <w:r>
        <w:rPr>
          <w:rFonts w:ascii="GHEA Grapalat" w:hAnsi="GHEA Grapalat" w:cs="Tahoma"/>
          <w:bCs/>
          <w:iCs/>
          <w:noProof/>
          <w:sz w:val="24"/>
          <w:szCs w:val="24"/>
          <w:lang w:val="hy-AM"/>
        </w:rPr>
        <w:t>։</w:t>
      </w:r>
    </w:p>
    <w:p w:rsidR="00DC649C" w:rsidRDefault="00DC649C" w:rsidP="00DC649C">
      <w:pPr>
        <w:pStyle w:val="BodyText2"/>
        <w:spacing w:after="0" w:line="240" w:lineRule="auto"/>
        <w:jc w:val="center"/>
        <w:rPr>
          <w:rFonts w:ascii="GHEA Grapalat" w:hAnsi="GHEA Grapalat" w:cs="Times New Roman"/>
          <w:b/>
          <w:sz w:val="24"/>
          <w:szCs w:val="24"/>
          <w:lang w:val="hy-AM"/>
        </w:rPr>
      </w:pPr>
      <w:r>
        <w:rPr>
          <w:rFonts w:ascii="GHEA Grapalat" w:hAnsi="GHEA Grapalat" w:cs="Sylfaen"/>
          <w:b/>
          <w:lang w:val="hy-AM"/>
        </w:rPr>
        <w:t>ՏԵՂԵԿԱՆՔ</w:t>
      </w:r>
    </w:p>
    <w:p w:rsidR="00DC649C" w:rsidRDefault="00DC649C" w:rsidP="00DC649C">
      <w:pPr>
        <w:pStyle w:val="BodyText2"/>
        <w:spacing w:after="0" w:line="240" w:lineRule="auto"/>
        <w:jc w:val="center"/>
        <w:rPr>
          <w:rFonts w:ascii="GHEA Grapalat" w:hAnsi="GHEA Grapalat" w:cs="Sylfaen"/>
          <w:b/>
          <w:lang w:val="hy-AM"/>
        </w:rPr>
      </w:pPr>
    </w:p>
    <w:p w:rsidR="00DC649C" w:rsidRDefault="00DC649C" w:rsidP="00DC649C">
      <w:pPr>
        <w:pStyle w:val="BodyText2"/>
        <w:spacing w:after="0" w:line="240" w:lineRule="auto"/>
        <w:jc w:val="center"/>
        <w:rPr>
          <w:rFonts w:ascii="GHEA Grapalat" w:hAnsi="GHEA Grapalat" w:cs="Times New Roman"/>
          <w:b/>
          <w:lang w:val="hy-AM"/>
        </w:rPr>
      </w:pPr>
      <w:r>
        <w:rPr>
          <w:rFonts w:ascii="GHEA Grapalat" w:hAnsi="GHEA Grapalat" w:cs="Sylfaen"/>
          <w:b/>
          <w:lang w:val="hy-AM"/>
        </w:rPr>
        <w:t xml:space="preserve">ՆԱԽԱԳԾԵՐԻ ԸՆԴՈՒՆՄԱՆ ԿԱՊԱԿՑՈՒԹՅԱՄԲ ՊԵՏԱԿԱՆ ԲՅՈՒՋԵՈՒՄ ԵԿԱՄՈՒՏՆԵՐԻ ՈՒ ԾԱԽՍԵՐԻ ԷԱԿԱՆ ԱՎԵԼԱՑՄԱՆ ԿԱՄ ՆՎԱԶԵՑՄԱՆ </w:t>
      </w:r>
      <w:r>
        <w:rPr>
          <w:rFonts w:ascii="GHEA Grapalat" w:hAnsi="GHEA Grapalat" w:cs="Sylfaen"/>
          <w:b/>
          <w:lang w:val="hy-AM"/>
        </w:rPr>
        <w:lastRenderedPageBreak/>
        <w:t>ԲԱՑԱԿԱՅՈՒԹՅԱՆ ՎԵՐԱԲԵՐՅԱԼ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GHEA Grapalat" w:hAnsi="GHEA Grapalat" w:cs="Sylfaen"/>
          <w:b/>
          <w:lang w:val="hy-AM"/>
        </w:rPr>
        <w:t>ԱՆՀՐԱԺԵՇՏՈՒԹՅԱՆ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GHEA Grapalat" w:hAnsi="GHEA Grapalat" w:cs="Sylfaen"/>
          <w:b/>
          <w:lang w:val="hy-AM"/>
        </w:rPr>
        <w:t>ԿԱՄ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GHEA Grapalat" w:hAnsi="GHEA Grapalat" w:cs="Sylfaen"/>
          <w:b/>
          <w:lang w:val="hy-AM"/>
        </w:rPr>
        <w:t>ԲԱՑԱԿԱՅՈՒԹՅԱՆ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GHEA Grapalat" w:hAnsi="GHEA Grapalat" w:cs="Sylfaen"/>
          <w:b/>
          <w:lang w:val="hy-AM"/>
        </w:rPr>
        <w:t>ՄԱՍԻՆ</w:t>
      </w:r>
    </w:p>
    <w:p w:rsidR="00DC649C" w:rsidRDefault="00DC649C" w:rsidP="00DC649C">
      <w:pPr>
        <w:pStyle w:val="BodyText2"/>
        <w:spacing w:after="0" w:line="240" w:lineRule="auto"/>
        <w:jc w:val="center"/>
        <w:rPr>
          <w:rFonts w:ascii="GHEA Grapalat" w:hAnsi="GHEA Grapalat"/>
          <w:b/>
          <w:lang w:val="hy-AM"/>
        </w:rPr>
      </w:pPr>
    </w:p>
    <w:p w:rsidR="00DC649C" w:rsidRDefault="00DC649C" w:rsidP="00DC649C">
      <w:pPr>
        <w:pStyle w:val="BodyText2"/>
        <w:spacing w:after="0" w:line="240" w:lineRule="auto"/>
        <w:rPr>
          <w:rFonts w:ascii="GHEA Grapalat" w:hAnsi="GHEA Grapalat"/>
          <w:lang w:val="hy-AM"/>
        </w:rPr>
      </w:pPr>
    </w:p>
    <w:p w:rsidR="00DC649C" w:rsidRDefault="00DC649C" w:rsidP="00DC649C">
      <w:pPr>
        <w:pStyle w:val="BodyText2"/>
        <w:spacing w:after="0" w:line="240" w:lineRule="auto"/>
        <w:rPr>
          <w:rFonts w:ascii="GHEA Grapalat" w:hAnsi="GHEA Grapalat"/>
          <w:lang w:val="hy-AM"/>
        </w:rPr>
      </w:pPr>
      <w:r>
        <w:rPr>
          <w:rFonts w:ascii="GHEA Grapalat" w:hAnsi="GHEA Grapalat" w:cs="Sylfaen"/>
          <w:lang w:val="hy-AM"/>
        </w:rPr>
        <w:t>Այլ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իրավական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ակտերում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փոփոխությունների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և</w:t>
      </w:r>
      <w:r>
        <w:rPr>
          <w:rFonts w:ascii="GHEA Grapalat" w:hAnsi="GHEA Grapalat"/>
          <w:lang w:val="hy-AM"/>
        </w:rPr>
        <w:t>/</w:t>
      </w:r>
      <w:r>
        <w:rPr>
          <w:rFonts w:ascii="GHEA Grapalat" w:hAnsi="GHEA Grapalat" w:cs="Sylfaen"/>
          <w:lang w:val="hy-AM"/>
        </w:rPr>
        <w:t>կամ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լրացումների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անհրաժեշտություն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չի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առաջացնում</w:t>
      </w:r>
      <w:r>
        <w:rPr>
          <w:rFonts w:ascii="GHEA Grapalat" w:hAnsi="GHEA Grapalat"/>
          <w:lang w:val="hy-AM"/>
        </w:rPr>
        <w:t>:</w:t>
      </w:r>
    </w:p>
    <w:p w:rsidR="00DC649C" w:rsidRDefault="00DC649C" w:rsidP="00DC649C">
      <w:pPr>
        <w:pStyle w:val="BodyText2"/>
        <w:spacing w:after="0" w:line="240" w:lineRule="auto"/>
        <w:rPr>
          <w:rFonts w:ascii="GHEA Grapalat" w:hAnsi="GHEA Grapalat"/>
          <w:lang w:val="hy-AM"/>
        </w:rPr>
      </w:pPr>
    </w:p>
    <w:p w:rsidR="00DC649C" w:rsidRDefault="00DC649C" w:rsidP="00DC649C">
      <w:pPr>
        <w:pStyle w:val="BodyText2"/>
        <w:spacing w:after="0" w:line="240" w:lineRule="auto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1.</w:t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 w:cs="Sylfaen"/>
          <w:lang w:val="hy-AM"/>
        </w:rPr>
        <w:t>Այլ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տեղեկություններ</w:t>
      </w:r>
      <w:r>
        <w:rPr>
          <w:rFonts w:ascii="GHEA Grapalat" w:hAnsi="GHEA Grapalat"/>
          <w:lang w:val="hy-AM"/>
        </w:rPr>
        <w:t xml:space="preserve"> (</w:t>
      </w:r>
      <w:r>
        <w:rPr>
          <w:rFonts w:ascii="GHEA Grapalat" w:hAnsi="GHEA Grapalat" w:cs="Sylfaen"/>
          <w:lang w:val="hy-AM"/>
        </w:rPr>
        <w:t>եթե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այդպիսիք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առկա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են</w:t>
      </w:r>
      <w:r>
        <w:rPr>
          <w:rFonts w:ascii="GHEA Grapalat" w:hAnsi="GHEA Grapalat"/>
          <w:lang w:val="hy-AM"/>
        </w:rPr>
        <w:t>)</w:t>
      </w:r>
    </w:p>
    <w:p w:rsidR="00DC649C" w:rsidRDefault="00DC649C" w:rsidP="00DC649C">
      <w:pPr>
        <w:pStyle w:val="BodyText2"/>
        <w:spacing w:after="0" w:line="240" w:lineRule="auto"/>
        <w:rPr>
          <w:rFonts w:ascii="GHEA Grapalat" w:hAnsi="GHEA Grapalat"/>
          <w:lang w:val="hy-AM"/>
        </w:rPr>
      </w:pPr>
    </w:p>
    <w:p w:rsidR="00DC649C" w:rsidRDefault="00DC649C" w:rsidP="00DC649C">
      <w:pPr>
        <w:rPr>
          <w:lang w:val="hy-AM"/>
        </w:rPr>
      </w:pPr>
    </w:p>
    <w:p w:rsidR="00DC649C" w:rsidRDefault="00DC649C" w:rsidP="00A30C59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A30C59" w:rsidRDefault="00A30C59" w:rsidP="00A30C59">
      <w:pPr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A30C59" w:rsidRDefault="00A30C59" w:rsidP="00A30C59">
      <w:pPr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sectPr w:rsidR="00A30C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altName w:val="Sylfaen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9A0"/>
    <w:rsid w:val="005A69A0"/>
    <w:rsid w:val="005F0A3B"/>
    <w:rsid w:val="007566AC"/>
    <w:rsid w:val="00A30C59"/>
    <w:rsid w:val="00A75B51"/>
    <w:rsid w:val="00C41B64"/>
    <w:rsid w:val="00D14D15"/>
    <w:rsid w:val="00D73329"/>
    <w:rsid w:val="00DC649C"/>
    <w:rsid w:val="00DE5F2F"/>
    <w:rsid w:val="00F11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34DC68-A154-40C2-9BD6-F6D7D07C2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73329"/>
    <w:rPr>
      <w:b/>
      <w:bC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30C5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30C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Armine A. Petrsoyan</dc:creator>
  <cp:keywords/>
  <dc:description/>
  <cp:lastModifiedBy>Armine A. Petrsoyan</cp:lastModifiedBy>
  <cp:revision>9</cp:revision>
  <dcterms:created xsi:type="dcterms:W3CDTF">2020-02-21T11:11:00Z</dcterms:created>
  <dcterms:modified xsi:type="dcterms:W3CDTF">2020-02-25T09:33:00Z</dcterms:modified>
</cp:coreProperties>
</file>