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9FB4D" w14:textId="77777777" w:rsidR="00077BDC" w:rsidRDefault="00077BDC" w:rsidP="00077BDC">
      <w:pPr>
        <w:ind w:right="4"/>
        <w:jc w:val="center"/>
        <w:rPr>
          <w:rFonts w:ascii="GHEA Grapalat" w:hAnsi="GHEA Grapalat"/>
          <w:lang w:val="hy-AM"/>
        </w:rPr>
      </w:pPr>
      <w:bookmarkStart w:id="0" w:name="_GoBack"/>
      <w:bookmarkEnd w:id="0"/>
    </w:p>
    <w:p w14:paraId="065A827B" w14:textId="77777777" w:rsidR="00077BDC" w:rsidRDefault="00077BDC" w:rsidP="00077BDC">
      <w:pPr>
        <w:ind w:right="4"/>
        <w:jc w:val="center"/>
        <w:rPr>
          <w:rFonts w:ascii="GHEA Grapalat" w:hAnsi="GHEA Grapalat"/>
          <w:lang w:val="hy-AM"/>
        </w:rPr>
      </w:pPr>
    </w:p>
    <w:p w14:paraId="594C636D" w14:textId="77777777" w:rsidR="00077BDC" w:rsidRDefault="00077BDC" w:rsidP="00077BDC">
      <w:pPr>
        <w:ind w:right="4"/>
        <w:jc w:val="center"/>
        <w:rPr>
          <w:rFonts w:ascii="GHEA Grapalat" w:hAnsi="GHEA Grapalat"/>
          <w:lang w:val="hy-AM"/>
        </w:rPr>
      </w:pPr>
    </w:p>
    <w:p w14:paraId="628F3605" w14:textId="77777777" w:rsidR="00077BDC" w:rsidRDefault="00077BDC" w:rsidP="00077BDC">
      <w:pPr>
        <w:ind w:right="4"/>
        <w:jc w:val="center"/>
        <w:rPr>
          <w:rFonts w:ascii="GHEA Grapalat" w:hAnsi="GHEA Grapalat"/>
          <w:lang w:val="hy-AM"/>
        </w:rPr>
      </w:pPr>
      <w:r>
        <w:rPr>
          <w:noProof/>
        </w:rPr>
        <w:drawing>
          <wp:inline distT="0" distB="0" distL="0" distR="0" wp14:anchorId="0EB596FF" wp14:editId="676E6869">
            <wp:extent cx="1137558" cy="1085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650" cy="1109801"/>
                    </a:xfrm>
                    <a:prstGeom prst="rect">
                      <a:avLst/>
                    </a:prstGeom>
                    <a:noFill/>
                    <a:ln>
                      <a:noFill/>
                    </a:ln>
                  </pic:spPr>
                </pic:pic>
              </a:graphicData>
            </a:graphic>
          </wp:inline>
        </w:drawing>
      </w:r>
    </w:p>
    <w:p w14:paraId="2B184D76" w14:textId="77777777" w:rsidR="00077BDC" w:rsidRPr="0058449C" w:rsidRDefault="00077BDC" w:rsidP="00077BDC">
      <w:pPr>
        <w:ind w:right="4"/>
        <w:jc w:val="center"/>
        <w:rPr>
          <w:rFonts w:ascii="GHEA Grapalat" w:hAnsi="GHEA Grapalat"/>
          <w:lang w:val="hy-AM"/>
        </w:rPr>
      </w:pPr>
    </w:p>
    <w:p w14:paraId="5E607411" w14:textId="77777777" w:rsidR="00077BDC" w:rsidRPr="0058449C" w:rsidRDefault="00077BDC" w:rsidP="00077BDC">
      <w:pPr>
        <w:ind w:right="4"/>
        <w:jc w:val="center"/>
        <w:rPr>
          <w:rFonts w:ascii="GHEA Grapalat" w:hAnsi="GHEA Grapalat"/>
          <w:lang w:val="hy-AM"/>
        </w:rPr>
      </w:pPr>
    </w:p>
    <w:p w14:paraId="3551A5F7" w14:textId="77777777" w:rsidR="00077BDC" w:rsidRPr="002911A4" w:rsidRDefault="00077BDC" w:rsidP="00077BDC">
      <w:pPr>
        <w:ind w:right="4"/>
        <w:jc w:val="center"/>
        <w:rPr>
          <w:rFonts w:ascii="GHEA Grapalat" w:hAnsi="GHEA Grapalat"/>
          <w:b/>
          <w:bCs/>
          <w:sz w:val="32"/>
          <w:szCs w:val="32"/>
          <w:lang w:val="hy-AM"/>
        </w:rPr>
      </w:pPr>
      <w:r w:rsidRPr="002911A4">
        <w:rPr>
          <w:rFonts w:ascii="GHEA Grapalat" w:hAnsi="GHEA Grapalat"/>
          <w:b/>
          <w:bCs/>
          <w:sz w:val="32"/>
          <w:szCs w:val="32"/>
          <w:lang w:val="hy-AM"/>
        </w:rPr>
        <w:t>ՀԱՅԱՍՏԱՆԻ</w:t>
      </w:r>
      <w:r w:rsidRPr="00046C1E">
        <w:rPr>
          <w:rFonts w:ascii="GHEA Grapalat" w:hAnsi="GHEA Grapalat"/>
          <w:b/>
          <w:bCs/>
          <w:sz w:val="32"/>
          <w:szCs w:val="32"/>
          <w:lang w:val="hy-AM"/>
        </w:rPr>
        <w:t xml:space="preserve"> </w:t>
      </w:r>
      <w:r w:rsidRPr="002911A4">
        <w:rPr>
          <w:rFonts w:ascii="GHEA Grapalat" w:hAnsi="GHEA Grapalat"/>
          <w:b/>
          <w:bCs/>
          <w:sz w:val="32"/>
          <w:szCs w:val="32"/>
          <w:lang w:val="hy-AM"/>
        </w:rPr>
        <w:t>ՀԱՆՐԱՊԵՏՈՒԹՅԱՆ</w:t>
      </w:r>
    </w:p>
    <w:p w14:paraId="1858BCE4" w14:textId="77777777" w:rsidR="00077BDC" w:rsidRPr="00046C1E" w:rsidRDefault="00077BDC" w:rsidP="00077BDC">
      <w:pPr>
        <w:ind w:right="4"/>
        <w:jc w:val="center"/>
        <w:rPr>
          <w:rFonts w:ascii="GHEA Grapalat" w:hAnsi="GHEA Grapalat"/>
          <w:b/>
          <w:bCs/>
          <w:sz w:val="32"/>
          <w:szCs w:val="32"/>
          <w:lang w:val="hy-AM"/>
        </w:rPr>
      </w:pPr>
      <w:r w:rsidRPr="002911A4">
        <w:rPr>
          <w:rFonts w:ascii="GHEA Grapalat" w:hAnsi="GHEA Grapalat"/>
          <w:b/>
          <w:bCs/>
          <w:sz w:val="32"/>
          <w:szCs w:val="32"/>
          <w:lang w:val="hy-AM"/>
        </w:rPr>
        <w:t>ԷՆԵՐԳԵՏԻԿ</w:t>
      </w:r>
      <w:r>
        <w:rPr>
          <w:rFonts w:ascii="GHEA Grapalat" w:hAnsi="GHEA Grapalat"/>
          <w:b/>
          <w:bCs/>
          <w:sz w:val="32"/>
          <w:szCs w:val="32"/>
          <w:lang w:val="hy-AM"/>
        </w:rPr>
        <w:t xml:space="preserve">ԱՅԻ ԲՆԱԳԱՎԱՌԻ </w:t>
      </w:r>
      <w:r w:rsidRPr="002911A4">
        <w:rPr>
          <w:rFonts w:ascii="GHEA Grapalat" w:hAnsi="GHEA Grapalat"/>
          <w:b/>
          <w:bCs/>
          <w:sz w:val="32"/>
          <w:szCs w:val="32"/>
          <w:lang w:val="hy-AM"/>
        </w:rPr>
        <w:t>ԶԱՐԳԱՑՄԱՆ</w:t>
      </w:r>
      <w:r w:rsidRPr="00046C1E">
        <w:rPr>
          <w:rFonts w:ascii="GHEA Grapalat" w:hAnsi="GHEA Grapalat"/>
          <w:b/>
          <w:bCs/>
          <w:sz w:val="32"/>
          <w:szCs w:val="32"/>
          <w:lang w:val="hy-AM"/>
        </w:rPr>
        <w:t xml:space="preserve"> </w:t>
      </w:r>
    </w:p>
    <w:p w14:paraId="1F53273C" w14:textId="77777777" w:rsidR="00077BDC" w:rsidRPr="002911A4" w:rsidRDefault="00077BDC" w:rsidP="00077BDC">
      <w:pPr>
        <w:ind w:right="4"/>
        <w:jc w:val="center"/>
        <w:rPr>
          <w:rFonts w:ascii="GHEA Grapalat" w:hAnsi="GHEA Grapalat"/>
          <w:b/>
          <w:bCs/>
          <w:sz w:val="32"/>
          <w:szCs w:val="32"/>
          <w:lang w:val="hy-AM"/>
        </w:rPr>
      </w:pPr>
      <w:r w:rsidRPr="002911A4">
        <w:rPr>
          <w:rFonts w:ascii="GHEA Grapalat" w:hAnsi="GHEA Grapalat"/>
          <w:b/>
          <w:bCs/>
          <w:sz w:val="32"/>
          <w:szCs w:val="32"/>
          <w:lang w:val="hy-AM"/>
        </w:rPr>
        <w:t>ՌԱԶՄԱՎԱՐ</w:t>
      </w:r>
      <w:r>
        <w:rPr>
          <w:rFonts w:ascii="GHEA Grapalat" w:hAnsi="GHEA Grapalat"/>
          <w:b/>
          <w:bCs/>
          <w:sz w:val="32"/>
          <w:szCs w:val="32"/>
          <w:lang w:val="hy-AM"/>
        </w:rPr>
        <w:t>ԱԿԱՆ ԾՐԱԳԻՐ</w:t>
      </w:r>
    </w:p>
    <w:p w14:paraId="5414E94F" w14:textId="77777777" w:rsidR="00077BDC" w:rsidRPr="00E2091F" w:rsidRDefault="00B41603" w:rsidP="00077BDC">
      <w:pPr>
        <w:ind w:right="4"/>
        <w:jc w:val="center"/>
        <w:rPr>
          <w:rFonts w:ascii="GHEA Grapalat" w:hAnsi="GHEA Grapalat"/>
          <w:b/>
          <w:bCs/>
          <w:sz w:val="32"/>
          <w:szCs w:val="32"/>
          <w:lang w:val="hy-AM"/>
        </w:rPr>
      </w:pPr>
      <w:r w:rsidRPr="00E2091F">
        <w:rPr>
          <w:rFonts w:ascii="GHEA Grapalat" w:hAnsi="GHEA Grapalat"/>
          <w:b/>
          <w:bCs/>
          <w:sz w:val="32"/>
          <w:szCs w:val="32"/>
          <w:lang w:val="hy-AM"/>
        </w:rPr>
        <w:t xml:space="preserve">(մինչև </w:t>
      </w:r>
      <w:r w:rsidR="00077BDC" w:rsidRPr="002911A4">
        <w:rPr>
          <w:rFonts w:ascii="GHEA Grapalat" w:hAnsi="GHEA Grapalat"/>
          <w:b/>
          <w:bCs/>
          <w:sz w:val="32"/>
          <w:szCs w:val="32"/>
          <w:lang w:val="hy-AM"/>
        </w:rPr>
        <w:t>2040</w:t>
      </w:r>
      <w:r w:rsidRPr="00E2091F">
        <w:rPr>
          <w:rFonts w:ascii="GHEA Grapalat" w:hAnsi="GHEA Grapalat"/>
          <w:b/>
          <w:bCs/>
          <w:sz w:val="32"/>
          <w:szCs w:val="32"/>
          <w:lang w:val="hy-AM"/>
        </w:rPr>
        <w:t>թ.)</w:t>
      </w:r>
    </w:p>
    <w:p w14:paraId="41476499" w14:textId="77777777" w:rsidR="00077BDC" w:rsidRDefault="00077BDC" w:rsidP="00077BDC">
      <w:pPr>
        <w:ind w:right="4"/>
        <w:jc w:val="center"/>
        <w:rPr>
          <w:rFonts w:ascii="GHEA Grapalat" w:hAnsi="GHEA Grapalat"/>
          <w:b/>
          <w:bCs/>
          <w:sz w:val="32"/>
          <w:szCs w:val="32"/>
          <w:lang w:val="hy-AM"/>
        </w:rPr>
      </w:pPr>
    </w:p>
    <w:p w14:paraId="6AEB26CF" w14:textId="77777777" w:rsidR="00077BDC" w:rsidRDefault="00077BDC" w:rsidP="00077BDC">
      <w:pPr>
        <w:ind w:right="4"/>
        <w:jc w:val="center"/>
        <w:rPr>
          <w:rFonts w:ascii="GHEA Grapalat" w:hAnsi="GHEA Grapalat"/>
          <w:b/>
          <w:bCs/>
          <w:sz w:val="32"/>
          <w:szCs w:val="32"/>
          <w:lang w:val="hy-AM"/>
        </w:rPr>
      </w:pPr>
    </w:p>
    <w:p w14:paraId="5A3CBC3F" w14:textId="77777777" w:rsidR="00077BDC" w:rsidRDefault="00077BDC" w:rsidP="00077BDC">
      <w:pPr>
        <w:ind w:right="4"/>
        <w:jc w:val="center"/>
        <w:rPr>
          <w:rFonts w:ascii="GHEA Grapalat" w:hAnsi="GHEA Grapalat"/>
          <w:b/>
          <w:bCs/>
          <w:sz w:val="32"/>
          <w:szCs w:val="32"/>
          <w:lang w:val="hy-AM"/>
        </w:rPr>
      </w:pPr>
    </w:p>
    <w:p w14:paraId="670EB033" w14:textId="77777777" w:rsidR="00077BDC" w:rsidRDefault="00077BDC" w:rsidP="00077BDC">
      <w:pPr>
        <w:ind w:right="4"/>
        <w:jc w:val="center"/>
        <w:rPr>
          <w:rFonts w:ascii="GHEA Grapalat" w:hAnsi="GHEA Grapalat"/>
          <w:b/>
          <w:bCs/>
          <w:sz w:val="32"/>
          <w:szCs w:val="32"/>
          <w:lang w:val="hy-AM"/>
        </w:rPr>
      </w:pPr>
    </w:p>
    <w:p w14:paraId="398A8346" w14:textId="77777777" w:rsidR="00077BDC" w:rsidRDefault="00077BDC" w:rsidP="00077BDC">
      <w:pPr>
        <w:ind w:right="4"/>
        <w:jc w:val="center"/>
        <w:rPr>
          <w:rFonts w:ascii="GHEA Grapalat" w:hAnsi="GHEA Grapalat"/>
          <w:b/>
          <w:bCs/>
          <w:sz w:val="32"/>
          <w:szCs w:val="32"/>
          <w:lang w:val="hy-AM"/>
        </w:rPr>
      </w:pPr>
    </w:p>
    <w:p w14:paraId="11DAD9BE" w14:textId="77777777" w:rsidR="00077BDC" w:rsidRDefault="00077BDC" w:rsidP="00077BDC">
      <w:pPr>
        <w:ind w:right="4"/>
        <w:jc w:val="center"/>
        <w:rPr>
          <w:rFonts w:ascii="GHEA Grapalat" w:hAnsi="GHEA Grapalat"/>
          <w:b/>
          <w:bCs/>
          <w:sz w:val="32"/>
          <w:szCs w:val="32"/>
          <w:lang w:val="hy-AM"/>
        </w:rPr>
      </w:pPr>
    </w:p>
    <w:p w14:paraId="13E0022D" w14:textId="77777777" w:rsidR="00077BDC" w:rsidRDefault="00077BDC" w:rsidP="00077BDC">
      <w:pPr>
        <w:ind w:right="4"/>
        <w:jc w:val="center"/>
        <w:rPr>
          <w:rFonts w:ascii="GHEA Grapalat" w:hAnsi="GHEA Grapalat"/>
          <w:b/>
          <w:bCs/>
          <w:sz w:val="32"/>
          <w:szCs w:val="32"/>
          <w:lang w:val="hy-AM"/>
        </w:rPr>
      </w:pPr>
    </w:p>
    <w:p w14:paraId="13C03C03" w14:textId="77777777" w:rsidR="00077BDC" w:rsidRDefault="00077BDC" w:rsidP="00077BDC">
      <w:pPr>
        <w:ind w:right="4"/>
        <w:jc w:val="center"/>
        <w:rPr>
          <w:rFonts w:ascii="GHEA Grapalat" w:hAnsi="GHEA Grapalat"/>
          <w:b/>
          <w:bCs/>
          <w:sz w:val="32"/>
          <w:szCs w:val="32"/>
          <w:lang w:val="hy-AM"/>
        </w:rPr>
      </w:pPr>
    </w:p>
    <w:p w14:paraId="50CAF364" w14:textId="77777777" w:rsidR="00077BDC" w:rsidRPr="00046C1E" w:rsidRDefault="00077BDC" w:rsidP="00077BDC">
      <w:pPr>
        <w:ind w:right="4"/>
        <w:jc w:val="center"/>
        <w:rPr>
          <w:rFonts w:ascii="GHEA Grapalat" w:hAnsi="GHEA Grapalat"/>
          <w:b/>
          <w:bCs/>
          <w:lang w:val="hy-AM"/>
        </w:rPr>
      </w:pPr>
      <w:r>
        <w:rPr>
          <w:rFonts w:ascii="GHEA Grapalat" w:hAnsi="GHEA Grapalat"/>
          <w:b/>
          <w:bCs/>
          <w:lang w:val="hy-AM"/>
        </w:rPr>
        <w:t>ԵՐԵՎԱՆ 2019</w:t>
      </w:r>
    </w:p>
    <w:p w14:paraId="14E814EE" w14:textId="77777777" w:rsidR="00077BDC" w:rsidRDefault="00077BDC" w:rsidP="00077BDC">
      <w:pPr>
        <w:rPr>
          <w:rFonts w:ascii="GHEA Grapalat" w:hAnsi="GHEA Grapalat"/>
          <w:lang w:val="hy-AM"/>
        </w:rPr>
      </w:pPr>
    </w:p>
    <w:p w14:paraId="26779A85" w14:textId="77777777" w:rsidR="00077BDC" w:rsidRDefault="00077BDC" w:rsidP="00077BDC">
      <w:pPr>
        <w:rPr>
          <w:rFonts w:ascii="GHEA Grapalat" w:hAnsi="GHEA Grapalat"/>
          <w:lang w:val="hy-AM"/>
        </w:rPr>
      </w:pPr>
    </w:p>
    <w:p w14:paraId="556FB2A9" w14:textId="77777777" w:rsidR="00390B60" w:rsidRPr="00D96F51" w:rsidRDefault="00077BDC" w:rsidP="00390B60">
      <w:pPr>
        <w:rPr>
          <w:rFonts w:ascii="GHEA Grapalat" w:hAnsi="GHEA Grapalat"/>
          <w:sz w:val="24"/>
          <w:szCs w:val="24"/>
          <w:u w:val="single"/>
          <w:lang w:val="hy-AM"/>
        </w:rPr>
      </w:pPr>
      <w:r w:rsidRPr="00D96F51">
        <w:rPr>
          <w:rFonts w:ascii="GHEA Grapalat" w:hAnsi="GHEA Grapalat"/>
          <w:sz w:val="24"/>
          <w:szCs w:val="24"/>
          <w:u w:val="single"/>
          <w:lang w:val="hy-AM"/>
        </w:rPr>
        <w:t>ԲՈՎԱՆԴԱԿՈՒԹՅՈՒՆ</w:t>
      </w:r>
    </w:p>
    <w:p w14:paraId="3925EF23" w14:textId="390D9A9A" w:rsidR="00390B60" w:rsidRPr="00E2091F" w:rsidRDefault="00390B60" w:rsidP="00390B60">
      <w:pPr>
        <w:spacing w:after="0" w:line="276" w:lineRule="auto"/>
        <w:ind w:left="720"/>
        <w:rPr>
          <w:rFonts w:ascii="GHEA Grapalat" w:hAnsi="GHEA Grapalat"/>
          <w:sz w:val="24"/>
          <w:szCs w:val="24"/>
          <w:lang w:val="hy-AM"/>
        </w:rPr>
      </w:pPr>
      <w:r w:rsidRPr="00523C13">
        <w:rPr>
          <w:rFonts w:ascii="GHEA Grapalat" w:hAnsi="GHEA Grapalat"/>
          <w:sz w:val="24"/>
          <w:szCs w:val="24"/>
          <w:lang w:val="hy-AM"/>
        </w:rPr>
        <w:t xml:space="preserve">ԷՆԵՐԳԵՏԻԿԱՅԻ ԲՆԱԳԱՎԱՌԻ ԶԱՐԳԱՑՄԱՆ ՀԱՅԱՍՏԱՆԻ ՀԱՆՐԱՊԵՏՈՒԹՅԱՆ ԿԱՌԱՎԱՐՈՒԹՅԱՆ </w:t>
      </w:r>
      <w:r w:rsidR="00EA1262" w:rsidRPr="00457605">
        <w:rPr>
          <w:rFonts w:ascii="GHEA Grapalat" w:hAnsi="GHEA Grapalat"/>
          <w:sz w:val="24"/>
          <w:szCs w:val="24"/>
          <w:lang w:val="hy-AM"/>
        </w:rPr>
        <w:t>ՆՊԱՏԱԿՆԵՐ</w:t>
      </w:r>
      <w:r w:rsidR="00142D36" w:rsidRPr="00457605">
        <w:rPr>
          <w:rFonts w:ascii="GHEA Grapalat" w:hAnsi="GHEA Grapalat"/>
          <w:sz w:val="24"/>
          <w:szCs w:val="24"/>
          <w:lang w:val="hy-AM"/>
        </w:rPr>
        <w:t>Ը</w:t>
      </w:r>
      <w:r w:rsidR="00EA1262" w:rsidRPr="00457605">
        <w:rPr>
          <w:rFonts w:ascii="GHEA Grapalat" w:hAnsi="GHEA Grapalat"/>
          <w:sz w:val="24"/>
          <w:szCs w:val="24"/>
          <w:lang w:val="hy-AM"/>
        </w:rPr>
        <w:t xml:space="preserve">, ՄԻՋՈՑԱՌՈՒՄՆԵՐԸ և </w:t>
      </w:r>
      <w:r w:rsidR="00080CC6" w:rsidRPr="00457605">
        <w:rPr>
          <w:rFonts w:ascii="GHEA Grapalat" w:hAnsi="GHEA Grapalat"/>
          <w:sz w:val="24"/>
          <w:szCs w:val="24"/>
          <w:lang w:val="hy-AM"/>
        </w:rPr>
        <w:t>ՍԿԶՈՒՆՔՆԵՐԸ</w:t>
      </w:r>
      <w:r w:rsidR="00EA1262" w:rsidRPr="00457605">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sidRPr="00E2091F">
        <w:rPr>
          <w:rFonts w:ascii="GHEA Grapalat" w:hAnsi="GHEA Grapalat"/>
          <w:sz w:val="24"/>
          <w:szCs w:val="24"/>
          <w:lang w:val="hy-AM"/>
        </w:rPr>
        <w:t xml:space="preserve">   </w:t>
      </w:r>
      <w:r w:rsidR="00EA1262" w:rsidRPr="00457605">
        <w:rPr>
          <w:rFonts w:ascii="GHEA Grapalat" w:hAnsi="GHEA Grapalat"/>
          <w:sz w:val="24"/>
          <w:szCs w:val="24"/>
          <w:lang w:val="hy-AM"/>
        </w:rPr>
        <w:t xml:space="preserve">          </w:t>
      </w:r>
      <w:r w:rsidR="008861D5" w:rsidRPr="00E2091F">
        <w:rPr>
          <w:rFonts w:ascii="GHEA Grapalat" w:hAnsi="GHEA Grapalat"/>
          <w:sz w:val="24"/>
          <w:szCs w:val="24"/>
          <w:lang w:val="hy-AM"/>
        </w:rPr>
        <w:t>3</w:t>
      </w:r>
      <w:r w:rsidRPr="00E2091F">
        <w:rPr>
          <w:rFonts w:ascii="GHEA Grapalat" w:hAnsi="GHEA Grapalat"/>
          <w:sz w:val="24"/>
          <w:szCs w:val="24"/>
          <w:lang w:val="hy-AM"/>
        </w:rPr>
        <w:t xml:space="preserve"> էջ</w:t>
      </w:r>
    </w:p>
    <w:p w14:paraId="7F53E136" w14:textId="77777777" w:rsidR="00390B60" w:rsidRPr="00E2091F" w:rsidRDefault="00390B60" w:rsidP="00390B60">
      <w:pPr>
        <w:spacing w:after="0" w:line="120" w:lineRule="auto"/>
        <w:ind w:left="720"/>
        <w:rPr>
          <w:rFonts w:ascii="GHEA Grapalat" w:hAnsi="GHEA Grapalat"/>
          <w:sz w:val="24"/>
          <w:szCs w:val="24"/>
          <w:lang w:val="hy-AM"/>
        </w:rPr>
      </w:pPr>
    </w:p>
    <w:p w14:paraId="4FF3CA1B" w14:textId="77777777" w:rsidR="00390B60" w:rsidRPr="00E2091F" w:rsidRDefault="00390B60" w:rsidP="00390B60">
      <w:pPr>
        <w:spacing w:after="0" w:line="276" w:lineRule="auto"/>
        <w:ind w:left="720"/>
        <w:rPr>
          <w:rFonts w:ascii="GHEA Grapalat" w:hAnsi="GHEA Grapalat"/>
          <w:sz w:val="24"/>
          <w:szCs w:val="24"/>
          <w:lang w:val="hy-AM"/>
        </w:rPr>
      </w:pPr>
      <w:r w:rsidRPr="00523C13">
        <w:rPr>
          <w:rFonts w:ascii="GHEA Grapalat" w:hAnsi="GHEA Grapalat"/>
          <w:sz w:val="24"/>
          <w:szCs w:val="24"/>
          <w:lang w:val="hy-AM"/>
        </w:rPr>
        <w:t>ԷՆԵՐԳԵՏԻԿԱՅԻ ԲՆԱԳԱՎԱՌԻ ԶԱՐԳԱՑՄԱՆ ՀԻՄՆԱԿԱՆ ԱՌԱՋՆԱՀԵՐԹՈՒԹՅՈՒՆՆԵՐԸ</w:t>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sidRPr="00E2091F">
        <w:rPr>
          <w:rFonts w:ascii="GHEA Grapalat" w:hAnsi="GHEA Grapalat"/>
          <w:sz w:val="24"/>
          <w:szCs w:val="24"/>
          <w:lang w:val="hy-AM"/>
        </w:rPr>
        <w:t xml:space="preserve">   </w:t>
      </w:r>
      <w:r w:rsidR="008861D5" w:rsidRPr="00E2091F">
        <w:rPr>
          <w:rFonts w:ascii="GHEA Grapalat" w:hAnsi="GHEA Grapalat"/>
          <w:sz w:val="24"/>
          <w:szCs w:val="24"/>
          <w:lang w:val="hy-AM"/>
        </w:rPr>
        <w:t>4</w:t>
      </w:r>
      <w:r w:rsidRPr="00E2091F">
        <w:rPr>
          <w:rFonts w:ascii="GHEA Grapalat" w:hAnsi="GHEA Grapalat"/>
          <w:sz w:val="24"/>
          <w:szCs w:val="24"/>
          <w:lang w:val="hy-AM"/>
        </w:rPr>
        <w:t xml:space="preserve"> էջ</w:t>
      </w:r>
    </w:p>
    <w:p w14:paraId="569D4074" w14:textId="77777777" w:rsidR="00390B60" w:rsidRPr="00E2091F" w:rsidRDefault="00390B60" w:rsidP="00390B60">
      <w:pPr>
        <w:spacing w:after="0" w:line="120" w:lineRule="auto"/>
        <w:ind w:left="720"/>
        <w:rPr>
          <w:rFonts w:ascii="GHEA Grapalat" w:hAnsi="GHEA Grapalat"/>
          <w:sz w:val="24"/>
          <w:szCs w:val="24"/>
          <w:lang w:val="hy-AM"/>
        </w:rPr>
      </w:pPr>
    </w:p>
    <w:p w14:paraId="69BE8964" w14:textId="77777777" w:rsidR="00390B60" w:rsidRPr="00E2091F" w:rsidRDefault="00390B60" w:rsidP="00390B60">
      <w:pPr>
        <w:spacing w:after="0" w:line="360" w:lineRule="auto"/>
        <w:ind w:left="720"/>
        <w:rPr>
          <w:rFonts w:ascii="GHEA Grapalat" w:hAnsi="GHEA Grapalat"/>
          <w:sz w:val="24"/>
          <w:szCs w:val="24"/>
          <w:lang w:val="hy-AM"/>
        </w:rPr>
      </w:pPr>
      <w:r w:rsidRPr="00523C13">
        <w:rPr>
          <w:rFonts w:ascii="GHEA Grapalat" w:hAnsi="GHEA Grapalat"/>
          <w:sz w:val="24"/>
          <w:szCs w:val="24"/>
          <w:lang w:val="hy-AM"/>
        </w:rPr>
        <w:t>ԷԼԵԿՏՐԱԷՆԵՐԳԻԱ ԱՐՏԱԴՐՈՂ ՀԶՈՐՈՒԹՅՈՒՆՆԵՐԻ ԶԱՐԳԱՑՈՒՄ</w:t>
      </w:r>
      <w:r w:rsidRPr="00E2091F">
        <w:rPr>
          <w:rFonts w:ascii="GHEA Grapalat" w:hAnsi="GHEA Grapalat"/>
          <w:sz w:val="24"/>
          <w:szCs w:val="24"/>
          <w:lang w:val="hy-AM"/>
        </w:rPr>
        <w:t xml:space="preserve">   </w:t>
      </w:r>
      <w:r w:rsidR="008861D5" w:rsidRPr="00E2091F">
        <w:rPr>
          <w:rFonts w:ascii="GHEA Grapalat" w:hAnsi="GHEA Grapalat"/>
          <w:sz w:val="24"/>
          <w:szCs w:val="24"/>
          <w:lang w:val="hy-AM"/>
        </w:rPr>
        <w:t>6</w:t>
      </w:r>
      <w:r w:rsidRPr="00E2091F">
        <w:rPr>
          <w:rFonts w:ascii="GHEA Grapalat" w:hAnsi="GHEA Grapalat"/>
          <w:sz w:val="24"/>
          <w:szCs w:val="24"/>
          <w:lang w:val="hy-AM"/>
        </w:rPr>
        <w:t xml:space="preserve"> էջ</w:t>
      </w:r>
    </w:p>
    <w:p w14:paraId="4DA9A6B5" w14:textId="77777777" w:rsidR="00390B60" w:rsidRPr="00E2091F" w:rsidRDefault="00390B60" w:rsidP="00390B60">
      <w:pPr>
        <w:spacing w:after="0" w:line="120" w:lineRule="auto"/>
        <w:ind w:left="720"/>
        <w:rPr>
          <w:rFonts w:ascii="GHEA Grapalat" w:hAnsi="GHEA Grapalat"/>
          <w:sz w:val="24"/>
          <w:szCs w:val="24"/>
          <w:lang w:val="hy-AM"/>
        </w:rPr>
      </w:pPr>
    </w:p>
    <w:p w14:paraId="006D3E62" w14:textId="4D39504D" w:rsidR="00390B60" w:rsidRPr="00E2091F" w:rsidRDefault="00390B60" w:rsidP="00390B60">
      <w:pPr>
        <w:spacing w:after="0" w:line="360" w:lineRule="auto"/>
        <w:ind w:left="720"/>
        <w:rPr>
          <w:rFonts w:ascii="GHEA Grapalat" w:hAnsi="GHEA Grapalat"/>
          <w:sz w:val="24"/>
          <w:szCs w:val="24"/>
          <w:lang w:val="hy-AM"/>
        </w:rPr>
      </w:pPr>
      <w:r w:rsidRPr="00523C13">
        <w:rPr>
          <w:rFonts w:ascii="GHEA Grapalat" w:hAnsi="GHEA Grapalat"/>
          <w:sz w:val="24"/>
          <w:szCs w:val="24"/>
          <w:lang w:val="hy-AM"/>
        </w:rPr>
        <w:t xml:space="preserve">ԲԱՐՁՐԱՎՈԼՏ ԷԼԵԿՏՐԱՀԱՂՈՐԴՄԱՆ ՑԱՆՑԻ </w:t>
      </w:r>
      <w:r w:rsidRPr="00E2091F">
        <w:rPr>
          <w:rFonts w:ascii="GHEA Grapalat" w:hAnsi="GHEA Grapalat"/>
          <w:sz w:val="24"/>
          <w:szCs w:val="24"/>
          <w:lang w:val="hy-AM"/>
        </w:rPr>
        <w:t>Զ</w:t>
      </w:r>
      <w:r w:rsidRPr="00523C13">
        <w:rPr>
          <w:rFonts w:ascii="GHEA Grapalat" w:hAnsi="GHEA Grapalat"/>
          <w:sz w:val="24"/>
          <w:szCs w:val="24"/>
          <w:lang w:val="hy-AM"/>
        </w:rPr>
        <w:t>ԱՐԳԱՑՈՒՄ</w:t>
      </w:r>
      <w:r w:rsidRPr="00E2091F">
        <w:rPr>
          <w:rFonts w:ascii="GHEA Grapalat" w:hAnsi="GHEA Grapalat"/>
          <w:sz w:val="24"/>
          <w:szCs w:val="24"/>
          <w:lang w:val="hy-AM"/>
        </w:rPr>
        <w:t xml:space="preserve">               </w:t>
      </w:r>
      <w:r w:rsidR="007D137C">
        <w:rPr>
          <w:rFonts w:ascii="GHEA Grapalat" w:hAnsi="GHEA Grapalat"/>
          <w:sz w:val="24"/>
          <w:szCs w:val="24"/>
          <w:lang w:val="hy-AM"/>
        </w:rPr>
        <w:t>10</w:t>
      </w:r>
      <w:r w:rsidR="007D137C" w:rsidRPr="00344A11">
        <w:rPr>
          <w:rFonts w:ascii="GHEA Grapalat" w:hAnsi="GHEA Grapalat"/>
          <w:sz w:val="24"/>
          <w:szCs w:val="24"/>
          <w:lang w:val="hy-AM"/>
        </w:rPr>
        <w:t xml:space="preserve"> </w:t>
      </w:r>
      <w:r w:rsidRPr="00E2091F">
        <w:rPr>
          <w:rFonts w:ascii="GHEA Grapalat" w:hAnsi="GHEA Grapalat"/>
          <w:sz w:val="24"/>
          <w:szCs w:val="24"/>
          <w:lang w:val="hy-AM"/>
        </w:rPr>
        <w:t>էջ</w:t>
      </w:r>
    </w:p>
    <w:p w14:paraId="79FED3CB" w14:textId="77777777" w:rsidR="00390B60" w:rsidRPr="00E2091F" w:rsidRDefault="00390B60" w:rsidP="00390B60">
      <w:pPr>
        <w:spacing w:after="0" w:line="120" w:lineRule="auto"/>
        <w:ind w:left="720"/>
        <w:rPr>
          <w:rFonts w:ascii="GHEA Grapalat" w:hAnsi="GHEA Grapalat"/>
          <w:sz w:val="24"/>
          <w:szCs w:val="24"/>
          <w:lang w:val="hy-AM"/>
        </w:rPr>
      </w:pPr>
    </w:p>
    <w:p w14:paraId="40101AAB" w14:textId="363FF87D" w:rsidR="00390B60" w:rsidRPr="00E2091F" w:rsidRDefault="00390B60" w:rsidP="00390B60">
      <w:pPr>
        <w:spacing w:after="0" w:line="360" w:lineRule="auto"/>
        <w:ind w:firstLine="720"/>
        <w:rPr>
          <w:rFonts w:ascii="GHEA Grapalat" w:hAnsi="GHEA Grapalat"/>
          <w:sz w:val="24"/>
          <w:szCs w:val="24"/>
          <w:lang w:val="hy-AM"/>
        </w:rPr>
      </w:pPr>
      <w:r w:rsidRPr="00523C13">
        <w:rPr>
          <w:rFonts w:ascii="GHEA Grapalat" w:hAnsi="GHEA Grapalat"/>
          <w:sz w:val="24"/>
          <w:szCs w:val="24"/>
          <w:lang w:val="hy-AM"/>
        </w:rPr>
        <w:t xml:space="preserve">ԲԱՇԽՄԱՆ ԷԼԵԿՏՐԱԿԱՆ ՑԱՆՑԻ </w:t>
      </w:r>
      <w:r w:rsidRPr="00E2091F">
        <w:rPr>
          <w:rFonts w:ascii="GHEA Grapalat" w:hAnsi="GHEA Grapalat"/>
          <w:sz w:val="24"/>
          <w:szCs w:val="24"/>
          <w:lang w:val="hy-AM"/>
        </w:rPr>
        <w:t>Զ</w:t>
      </w:r>
      <w:r w:rsidRPr="00523C13">
        <w:rPr>
          <w:rFonts w:ascii="GHEA Grapalat" w:hAnsi="GHEA Grapalat"/>
          <w:sz w:val="24"/>
          <w:szCs w:val="24"/>
          <w:lang w:val="hy-AM"/>
        </w:rPr>
        <w:t>ԱՐԳԱՑՈՒՄ</w:t>
      </w:r>
      <w:r w:rsidRPr="00E2091F">
        <w:rPr>
          <w:rFonts w:ascii="GHEA Grapalat" w:hAnsi="GHEA Grapalat"/>
          <w:sz w:val="24"/>
          <w:szCs w:val="24"/>
          <w:lang w:val="hy-AM"/>
        </w:rPr>
        <w:t xml:space="preserve">                                   1</w:t>
      </w:r>
      <w:r w:rsidR="007D137C">
        <w:rPr>
          <w:rFonts w:ascii="GHEA Grapalat" w:hAnsi="GHEA Grapalat"/>
          <w:sz w:val="24"/>
          <w:szCs w:val="24"/>
          <w:lang w:val="hy-AM"/>
        </w:rPr>
        <w:t>4</w:t>
      </w:r>
      <w:r w:rsidRPr="00E2091F">
        <w:rPr>
          <w:rFonts w:ascii="GHEA Grapalat" w:hAnsi="GHEA Grapalat"/>
          <w:sz w:val="24"/>
          <w:szCs w:val="24"/>
          <w:lang w:val="hy-AM"/>
        </w:rPr>
        <w:t xml:space="preserve"> էջ</w:t>
      </w:r>
    </w:p>
    <w:p w14:paraId="44DBE42B" w14:textId="77777777" w:rsidR="00390B60" w:rsidRPr="00E2091F" w:rsidRDefault="00390B60" w:rsidP="00390B60">
      <w:pPr>
        <w:spacing w:after="0" w:line="120" w:lineRule="auto"/>
        <w:ind w:firstLine="720"/>
        <w:rPr>
          <w:rFonts w:ascii="GHEA Grapalat" w:hAnsi="GHEA Grapalat"/>
          <w:sz w:val="24"/>
          <w:szCs w:val="24"/>
          <w:lang w:val="hy-AM"/>
        </w:rPr>
      </w:pPr>
    </w:p>
    <w:p w14:paraId="42CD1B7D" w14:textId="2D84862A" w:rsidR="00390B60" w:rsidRPr="00E2091F" w:rsidRDefault="00390B60" w:rsidP="00390B60">
      <w:pPr>
        <w:spacing w:after="0" w:line="360" w:lineRule="auto"/>
        <w:ind w:left="720"/>
        <w:rPr>
          <w:rFonts w:ascii="GHEA Grapalat" w:hAnsi="GHEA Grapalat"/>
          <w:sz w:val="24"/>
          <w:szCs w:val="24"/>
          <w:lang w:val="hy-AM"/>
        </w:rPr>
      </w:pPr>
      <w:r w:rsidRPr="00523C13">
        <w:rPr>
          <w:rFonts w:ascii="GHEA Grapalat" w:hAnsi="GHEA Grapalat"/>
          <w:sz w:val="24"/>
          <w:szCs w:val="24"/>
          <w:lang w:val="hy-AM"/>
        </w:rPr>
        <w:t>ԷԼԵԿՏՐԱԷՆԵՐԳԵՏԻԿԱԿԱՆ ՇՈՒԿԱ</w:t>
      </w:r>
      <w:r w:rsidRPr="00E2091F">
        <w:rPr>
          <w:rFonts w:ascii="GHEA Grapalat" w:hAnsi="GHEA Grapalat"/>
          <w:sz w:val="24"/>
          <w:szCs w:val="24"/>
          <w:lang w:val="hy-AM"/>
        </w:rPr>
        <w:t xml:space="preserve">                                                   </w:t>
      </w:r>
      <w:r w:rsidR="00D13D0E" w:rsidRPr="00E2091F">
        <w:rPr>
          <w:rFonts w:ascii="GHEA Grapalat" w:hAnsi="GHEA Grapalat"/>
          <w:sz w:val="24"/>
          <w:szCs w:val="24"/>
          <w:lang w:val="hy-AM"/>
        </w:rPr>
        <w:t xml:space="preserve">  </w:t>
      </w:r>
      <w:r w:rsidRPr="00E2091F">
        <w:rPr>
          <w:rFonts w:ascii="GHEA Grapalat" w:hAnsi="GHEA Grapalat"/>
          <w:sz w:val="24"/>
          <w:szCs w:val="24"/>
          <w:lang w:val="hy-AM"/>
        </w:rPr>
        <w:t>1</w:t>
      </w:r>
      <w:r w:rsidR="007D137C">
        <w:rPr>
          <w:rFonts w:ascii="GHEA Grapalat" w:hAnsi="GHEA Grapalat"/>
          <w:sz w:val="24"/>
          <w:szCs w:val="24"/>
          <w:lang w:val="hy-AM"/>
        </w:rPr>
        <w:t>6</w:t>
      </w:r>
      <w:r w:rsidRPr="00E2091F">
        <w:rPr>
          <w:rFonts w:ascii="GHEA Grapalat" w:hAnsi="GHEA Grapalat"/>
          <w:sz w:val="24"/>
          <w:szCs w:val="24"/>
          <w:lang w:val="hy-AM"/>
        </w:rPr>
        <w:t xml:space="preserve"> էջ</w:t>
      </w:r>
    </w:p>
    <w:p w14:paraId="51A46A64" w14:textId="5DB6AAD9" w:rsidR="00D13D0E" w:rsidRPr="00E2091F" w:rsidRDefault="00D13D0E" w:rsidP="00D13D0E">
      <w:pPr>
        <w:spacing w:after="0" w:line="360" w:lineRule="auto"/>
        <w:ind w:left="720"/>
        <w:rPr>
          <w:rFonts w:ascii="GHEA Grapalat" w:hAnsi="GHEA Grapalat"/>
          <w:sz w:val="24"/>
          <w:szCs w:val="24"/>
          <w:lang w:val="hy-AM"/>
        </w:rPr>
      </w:pPr>
      <w:r w:rsidRPr="00077BDC">
        <w:rPr>
          <w:rFonts w:ascii="GHEA Grapalat" w:hAnsi="GHEA Grapalat"/>
          <w:sz w:val="24"/>
          <w:szCs w:val="24"/>
          <w:lang w:val="hy-AM"/>
        </w:rPr>
        <w:t>ՏԱՐԱԾԱՇՐՋԱՆԱՅԻՆ ԷՆԵՐԳԵՏԻԿ ՀԱՄԱԳՈՐԾԱԿՑՈՒԹՅՈՒՆ</w:t>
      </w:r>
      <w:r w:rsidRPr="00E2091F">
        <w:rPr>
          <w:rFonts w:ascii="GHEA Grapalat" w:hAnsi="GHEA Grapalat"/>
          <w:sz w:val="24"/>
          <w:szCs w:val="24"/>
          <w:lang w:val="hy-AM"/>
        </w:rPr>
        <w:t xml:space="preserve">          </w:t>
      </w:r>
      <w:r w:rsidR="007D137C">
        <w:rPr>
          <w:rFonts w:ascii="GHEA Grapalat" w:hAnsi="GHEA Grapalat"/>
          <w:sz w:val="24"/>
          <w:szCs w:val="24"/>
          <w:lang w:val="hy-AM"/>
        </w:rPr>
        <w:t>17</w:t>
      </w:r>
      <w:r w:rsidRPr="00E2091F">
        <w:rPr>
          <w:rFonts w:ascii="GHEA Grapalat" w:hAnsi="GHEA Grapalat"/>
          <w:sz w:val="24"/>
          <w:szCs w:val="24"/>
          <w:lang w:val="hy-AM"/>
        </w:rPr>
        <w:t xml:space="preserve"> էջ</w:t>
      </w:r>
    </w:p>
    <w:p w14:paraId="2B927252" w14:textId="77777777" w:rsidR="00390B60" w:rsidRPr="00E2091F" w:rsidRDefault="00390B60" w:rsidP="00390B60">
      <w:pPr>
        <w:spacing w:after="0" w:line="120" w:lineRule="auto"/>
        <w:ind w:firstLine="720"/>
        <w:rPr>
          <w:rFonts w:ascii="GHEA Grapalat" w:hAnsi="GHEA Grapalat"/>
          <w:sz w:val="24"/>
          <w:szCs w:val="24"/>
          <w:lang w:val="hy-AM"/>
        </w:rPr>
      </w:pPr>
    </w:p>
    <w:p w14:paraId="2C386E29" w14:textId="39F61274" w:rsidR="00390B60" w:rsidRPr="00E2091F" w:rsidRDefault="00390B60" w:rsidP="00390B60">
      <w:pPr>
        <w:spacing w:after="0" w:line="360" w:lineRule="auto"/>
        <w:ind w:left="720"/>
        <w:rPr>
          <w:rFonts w:ascii="GHEA Grapalat" w:hAnsi="GHEA Grapalat"/>
          <w:sz w:val="24"/>
          <w:szCs w:val="24"/>
          <w:lang w:val="hy-AM"/>
        </w:rPr>
      </w:pPr>
      <w:r w:rsidRPr="00E2091F">
        <w:rPr>
          <w:rFonts w:ascii="GHEA Grapalat" w:hAnsi="GHEA Grapalat"/>
          <w:sz w:val="24"/>
          <w:szCs w:val="24"/>
          <w:lang w:val="hy-AM"/>
        </w:rPr>
        <w:t>ՋԵՐՄԱՄԱՏԱԿԱՐԱՐՈՒՄ</w:t>
      </w:r>
      <w:r w:rsidR="00D13D0E" w:rsidRPr="00E2091F">
        <w:rPr>
          <w:rFonts w:ascii="GHEA Grapalat" w:hAnsi="GHEA Grapalat"/>
          <w:sz w:val="24"/>
          <w:szCs w:val="24"/>
          <w:lang w:val="hy-AM"/>
        </w:rPr>
        <w:t xml:space="preserve">                                                                     </w:t>
      </w:r>
      <w:r w:rsidR="007D137C" w:rsidRPr="00344A11">
        <w:rPr>
          <w:rFonts w:ascii="GHEA Grapalat" w:hAnsi="GHEA Grapalat"/>
          <w:sz w:val="24"/>
          <w:szCs w:val="24"/>
          <w:lang w:val="hy-AM"/>
        </w:rPr>
        <w:t xml:space="preserve"> </w:t>
      </w:r>
      <w:r w:rsidR="00D13D0E" w:rsidRPr="00E2091F">
        <w:rPr>
          <w:rFonts w:ascii="GHEA Grapalat" w:hAnsi="GHEA Grapalat"/>
          <w:sz w:val="24"/>
          <w:szCs w:val="24"/>
          <w:lang w:val="hy-AM"/>
        </w:rPr>
        <w:t xml:space="preserve"> </w:t>
      </w:r>
      <w:r w:rsidR="007D137C">
        <w:rPr>
          <w:rFonts w:ascii="GHEA Grapalat" w:hAnsi="GHEA Grapalat"/>
          <w:sz w:val="24"/>
          <w:szCs w:val="24"/>
          <w:lang w:val="hy-AM"/>
        </w:rPr>
        <w:t>21</w:t>
      </w:r>
      <w:r w:rsidRPr="00E2091F">
        <w:rPr>
          <w:rFonts w:ascii="GHEA Grapalat" w:hAnsi="GHEA Grapalat"/>
          <w:sz w:val="24"/>
          <w:szCs w:val="24"/>
          <w:lang w:val="hy-AM"/>
        </w:rPr>
        <w:t xml:space="preserve"> էջ</w:t>
      </w:r>
    </w:p>
    <w:p w14:paraId="0BE6E17B" w14:textId="77777777" w:rsidR="00390B60" w:rsidRPr="00E2091F" w:rsidRDefault="00390B60" w:rsidP="00390B60">
      <w:pPr>
        <w:spacing w:after="0" w:line="120" w:lineRule="auto"/>
        <w:ind w:left="720"/>
        <w:rPr>
          <w:rFonts w:ascii="GHEA Grapalat" w:hAnsi="GHEA Grapalat"/>
          <w:sz w:val="24"/>
          <w:szCs w:val="24"/>
          <w:lang w:val="hy-AM"/>
        </w:rPr>
      </w:pPr>
    </w:p>
    <w:p w14:paraId="3364E335" w14:textId="4C0420E7" w:rsidR="00390B60" w:rsidRPr="00E2091F" w:rsidRDefault="00390B60" w:rsidP="00390B60">
      <w:pPr>
        <w:tabs>
          <w:tab w:val="left" w:pos="180"/>
        </w:tabs>
        <w:spacing w:after="0" w:line="360" w:lineRule="auto"/>
        <w:ind w:left="720"/>
        <w:rPr>
          <w:rFonts w:ascii="GHEA Grapalat" w:hAnsi="GHEA Grapalat"/>
          <w:sz w:val="24"/>
          <w:szCs w:val="24"/>
          <w:lang w:val="hy-AM"/>
        </w:rPr>
      </w:pPr>
      <w:r w:rsidRPr="00E2091F">
        <w:rPr>
          <w:rFonts w:ascii="GHEA Grapalat" w:hAnsi="GHEA Grapalat"/>
          <w:sz w:val="24"/>
          <w:szCs w:val="24"/>
          <w:lang w:val="hy-AM"/>
        </w:rPr>
        <w:t>ԳԱԶԱՄԱՏԱԿԱՐԱՐՈՒՄ</w:t>
      </w:r>
      <w:r w:rsidR="00D13D0E" w:rsidRPr="00E2091F">
        <w:rPr>
          <w:rFonts w:ascii="GHEA Grapalat" w:hAnsi="GHEA Grapalat"/>
          <w:sz w:val="24"/>
          <w:szCs w:val="24"/>
          <w:lang w:val="hy-AM"/>
        </w:rPr>
        <w:t xml:space="preserve"> </w:t>
      </w:r>
      <w:r w:rsidR="00D13D0E" w:rsidRPr="00E2091F">
        <w:rPr>
          <w:rFonts w:ascii="GHEA Grapalat" w:hAnsi="GHEA Grapalat"/>
          <w:sz w:val="24"/>
          <w:szCs w:val="24"/>
          <w:lang w:val="hy-AM"/>
        </w:rPr>
        <w:tab/>
      </w:r>
      <w:r w:rsidR="00D13D0E" w:rsidRPr="00E2091F">
        <w:rPr>
          <w:rFonts w:ascii="GHEA Grapalat" w:hAnsi="GHEA Grapalat"/>
          <w:sz w:val="24"/>
          <w:szCs w:val="24"/>
          <w:lang w:val="hy-AM"/>
        </w:rPr>
        <w:tab/>
        <w:t xml:space="preserve">                              </w:t>
      </w:r>
      <w:r w:rsidR="008861D5" w:rsidRPr="00E2091F">
        <w:rPr>
          <w:rFonts w:ascii="GHEA Grapalat" w:hAnsi="GHEA Grapalat"/>
          <w:sz w:val="24"/>
          <w:szCs w:val="24"/>
          <w:lang w:val="hy-AM"/>
        </w:rPr>
        <w:t xml:space="preserve">                              </w:t>
      </w:r>
      <w:r w:rsidR="007D137C" w:rsidRPr="00344A11">
        <w:rPr>
          <w:rFonts w:ascii="GHEA Grapalat" w:hAnsi="GHEA Grapalat"/>
          <w:sz w:val="24"/>
          <w:szCs w:val="24"/>
          <w:lang w:val="hy-AM"/>
        </w:rPr>
        <w:t xml:space="preserve"> </w:t>
      </w:r>
      <w:r w:rsidRPr="00E2091F">
        <w:rPr>
          <w:rFonts w:ascii="GHEA Grapalat" w:hAnsi="GHEA Grapalat"/>
          <w:sz w:val="24"/>
          <w:szCs w:val="24"/>
          <w:lang w:val="hy-AM"/>
        </w:rPr>
        <w:t>2</w:t>
      </w:r>
      <w:r w:rsidR="007D137C">
        <w:rPr>
          <w:rFonts w:ascii="GHEA Grapalat" w:hAnsi="GHEA Grapalat"/>
          <w:sz w:val="24"/>
          <w:szCs w:val="24"/>
          <w:lang w:val="hy-AM"/>
        </w:rPr>
        <w:t>2</w:t>
      </w:r>
      <w:r w:rsidRPr="00E2091F">
        <w:rPr>
          <w:rFonts w:ascii="GHEA Grapalat" w:hAnsi="GHEA Grapalat"/>
          <w:sz w:val="24"/>
          <w:szCs w:val="24"/>
          <w:lang w:val="hy-AM"/>
        </w:rPr>
        <w:t xml:space="preserve"> էջ</w:t>
      </w:r>
    </w:p>
    <w:p w14:paraId="406D3295" w14:textId="77777777" w:rsidR="00390B60" w:rsidRPr="00E2091F" w:rsidRDefault="00390B60" w:rsidP="00390B60">
      <w:pPr>
        <w:spacing w:after="0" w:line="120" w:lineRule="auto"/>
        <w:ind w:firstLine="720"/>
        <w:rPr>
          <w:rFonts w:ascii="GHEA Grapalat" w:hAnsi="GHEA Grapalat"/>
          <w:sz w:val="24"/>
          <w:szCs w:val="24"/>
          <w:lang w:val="hy-AM"/>
        </w:rPr>
      </w:pPr>
    </w:p>
    <w:p w14:paraId="383A5F29" w14:textId="421E6ACD" w:rsidR="00390B60" w:rsidRPr="00E2091F" w:rsidRDefault="00390B60" w:rsidP="00390B60">
      <w:pPr>
        <w:tabs>
          <w:tab w:val="left" w:pos="9270"/>
          <w:tab w:val="left" w:pos="9630"/>
        </w:tabs>
        <w:spacing w:after="0" w:line="360" w:lineRule="auto"/>
        <w:ind w:firstLine="720"/>
        <w:rPr>
          <w:rFonts w:ascii="GHEA Grapalat" w:hAnsi="GHEA Grapalat"/>
          <w:sz w:val="24"/>
          <w:szCs w:val="24"/>
          <w:lang w:val="hy-AM"/>
        </w:rPr>
      </w:pPr>
      <w:r w:rsidRPr="00E2091F">
        <w:rPr>
          <w:rFonts w:ascii="GHEA Grapalat" w:hAnsi="GHEA Grapalat"/>
          <w:sz w:val="24"/>
          <w:szCs w:val="24"/>
          <w:lang w:val="hy-AM"/>
        </w:rPr>
        <w:t>ԷՆԵՐԳԱԽՆԱՅՈՂՈՒԹՅՈՒՆ</w:t>
      </w:r>
      <w:r w:rsidR="00D13D0E" w:rsidRPr="00E2091F">
        <w:rPr>
          <w:rFonts w:ascii="GHEA Grapalat" w:hAnsi="GHEA Grapalat"/>
          <w:sz w:val="24"/>
          <w:szCs w:val="24"/>
          <w:lang w:val="hy-AM"/>
        </w:rPr>
        <w:t xml:space="preserve">       </w:t>
      </w:r>
      <w:r w:rsidRPr="00E2091F">
        <w:rPr>
          <w:rFonts w:ascii="GHEA Grapalat" w:hAnsi="GHEA Grapalat"/>
          <w:sz w:val="24"/>
          <w:szCs w:val="24"/>
          <w:lang w:val="hy-AM"/>
        </w:rPr>
        <w:t xml:space="preserve">                                                         2</w:t>
      </w:r>
      <w:r w:rsidR="007D137C">
        <w:rPr>
          <w:rFonts w:ascii="GHEA Grapalat" w:hAnsi="GHEA Grapalat"/>
          <w:sz w:val="24"/>
          <w:szCs w:val="24"/>
          <w:lang w:val="hy-AM"/>
        </w:rPr>
        <w:t>3</w:t>
      </w:r>
      <w:r w:rsidRPr="00E2091F">
        <w:rPr>
          <w:rFonts w:ascii="GHEA Grapalat" w:hAnsi="GHEA Grapalat"/>
          <w:sz w:val="24"/>
          <w:szCs w:val="24"/>
          <w:lang w:val="hy-AM"/>
        </w:rPr>
        <w:t xml:space="preserve"> էջ</w:t>
      </w:r>
    </w:p>
    <w:p w14:paraId="32618A5A" w14:textId="77777777" w:rsidR="00390B60" w:rsidRPr="00E2091F" w:rsidRDefault="00390B60" w:rsidP="00390B60">
      <w:pPr>
        <w:tabs>
          <w:tab w:val="left" w:pos="9270"/>
          <w:tab w:val="left" w:pos="9630"/>
        </w:tabs>
        <w:spacing w:after="0" w:line="120" w:lineRule="auto"/>
        <w:ind w:firstLine="720"/>
        <w:rPr>
          <w:rFonts w:ascii="GHEA Grapalat" w:hAnsi="GHEA Grapalat"/>
          <w:sz w:val="24"/>
          <w:szCs w:val="24"/>
          <w:lang w:val="hy-AM"/>
        </w:rPr>
      </w:pPr>
    </w:p>
    <w:p w14:paraId="63056C18" w14:textId="4E501318" w:rsidR="00390B60" w:rsidRPr="00E2091F" w:rsidRDefault="00390B60" w:rsidP="00390B60">
      <w:pPr>
        <w:spacing w:after="0" w:line="360" w:lineRule="auto"/>
        <w:ind w:left="720"/>
        <w:rPr>
          <w:rFonts w:ascii="GHEA Grapalat" w:hAnsi="GHEA Grapalat"/>
          <w:sz w:val="24"/>
          <w:szCs w:val="24"/>
          <w:lang w:val="hy-AM"/>
        </w:rPr>
      </w:pPr>
      <w:r w:rsidRPr="00E2091F">
        <w:rPr>
          <w:rFonts w:ascii="GHEA Grapalat" w:hAnsi="GHEA Grapalat"/>
          <w:sz w:val="24"/>
          <w:szCs w:val="24"/>
          <w:lang w:val="hy-AM"/>
        </w:rPr>
        <w:t xml:space="preserve">ԹՎԱՅԻՆ ԷՆԵՐԳԵՏԻԿԱ                                                                      </w:t>
      </w:r>
      <w:r w:rsidR="00D13D0E" w:rsidRPr="00E2091F">
        <w:rPr>
          <w:rFonts w:ascii="GHEA Grapalat" w:hAnsi="GHEA Grapalat"/>
          <w:sz w:val="24"/>
          <w:szCs w:val="24"/>
          <w:lang w:val="hy-AM"/>
        </w:rPr>
        <w:t xml:space="preserve"> </w:t>
      </w:r>
      <w:r w:rsidRPr="00E2091F">
        <w:rPr>
          <w:rFonts w:ascii="GHEA Grapalat" w:hAnsi="GHEA Grapalat"/>
          <w:sz w:val="24"/>
          <w:szCs w:val="24"/>
          <w:lang w:val="hy-AM"/>
        </w:rPr>
        <w:t>2</w:t>
      </w:r>
      <w:r w:rsidR="007D137C">
        <w:rPr>
          <w:rFonts w:ascii="GHEA Grapalat" w:hAnsi="GHEA Grapalat"/>
          <w:sz w:val="24"/>
          <w:szCs w:val="24"/>
          <w:lang w:val="hy-AM"/>
        </w:rPr>
        <w:t>5</w:t>
      </w:r>
      <w:r w:rsidRPr="00E2091F">
        <w:rPr>
          <w:rFonts w:ascii="GHEA Grapalat" w:hAnsi="GHEA Grapalat"/>
          <w:sz w:val="24"/>
          <w:szCs w:val="24"/>
          <w:lang w:val="hy-AM"/>
        </w:rPr>
        <w:t xml:space="preserve"> էջ</w:t>
      </w:r>
    </w:p>
    <w:p w14:paraId="6210C6E8" w14:textId="77777777" w:rsidR="00390B60" w:rsidRPr="00E2091F" w:rsidRDefault="00390B60" w:rsidP="00390B60">
      <w:pPr>
        <w:spacing w:after="0" w:line="120" w:lineRule="auto"/>
        <w:ind w:left="720"/>
        <w:rPr>
          <w:rFonts w:ascii="GHEA Grapalat" w:hAnsi="GHEA Grapalat"/>
          <w:sz w:val="24"/>
          <w:szCs w:val="24"/>
          <w:lang w:val="hy-AM"/>
        </w:rPr>
      </w:pPr>
    </w:p>
    <w:p w14:paraId="38ABAB97" w14:textId="3E8D281C" w:rsidR="00390B60" w:rsidRPr="00E2091F" w:rsidRDefault="00390B60" w:rsidP="00390B60">
      <w:pPr>
        <w:spacing w:after="0" w:line="360" w:lineRule="auto"/>
        <w:ind w:left="720"/>
        <w:rPr>
          <w:rFonts w:ascii="GHEA Grapalat" w:hAnsi="GHEA Grapalat"/>
          <w:sz w:val="24"/>
          <w:szCs w:val="24"/>
          <w:lang w:val="hy-AM"/>
        </w:rPr>
      </w:pPr>
      <w:r w:rsidRPr="00077BDC">
        <w:rPr>
          <w:rFonts w:ascii="GHEA Grapalat" w:hAnsi="GHEA Grapalat"/>
          <w:sz w:val="24"/>
          <w:szCs w:val="24"/>
          <w:lang w:val="hy-AM"/>
        </w:rPr>
        <w:t>ԳԻՏԵԼԻՔԱՀԵՆՔ ԷՆԵՐԳԵՏԻԿԱ</w:t>
      </w:r>
      <w:r w:rsidRPr="00E2091F">
        <w:rPr>
          <w:rFonts w:ascii="GHEA Grapalat" w:hAnsi="GHEA Grapalat"/>
          <w:sz w:val="24"/>
          <w:szCs w:val="24"/>
          <w:lang w:val="hy-AM"/>
        </w:rPr>
        <w:t xml:space="preserve">                                                          </w:t>
      </w:r>
      <w:r w:rsidR="00D13D0E" w:rsidRPr="00E2091F">
        <w:rPr>
          <w:rFonts w:ascii="GHEA Grapalat" w:hAnsi="GHEA Grapalat"/>
          <w:sz w:val="24"/>
          <w:szCs w:val="24"/>
          <w:lang w:val="hy-AM"/>
        </w:rPr>
        <w:t xml:space="preserve"> </w:t>
      </w:r>
      <w:r w:rsidRPr="00E2091F">
        <w:rPr>
          <w:rFonts w:ascii="GHEA Grapalat" w:hAnsi="GHEA Grapalat"/>
          <w:sz w:val="24"/>
          <w:szCs w:val="24"/>
          <w:lang w:val="hy-AM"/>
        </w:rPr>
        <w:t>2</w:t>
      </w:r>
      <w:r w:rsidR="007D137C">
        <w:rPr>
          <w:rFonts w:ascii="GHEA Grapalat" w:hAnsi="GHEA Grapalat"/>
          <w:sz w:val="24"/>
          <w:szCs w:val="24"/>
          <w:lang w:val="hy-AM"/>
        </w:rPr>
        <w:t>7</w:t>
      </w:r>
      <w:r w:rsidRPr="00E2091F">
        <w:rPr>
          <w:rFonts w:ascii="GHEA Grapalat" w:hAnsi="GHEA Grapalat"/>
          <w:sz w:val="24"/>
          <w:szCs w:val="24"/>
          <w:lang w:val="hy-AM"/>
        </w:rPr>
        <w:t xml:space="preserve"> էջ</w:t>
      </w:r>
    </w:p>
    <w:p w14:paraId="2CE29C9E" w14:textId="77777777" w:rsidR="00390B60" w:rsidRPr="00E2091F" w:rsidRDefault="00390B60" w:rsidP="00390B60">
      <w:pPr>
        <w:spacing w:after="0" w:line="120" w:lineRule="auto"/>
        <w:ind w:left="720"/>
        <w:rPr>
          <w:rFonts w:ascii="GHEA Grapalat" w:hAnsi="GHEA Grapalat"/>
          <w:sz w:val="24"/>
          <w:szCs w:val="24"/>
          <w:lang w:val="hy-AM"/>
        </w:rPr>
      </w:pPr>
    </w:p>
    <w:p w14:paraId="0C9F2E4C" w14:textId="15C42B7B" w:rsidR="00390B60" w:rsidRPr="00E2091F" w:rsidRDefault="00390B60" w:rsidP="00390B60">
      <w:pPr>
        <w:spacing w:after="0" w:line="360" w:lineRule="auto"/>
        <w:ind w:left="720"/>
        <w:rPr>
          <w:rFonts w:ascii="GHEA Grapalat" w:hAnsi="GHEA Grapalat"/>
          <w:sz w:val="24"/>
          <w:szCs w:val="24"/>
          <w:lang w:val="hy-AM"/>
        </w:rPr>
      </w:pPr>
      <w:r w:rsidRPr="00077BDC">
        <w:rPr>
          <w:rFonts w:ascii="GHEA Grapalat" w:hAnsi="GHEA Grapalat"/>
          <w:sz w:val="24"/>
          <w:szCs w:val="24"/>
          <w:lang w:val="hy-AM"/>
        </w:rPr>
        <w:t>ՊԵՏԱԿԱՆ ԸՆԿԵՐՈՒԹՅՈՒՆՆԵՐԻ ԿԱՌԱՎԱՐՈՒՄ</w:t>
      </w:r>
      <w:r w:rsidRPr="00E2091F">
        <w:rPr>
          <w:rFonts w:ascii="GHEA Grapalat" w:hAnsi="GHEA Grapalat"/>
          <w:sz w:val="24"/>
          <w:szCs w:val="24"/>
          <w:lang w:val="hy-AM"/>
        </w:rPr>
        <w:t xml:space="preserve">                              2</w:t>
      </w:r>
      <w:r w:rsidR="007D137C">
        <w:rPr>
          <w:rFonts w:ascii="GHEA Grapalat" w:hAnsi="GHEA Grapalat"/>
          <w:sz w:val="24"/>
          <w:szCs w:val="24"/>
          <w:lang w:val="hy-AM"/>
        </w:rPr>
        <w:t>8</w:t>
      </w:r>
      <w:r w:rsidRPr="00E2091F">
        <w:rPr>
          <w:rFonts w:ascii="GHEA Grapalat" w:hAnsi="GHEA Grapalat"/>
          <w:sz w:val="24"/>
          <w:szCs w:val="24"/>
          <w:lang w:val="hy-AM"/>
        </w:rPr>
        <w:t xml:space="preserve"> էջ</w:t>
      </w:r>
    </w:p>
    <w:p w14:paraId="51BFC55E" w14:textId="77777777" w:rsidR="00390B60" w:rsidRPr="00E2091F" w:rsidRDefault="00390B60" w:rsidP="00390B60">
      <w:pPr>
        <w:spacing w:after="0" w:line="120" w:lineRule="auto"/>
        <w:ind w:left="720"/>
        <w:rPr>
          <w:rFonts w:ascii="GHEA Grapalat" w:hAnsi="GHEA Grapalat"/>
          <w:sz w:val="24"/>
          <w:szCs w:val="24"/>
          <w:lang w:val="hy-AM"/>
        </w:rPr>
      </w:pPr>
    </w:p>
    <w:p w14:paraId="04932826" w14:textId="77777777" w:rsidR="00077BDC" w:rsidRPr="00077BDC" w:rsidRDefault="00077BDC" w:rsidP="00077BDC">
      <w:pPr>
        <w:rPr>
          <w:rFonts w:ascii="GHEA Grapalat" w:hAnsi="GHEA Grapalat"/>
          <w:sz w:val="24"/>
          <w:szCs w:val="24"/>
          <w:lang w:val="hy-AM"/>
        </w:rPr>
      </w:pPr>
    </w:p>
    <w:p w14:paraId="1C77F0A8" w14:textId="77777777" w:rsidR="00077BDC" w:rsidRPr="00077BDC" w:rsidRDefault="00077BDC" w:rsidP="00077BDC">
      <w:pPr>
        <w:rPr>
          <w:rFonts w:ascii="GHEA Grapalat" w:hAnsi="GHEA Grapalat"/>
          <w:sz w:val="24"/>
          <w:szCs w:val="24"/>
          <w:lang w:val="hy-AM"/>
        </w:rPr>
      </w:pPr>
    </w:p>
    <w:p w14:paraId="40580F02" w14:textId="77777777" w:rsidR="00077BDC" w:rsidRPr="00E2091F" w:rsidRDefault="00077BDC" w:rsidP="00077BDC">
      <w:pPr>
        <w:rPr>
          <w:rFonts w:ascii="GHEA Grapalat" w:hAnsi="GHEA Grapalat"/>
          <w:sz w:val="24"/>
          <w:szCs w:val="24"/>
          <w:lang w:val="hy-AM"/>
        </w:rPr>
        <w:sectPr w:rsidR="00077BDC" w:rsidRPr="00E2091F" w:rsidSect="00B30DA1">
          <w:footerReference w:type="default" r:id="rId9"/>
          <w:pgSz w:w="12240" w:h="15840"/>
          <w:pgMar w:top="1440" w:right="1440" w:bottom="1440" w:left="1440" w:header="720" w:footer="720" w:gutter="0"/>
          <w:cols w:space="720"/>
          <w:titlePg/>
          <w:docGrid w:linePitch="360"/>
        </w:sectPr>
      </w:pPr>
    </w:p>
    <w:p w14:paraId="0D449F7D" w14:textId="77777777" w:rsidR="00077BDC" w:rsidRPr="00077BDC" w:rsidRDefault="00DB6457" w:rsidP="00077BDC">
      <w:pPr>
        <w:spacing w:after="120"/>
        <w:rPr>
          <w:rFonts w:ascii="GHEA Grapalat" w:hAnsi="GHEA Grapalat"/>
          <w:sz w:val="24"/>
          <w:szCs w:val="24"/>
          <w:lang w:val="hy-AM"/>
        </w:rPr>
      </w:pPr>
      <w:r>
        <w:rPr>
          <w:rFonts w:ascii="GHEA Grapalat" w:hAnsi="GHEA Grapalat"/>
          <w:noProof/>
          <w:sz w:val="24"/>
          <w:szCs w:val="24"/>
        </w:rPr>
        <w:lastRenderedPageBreak/>
        <mc:AlternateContent>
          <mc:Choice Requires="wps">
            <w:drawing>
              <wp:anchor distT="0" distB="0" distL="114300" distR="114300" simplePos="0" relativeHeight="251660288" behindDoc="0" locked="0" layoutInCell="1" allowOverlap="1" wp14:anchorId="11A871B1" wp14:editId="061E5C36">
                <wp:simplePos x="0" y="0"/>
                <wp:positionH relativeFrom="column">
                  <wp:posOffset>-238125</wp:posOffset>
                </wp:positionH>
                <wp:positionV relativeFrom="paragraph">
                  <wp:posOffset>245110</wp:posOffset>
                </wp:positionV>
                <wp:extent cx="1705610" cy="22332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5610" cy="2233295"/>
                        </a:xfrm>
                        <a:prstGeom prst="rect">
                          <a:avLst/>
                        </a:prstGeom>
                        <a:noFill/>
                        <a:ln w="6350">
                          <a:noFill/>
                        </a:ln>
                      </wps:spPr>
                      <wps:txbx>
                        <w:txbxContent>
                          <w:p w14:paraId="6AF86D4F" w14:textId="0E7572FA" w:rsidR="00077BDC" w:rsidRDefault="00077BDC" w:rsidP="00077BDC">
                            <w:pPr>
                              <w:spacing w:after="120"/>
                              <w:rPr>
                                <w:rFonts w:ascii="GHEA Grapalat" w:hAnsi="GHEA Grapalat"/>
                                <w:lang w:val="hy-AM"/>
                              </w:rPr>
                            </w:pPr>
                            <w:r>
                              <w:rPr>
                                <w:rFonts w:ascii="GHEA Grapalat" w:hAnsi="GHEA Grapalat"/>
                                <w:lang w:val="hy-AM"/>
                              </w:rPr>
                              <w:t xml:space="preserve">ԷՆԵՐԳԵՏԻԿԱՅԻ ԲՆԱԳԱՎԱՌԻ ԶԱՐԳԱՑՄԱՆ ՀԱՅԱՍՏԱՆԻ ՀԱՆՐԱՊԵՏՈՒԹՅԱՆ ԿԱՌԱՎԱՐՈՒԹՅԱՆ </w:t>
                            </w:r>
                            <w:r w:rsidR="00080CC6">
                              <w:rPr>
                                <w:rFonts w:ascii="GHEA Grapalat" w:hAnsi="GHEA Grapalat"/>
                              </w:rPr>
                              <w:t>ՆՊԱՏԱԿՆԵՐԸՙ ՄԻՋՈՑԱՌՈՒՄՆԵՐԸ և ՍԿԶՈՒՆՔՆԵՐԸ</w:t>
                            </w:r>
                            <w:r w:rsidR="00080CC6">
                              <w:rPr>
                                <w:rFonts w:ascii="GHEA Grapalat" w:hAnsi="GHEA Grapalat"/>
                                <w:lang w:val="hy-AM"/>
                              </w:rPr>
                              <w:t xml:space="preserve">            </w:t>
                            </w:r>
                          </w:p>
                          <w:p w14:paraId="578662DD"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1A871B1" id="_x0000_t202" coordsize="21600,21600" o:spt="202" path="m,l,21600r21600,l21600,xe">
                <v:stroke joinstyle="miter"/>
                <v:path gradientshapeok="t" o:connecttype="rect"/>
              </v:shapetype>
              <v:shape id="Text Box 2" o:spid="_x0000_s1026" type="#_x0000_t202" style="position:absolute;margin-left:-18.75pt;margin-top:19.3pt;width:134.3pt;height:17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" filled="f" stroked="f" strokeweight=".5pt">
                <v:path arrowok="t"/>
                <v:textbox>
                  <w:txbxContent>
                    <w:p w14:paraId="6AF86D4F" w14:textId="0E7572FA" w:rsidR="00077BDC" w:rsidRDefault="00077BDC" w:rsidP="00077BDC">
                      <w:pPr>
                        <w:spacing w:after="120"/>
                        <w:rPr>
                          <w:rFonts w:ascii="GHEA Grapalat" w:hAnsi="GHEA Grapalat"/>
                          <w:lang w:val="hy-AM"/>
                        </w:rPr>
                      </w:pPr>
                      <w:r>
                        <w:rPr>
                          <w:rFonts w:ascii="GHEA Grapalat" w:hAnsi="GHEA Grapalat"/>
                          <w:lang w:val="hy-AM"/>
                        </w:rPr>
                        <w:t xml:space="preserve">ԷՆԵՐԳԵՏԻԿԱՅԻ ԲՆԱԳԱՎԱՌԻ ԶԱՐԳԱՑՄԱՆ ՀԱՅԱՍՏԱՆԻ ՀԱՆՐԱՊԵՏՈՒԹՅԱՆ ԿԱՌԱՎԱՐՈՒԹՅԱՆ </w:t>
                      </w:r>
                      <w:r w:rsidR="00080CC6">
                        <w:rPr>
                          <w:rFonts w:ascii="GHEA Grapalat" w:hAnsi="GHEA Grapalat"/>
                        </w:rPr>
                        <w:t>ՆՊԱՏԱԿՆԵՐԸՙ ՄԻՋՈՑԱՌՈՒՄՆԵՐԸ և ՍԿԶՈՒՆՔՆԵՐԸ</w:t>
                      </w:r>
                      <w:r w:rsidR="00080CC6">
                        <w:rPr>
                          <w:rFonts w:ascii="GHEA Grapalat" w:hAnsi="GHEA Grapalat"/>
                          <w:lang w:val="hy-AM"/>
                        </w:rPr>
                        <w:t xml:space="preserve">            </w:t>
                      </w:r>
                    </w:p>
                    <w:p w14:paraId="578662DD" w14:textId="77777777" w:rsidR="00077BDC" w:rsidRDefault="00077BDC" w:rsidP="00077BDC"/>
                  </w:txbxContent>
                </v:textbox>
              </v:shape>
            </w:pict>
          </mc:Fallback>
        </mc:AlternateContent>
      </w:r>
    </w:p>
    <w:p w14:paraId="1CA73722" w14:textId="77777777" w:rsidR="00077BDC" w:rsidRPr="00077BDC" w:rsidRDefault="00077BDC" w:rsidP="00077BDC">
      <w:pPr>
        <w:pStyle w:val="ListParagraph"/>
        <w:numPr>
          <w:ilvl w:val="0"/>
          <w:numId w:val="1"/>
        </w:numPr>
        <w:spacing w:after="120"/>
        <w:ind w:left="3119" w:right="45" w:hanging="142"/>
        <w:contextualSpacing w:val="0"/>
        <w:jc w:val="both"/>
        <w:rPr>
          <w:rFonts w:ascii="GHEA Grapalat" w:hAnsi="GHEA Grapalat"/>
          <w:sz w:val="24"/>
          <w:szCs w:val="24"/>
          <w:lang w:val="hy-AM"/>
        </w:rPr>
      </w:pPr>
      <w:r w:rsidRPr="00077BDC">
        <w:rPr>
          <w:rFonts w:ascii="GHEA Grapalat" w:hAnsi="GHEA Grapalat"/>
          <w:sz w:val="24"/>
          <w:szCs w:val="24"/>
          <w:lang w:val="hy-AM"/>
        </w:rPr>
        <w:t xml:space="preserve">Ազատ, մրցակցային և ոչ խտրական, </w:t>
      </w:r>
    </w:p>
    <w:p w14:paraId="55FADA15" w14:textId="77777777" w:rsidR="00077BDC" w:rsidRPr="00077BDC" w:rsidRDefault="00077BDC" w:rsidP="00077BDC">
      <w:pPr>
        <w:pStyle w:val="ListParagraph"/>
        <w:numPr>
          <w:ilvl w:val="0"/>
          <w:numId w:val="1"/>
        </w:numPr>
        <w:spacing w:after="120"/>
        <w:ind w:left="3119" w:right="45" w:hanging="142"/>
        <w:contextualSpacing w:val="0"/>
        <w:jc w:val="both"/>
        <w:rPr>
          <w:rFonts w:ascii="GHEA Grapalat" w:hAnsi="GHEA Grapalat"/>
          <w:sz w:val="24"/>
          <w:szCs w:val="24"/>
          <w:lang w:val="hy-AM"/>
        </w:rPr>
      </w:pPr>
      <w:r w:rsidRPr="00077BDC">
        <w:rPr>
          <w:rFonts w:ascii="GHEA Grapalat" w:hAnsi="GHEA Grapalat"/>
          <w:sz w:val="24"/>
          <w:szCs w:val="24"/>
          <w:lang w:val="hy-AM"/>
        </w:rPr>
        <w:t xml:space="preserve">Ներառական, դիվերսիֆիկացված և առավել անկախ, </w:t>
      </w:r>
    </w:p>
    <w:p w14:paraId="138D4374" w14:textId="77777777" w:rsidR="00077BDC" w:rsidRPr="00077BDC" w:rsidRDefault="00077BDC" w:rsidP="00077BDC">
      <w:pPr>
        <w:pStyle w:val="ListParagraph"/>
        <w:numPr>
          <w:ilvl w:val="0"/>
          <w:numId w:val="1"/>
        </w:numPr>
        <w:spacing w:after="120"/>
        <w:ind w:left="3119" w:right="45" w:hanging="142"/>
        <w:contextualSpacing w:val="0"/>
        <w:jc w:val="both"/>
        <w:rPr>
          <w:rFonts w:ascii="GHEA Grapalat" w:hAnsi="GHEA Grapalat"/>
          <w:sz w:val="24"/>
          <w:szCs w:val="24"/>
          <w:lang w:val="hy-AM"/>
        </w:rPr>
      </w:pPr>
      <w:r w:rsidRPr="00077BDC">
        <w:rPr>
          <w:rFonts w:ascii="GHEA Grapalat" w:hAnsi="GHEA Grapalat"/>
          <w:sz w:val="24"/>
          <w:szCs w:val="24"/>
          <w:lang w:val="hy-AM"/>
        </w:rPr>
        <w:t xml:space="preserve">Մաքուր և էներգախնայող՝ կայուն զարգացող, </w:t>
      </w:r>
    </w:p>
    <w:p w14:paraId="2D617B3B" w14:textId="77777777" w:rsidR="00077BDC" w:rsidRPr="00077BDC" w:rsidRDefault="00077BDC" w:rsidP="00077BDC">
      <w:pPr>
        <w:pStyle w:val="ListParagraph"/>
        <w:numPr>
          <w:ilvl w:val="0"/>
          <w:numId w:val="1"/>
        </w:numPr>
        <w:spacing w:after="120"/>
        <w:ind w:left="3119" w:right="45" w:hanging="142"/>
        <w:contextualSpacing w:val="0"/>
        <w:jc w:val="both"/>
        <w:rPr>
          <w:rFonts w:ascii="GHEA Grapalat" w:hAnsi="GHEA Grapalat"/>
          <w:sz w:val="24"/>
          <w:szCs w:val="24"/>
          <w:lang w:val="hy-AM"/>
        </w:rPr>
      </w:pPr>
      <w:r w:rsidRPr="00077BDC">
        <w:rPr>
          <w:rFonts w:ascii="GHEA Grapalat" w:hAnsi="GHEA Grapalat"/>
          <w:sz w:val="24"/>
          <w:szCs w:val="24"/>
          <w:lang w:val="hy-AM"/>
        </w:rPr>
        <w:t xml:space="preserve">Տարածաշրջանային նշանակության, </w:t>
      </w:r>
    </w:p>
    <w:p w14:paraId="0FC141DB" w14:textId="77777777" w:rsidR="00077BDC" w:rsidRPr="00077BDC" w:rsidRDefault="00077BDC" w:rsidP="00077BDC">
      <w:pPr>
        <w:pStyle w:val="ListParagraph"/>
        <w:numPr>
          <w:ilvl w:val="0"/>
          <w:numId w:val="1"/>
        </w:numPr>
        <w:spacing w:after="120"/>
        <w:ind w:left="3119" w:right="45" w:hanging="142"/>
        <w:contextualSpacing w:val="0"/>
        <w:jc w:val="both"/>
        <w:rPr>
          <w:rFonts w:ascii="GHEA Grapalat" w:hAnsi="GHEA Grapalat"/>
          <w:sz w:val="24"/>
          <w:szCs w:val="24"/>
          <w:lang w:val="hy-AM"/>
        </w:rPr>
      </w:pPr>
      <w:r w:rsidRPr="00077BDC">
        <w:rPr>
          <w:rFonts w:ascii="GHEA Grapalat" w:hAnsi="GHEA Grapalat"/>
          <w:sz w:val="24"/>
          <w:szCs w:val="24"/>
          <w:lang w:val="hy-AM"/>
        </w:rPr>
        <w:t xml:space="preserve">Հուսալի և անվտանգ, </w:t>
      </w:r>
    </w:p>
    <w:p w14:paraId="0408239D" w14:textId="77777777" w:rsidR="00077BDC" w:rsidRPr="00077BDC" w:rsidRDefault="00077BDC" w:rsidP="00077BDC">
      <w:pPr>
        <w:pStyle w:val="ListParagraph"/>
        <w:numPr>
          <w:ilvl w:val="0"/>
          <w:numId w:val="1"/>
        </w:numPr>
        <w:spacing w:after="120"/>
        <w:ind w:left="3119" w:right="45" w:hanging="142"/>
        <w:contextualSpacing w:val="0"/>
        <w:jc w:val="both"/>
        <w:rPr>
          <w:rFonts w:ascii="GHEA Grapalat" w:hAnsi="GHEA Grapalat"/>
          <w:sz w:val="24"/>
          <w:szCs w:val="24"/>
          <w:lang w:val="hy-AM"/>
        </w:rPr>
      </w:pPr>
      <w:r w:rsidRPr="00077BDC">
        <w:rPr>
          <w:rFonts w:ascii="GHEA Grapalat" w:hAnsi="GHEA Grapalat"/>
          <w:sz w:val="24"/>
          <w:szCs w:val="24"/>
          <w:lang w:val="hy-AM"/>
        </w:rPr>
        <w:t>Թվայնացված և ինովացիոն, գիտելիքահեն</w:t>
      </w:r>
      <w:r w:rsidRPr="00077BDC">
        <w:rPr>
          <w:rFonts w:ascii="GHEA Grapalat" w:hAnsi="GHEA Grapalat"/>
          <w:sz w:val="24"/>
          <w:szCs w:val="24"/>
        </w:rPr>
        <w:t>ք</w:t>
      </w:r>
      <w:r w:rsidRPr="00077BDC">
        <w:rPr>
          <w:rFonts w:ascii="GHEA Grapalat" w:hAnsi="GHEA Grapalat"/>
          <w:sz w:val="24"/>
          <w:szCs w:val="24"/>
          <w:lang w:val="hy-AM"/>
        </w:rPr>
        <w:t>,</w:t>
      </w:r>
    </w:p>
    <w:p w14:paraId="474AE23A" w14:textId="77777777" w:rsidR="00077BDC" w:rsidRPr="00077BDC" w:rsidRDefault="00077BDC" w:rsidP="00077BDC">
      <w:pPr>
        <w:pStyle w:val="ListParagraph"/>
        <w:numPr>
          <w:ilvl w:val="0"/>
          <w:numId w:val="1"/>
        </w:numPr>
        <w:spacing w:after="120"/>
        <w:ind w:left="3119" w:right="45" w:hanging="142"/>
        <w:contextualSpacing w:val="0"/>
        <w:jc w:val="both"/>
        <w:rPr>
          <w:rFonts w:ascii="GHEA Grapalat" w:hAnsi="GHEA Grapalat"/>
          <w:sz w:val="24"/>
          <w:szCs w:val="24"/>
          <w:lang w:val="hy-AM"/>
        </w:rPr>
      </w:pPr>
      <w:r w:rsidRPr="00077BDC">
        <w:rPr>
          <w:rFonts w:ascii="GHEA Grapalat" w:hAnsi="GHEA Grapalat"/>
          <w:sz w:val="24"/>
          <w:szCs w:val="24"/>
          <w:lang w:val="hy-AM"/>
        </w:rPr>
        <w:t>Կանխատեսելի և թափանցիկ,</w:t>
      </w:r>
    </w:p>
    <w:p w14:paraId="1ED59AA6" w14:textId="77777777" w:rsidR="00077BDC" w:rsidRPr="00077BDC" w:rsidRDefault="00077BDC" w:rsidP="00077BDC">
      <w:pPr>
        <w:pStyle w:val="ListParagraph"/>
        <w:numPr>
          <w:ilvl w:val="0"/>
          <w:numId w:val="1"/>
        </w:numPr>
        <w:spacing w:after="120"/>
        <w:ind w:left="3119" w:right="45" w:hanging="142"/>
        <w:contextualSpacing w:val="0"/>
        <w:jc w:val="both"/>
        <w:rPr>
          <w:rFonts w:ascii="GHEA Grapalat" w:hAnsi="GHEA Grapalat"/>
          <w:sz w:val="24"/>
          <w:szCs w:val="24"/>
          <w:lang w:val="hy-AM"/>
        </w:rPr>
      </w:pPr>
      <w:r w:rsidRPr="00077BDC">
        <w:rPr>
          <w:rFonts w:ascii="GHEA Grapalat" w:hAnsi="GHEA Grapalat"/>
          <w:sz w:val="24"/>
          <w:szCs w:val="24"/>
          <w:lang w:val="hy-AM"/>
        </w:rPr>
        <w:t xml:space="preserve">Հասանելի և արդարացի բոլորի, բավարար չափով մատչելի խոցելի խավի, ինչպես նաև գրավիչ ներդրողների համար՝ </w:t>
      </w:r>
    </w:p>
    <w:p w14:paraId="039A820A" w14:textId="77777777"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r w:rsidRPr="00077BDC">
        <w:rPr>
          <w:rFonts w:ascii="GHEA Grapalat" w:hAnsi="GHEA Grapalat"/>
          <w:sz w:val="24"/>
          <w:szCs w:val="24"/>
          <w:lang w:val="hy-AM"/>
        </w:rPr>
        <w:t xml:space="preserve">ահա այսպիսինն է էներգետիկայի բնագավառի զարգացման Հայաստանի Հանրապետության կառավարության տեսլականը։    </w:t>
      </w:r>
    </w:p>
    <w:p w14:paraId="597B61CB" w14:textId="77777777"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r w:rsidRPr="00077BDC">
        <w:rPr>
          <w:rFonts w:ascii="GHEA Grapalat" w:hAnsi="GHEA Grapalat"/>
          <w:sz w:val="24"/>
          <w:szCs w:val="24"/>
          <w:lang w:val="hy-AM"/>
        </w:rPr>
        <w:t>Այս տեսլականն է ընկած լինելու էներգետիկայի բնագավառին առնչվող բոլոր որոշումների կայացման, հարևան երկրների հետ էներգետիկայի ոլորտին առնչվող հարաբերությունների կառուցման, ավելի գլոբալ էներգետիկ շուկաներին ինտեգրման և հիմնական գործընկերների հետ հարաբերությունների հետագա զարգացման հիմքում։</w:t>
      </w:r>
    </w:p>
    <w:p w14:paraId="6D63905F" w14:textId="77777777"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r w:rsidRPr="00077BDC">
        <w:rPr>
          <w:rFonts w:ascii="GHEA Grapalat" w:hAnsi="GHEA Grapalat"/>
          <w:sz w:val="24"/>
          <w:szCs w:val="24"/>
          <w:lang w:val="hy-AM"/>
        </w:rPr>
        <w:t>Հայաստանի Հանրապետության կառավարությունն էներգետիկայի բնագավառում իրականացնելու է սոցիալական, բնապահպանական և տնտեսական հավասարակշռված քաղաքականություն, առավելագույնս ներգրավելով բնակչությանն ու գործարարներին սույն ռազմավարության նպատակներին հասնելու համար։</w:t>
      </w:r>
    </w:p>
    <w:p w14:paraId="1FA66E5F" w14:textId="77777777" w:rsidR="00077BDC" w:rsidRPr="00077BDC" w:rsidRDefault="00077BDC" w:rsidP="00077BDC">
      <w:pPr>
        <w:pStyle w:val="ListParagraph"/>
        <w:spacing w:after="120"/>
        <w:ind w:left="3119" w:right="45"/>
        <w:contextualSpacing w:val="0"/>
        <w:jc w:val="both"/>
        <w:rPr>
          <w:rFonts w:ascii="GHEA Grapalat" w:hAnsi="GHEA Grapalat"/>
          <w:b/>
          <w:bCs/>
          <w:sz w:val="24"/>
          <w:szCs w:val="24"/>
          <w:lang w:val="hy-AM"/>
        </w:rPr>
      </w:pPr>
      <w:r w:rsidRPr="00077BDC">
        <w:rPr>
          <w:rFonts w:ascii="GHEA Grapalat" w:hAnsi="GHEA Grapalat"/>
          <w:sz w:val="24"/>
          <w:szCs w:val="24"/>
          <w:lang w:val="hy-AM"/>
        </w:rPr>
        <w:t xml:space="preserve">Սույն ռազմավարությունը հիմք է հանդիսանալու Էներգետիկայի բնագավառի ազգային ծրագիր-ժամանակացույցի մշակման համար, որում մինչև 2040 թվականը ժամանակահատվածի համար սահմանված </w:t>
      </w:r>
      <w:r w:rsidRPr="00077BDC">
        <w:rPr>
          <w:rFonts w:ascii="GHEA Grapalat" w:hAnsi="GHEA Grapalat"/>
          <w:sz w:val="24"/>
          <w:szCs w:val="24"/>
          <w:lang w:val="hy-AM"/>
        </w:rPr>
        <w:lastRenderedPageBreak/>
        <w:t>կլինեն սույն ռազմավարության իրագործումն ապահովող առանձին թիրախային ցուցանիշներ և գործողությունների ցանկ։ Էներգետիկայի բնագավառի ազգային ծրագիր-ժամանակացույցը կհաստատվի մինչև 2020 թվականի ավարտը։</w:t>
      </w:r>
    </w:p>
    <w:p w14:paraId="4EE4EEAE" w14:textId="77777777" w:rsidR="00077BDC" w:rsidRPr="00077BDC" w:rsidRDefault="00DB6457" w:rsidP="00077BDC">
      <w:pPr>
        <w:spacing w:after="120"/>
        <w:ind w:left="3119"/>
        <w:rPr>
          <w:rFonts w:ascii="GHEA Grapalat" w:hAnsi="GHEA Grapalat"/>
          <w:sz w:val="24"/>
          <w:szCs w:val="24"/>
          <w:u w:val="single"/>
          <w:lang w:val="hy-AM"/>
        </w:rPr>
      </w:pPr>
      <w:r>
        <w:rPr>
          <w:rFonts w:ascii="GHEA Grapalat" w:hAnsi="GHEA Grapalat"/>
          <w:noProof/>
          <w:sz w:val="24"/>
          <w:szCs w:val="24"/>
          <w:u w:val="single"/>
        </w:rPr>
        <mc:AlternateContent>
          <mc:Choice Requires="wps">
            <w:drawing>
              <wp:anchor distT="0" distB="0" distL="114300" distR="114300" simplePos="0" relativeHeight="251658240" behindDoc="0" locked="0" layoutInCell="1" allowOverlap="1" wp14:anchorId="55C42CFA" wp14:editId="61FE56D9">
                <wp:simplePos x="0" y="0"/>
                <wp:positionH relativeFrom="column">
                  <wp:posOffset>-19050</wp:posOffset>
                </wp:positionH>
                <wp:positionV relativeFrom="paragraph">
                  <wp:posOffset>5080</wp:posOffset>
                </wp:positionV>
                <wp:extent cx="1772920" cy="22326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2920" cy="2232660"/>
                        </a:xfrm>
                        <a:prstGeom prst="rect">
                          <a:avLst/>
                        </a:prstGeom>
                        <a:noFill/>
                        <a:ln w="6350">
                          <a:noFill/>
                        </a:ln>
                      </wps:spPr>
                      <wps:txbx>
                        <w:txbxContent>
                          <w:p w14:paraId="5B7FDB24" w14:textId="77777777" w:rsidR="00077BDC" w:rsidRDefault="00077BDC" w:rsidP="00077BDC">
                            <w:pPr>
                              <w:spacing w:after="120"/>
                              <w:rPr>
                                <w:rFonts w:ascii="GHEA Grapalat" w:hAnsi="GHEA Grapalat"/>
                                <w:lang w:val="hy-AM"/>
                              </w:rPr>
                            </w:pPr>
                            <w:r>
                              <w:rPr>
                                <w:rFonts w:ascii="GHEA Grapalat" w:hAnsi="GHEA Grapalat"/>
                                <w:lang w:val="hy-AM"/>
                              </w:rPr>
                              <w:t xml:space="preserve">ԷՆԵՐԳԵՏԻԿԱՅԻ ԲՆԱԳԱՎԱՌԻ ԶԱՐԳԱՑՄԱՆ ՀԻՄՆԱԿԱՆ            ԱՌԱՋՆԱ-ՀԵՐԹՈՒԹՅՈՒՆՆԵՐԸ      </w:t>
                            </w:r>
                          </w:p>
                          <w:p w14:paraId="5306C9B8"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C42CFA" id="Text Box 3" o:spid="_x0000_s1027" type="#_x0000_t202" style="position:absolute;left:0;text-align:left;margin-left:-1.5pt;margin-top:.4pt;width:139.6pt;height:17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" filled="f" stroked="f" strokeweight=".5pt">
                <v:path arrowok="t"/>
                <v:textbox>
                  <w:txbxContent>
                    <w:p w14:paraId="5B7FDB24" w14:textId="77777777" w:rsidR="00077BDC" w:rsidRDefault="00077BDC" w:rsidP="00077BDC">
                      <w:pPr>
                        <w:spacing w:after="120"/>
                        <w:rPr>
                          <w:rFonts w:ascii="GHEA Grapalat" w:hAnsi="GHEA Grapalat"/>
                          <w:lang w:val="hy-AM"/>
                        </w:rPr>
                      </w:pPr>
                      <w:r>
                        <w:rPr>
                          <w:rFonts w:ascii="GHEA Grapalat" w:hAnsi="GHEA Grapalat"/>
                          <w:lang w:val="hy-AM"/>
                        </w:rPr>
                        <w:t xml:space="preserve">ԷՆԵՐԳԵՏԻԿԱՅԻ ԲՆԱԳԱՎԱՌԻ ԶԱՐԳԱՑՄԱՆ ՀԻՄՆԱԿԱՆ            ԱՌԱՋՆԱ-ՀԵՐԹՈՒԹՅՈՒՆՆԵՐԸ      </w:t>
                      </w:r>
                    </w:p>
                    <w:p w14:paraId="5306C9B8" w14:textId="77777777" w:rsidR="00077BDC" w:rsidRDefault="00077BDC" w:rsidP="00077BDC"/>
                  </w:txbxContent>
                </v:textbox>
              </v:shape>
            </w:pict>
          </mc:Fallback>
        </mc:AlternateContent>
      </w:r>
      <w:r w:rsidR="00077BDC" w:rsidRPr="00077BDC">
        <w:rPr>
          <w:rFonts w:ascii="GHEA Grapalat" w:hAnsi="GHEA Grapalat"/>
          <w:sz w:val="24"/>
          <w:szCs w:val="24"/>
          <w:u w:val="single"/>
          <w:lang w:val="hy-AM"/>
        </w:rPr>
        <w:t xml:space="preserve">Վերականգնվող էներգետիկայի ներուժի                        առավելագույն օգտագործում  </w:t>
      </w:r>
    </w:p>
    <w:p w14:paraId="3FA55D95" w14:textId="77777777"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r w:rsidRPr="00077BDC">
        <w:rPr>
          <w:rFonts w:ascii="GHEA Grapalat" w:hAnsi="GHEA Grapalat"/>
          <w:sz w:val="24"/>
          <w:szCs w:val="24"/>
          <w:lang w:val="hy-AM"/>
        </w:rPr>
        <w:t>Վերականգնվող էներգետիկայի ներուժի առավելագույն օգտագործումը, հաշվի առնելով դրանց՝ նվազագույն ծախսումներով էլեկտրաէներգիայի արտադրական հզորությունների զարգացման պլանի մաս կազմելու հանգամանքը, հանդիսանում է էներգետիկայի բնագավառի զարգացման հիմնական առաջնահերթություններից մեկը։ Արևային կայանների կառուցումը, հանդիսանալով տնտեսապես ամենաշահավետը Հայաստանի պարագայում, հաշվի առնելով առկա ռեսուրսները և այս տեխնոլոգիայի զարգացման միտումները որջ աշխարհում, կլինի գերակա մնացած տեսակների նկատմամբ՝ հաշվի առնելով համակարգի հուսալիության ու անվտանգության ցուցանիշներով պայմանավորված սահմանափակումները։</w:t>
      </w:r>
    </w:p>
    <w:p w14:paraId="4603E4D6" w14:textId="77777777" w:rsidR="00077BDC" w:rsidRPr="00077BDC" w:rsidRDefault="00077BDC" w:rsidP="00077BDC">
      <w:pPr>
        <w:pStyle w:val="ListParagraph"/>
        <w:spacing w:after="120"/>
        <w:ind w:left="3119" w:right="45"/>
        <w:contextualSpacing w:val="0"/>
        <w:rPr>
          <w:rFonts w:ascii="GHEA Grapalat" w:hAnsi="GHEA Grapalat"/>
          <w:sz w:val="24"/>
          <w:szCs w:val="24"/>
          <w:u w:val="single"/>
          <w:lang w:val="hy-AM"/>
        </w:rPr>
      </w:pPr>
      <w:r w:rsidRPr="00077BDC">
        <w:rPr>
          <w:rFonts w:ascii="GHEA Grapalat" w:hAnsi="GHEA Grapalat"/>
          <w:sz w:val="24"/>
          <w:szCs w:val="24"/>
          <w:u w:val="single"/>
          <w:lang w:val="hy-AM"/>
        </w:rPr>
        <w:t xml:space="preserve">Էներգախնայողության ներուժի                           հնարավորինս իրացում </w:t>
      </w:r>
    </w:p>
    <w:p w14:paraId="1E6EB911" w14:textId="4490E8FE"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r w:rsidRPr="00077BDC">
        <w:rPr>
          <w:rFonts w:ascii="GHEA Grapalat" w:hAnsi="GHEA Grapalat"/>
          <w:sz w:val="24"/>
          <w:szCs w:val="24"/>
          <w:lang w:val="hy-AM"/>
        </w:rPr>
        <w:t>Էներգախնայողության մեծ ներուժ ունեն Հայաստանի տնտեսության բոլոր բնագավառները, այդ թվում</w:t>
      </w:r>
      <w:r w:rsidR="009D21C8" w:rsidRPr="00E2091F">
        <w:rPr>
          <w:rFonts w:ascii="GHEA Grapalat" w:hAnsi="GHEA Grapalat"/>
          <w:sz w:val="24"/>
          <w:szCs w:val="24"/>
          <w:lang w:val="hy-AM"/>
        </w:rPr>
        <w:t>`</w:t>
      </w:r>
      <w:r w:rsidRPr="00077BDC">
        <w:rPr>
          <w:rFonts w:ascii="GHEA Grapalat" w:hAnsi="GHEA Grapalat"/>
          <w:sz w:val="24"/>
          <w:szCs w:val="24"/>
          <w:lang w:val="hy-AM"/>
        </w:rPr>
        <w:t>տրանսպորտը, արդյունաբերությունը, բազմաբնակարան շենքերը, բյուջետային հանրային հատվածը, վառելիքաէներգետիկ համակարգը և այլն: Հայաստանի Հանրապետության կառավարությունը հետևողական է լին</w:t>
      </w:r>
      <w:r w:rsidR="0025329D">
        <w:rPr>
          <w:rFonts w:ascii="GHEA Grapalat" w:hAnsi="GHEA Grapalat"/>
          <w:sz w:val="24"/>
          <w:szCs w:val="24"/>
          <w:lang w:val="hy-AM"/>
        </w:rPr>
        <w:t>ե</w:t>
      </w:r>
      <w:r w:rsidRPr="00077BDC">
        <w:rPr>
          <w:rFonts w:ascii="GHEA Grapalat" w:hAnsi="GHEA Grapalat"/>
          <w:sz w:val="24"/>
          <w:szCs w:val="24"/>
          <w:lang w:val="hy-AM"/>
        </w:rPr>
        <w:t>լու էներգախնայողության նոր մշակույթի ձևավորման հարցում, որի նպատակով իրականացնելու է ինստիտուցիոնալ բարեփոխումներ՝ խթանելով ներդրումները էներգախնայողության մեջ և բարձրացնելով հաշվետվողականությունը։</w:t>
      </w:r>
    </w:p>
    <w:p w14:paraId="18BE740E" w14:textId="77777777" w:rsidR="00077BDC" w:rsidRPr="00077BDC" w:rsidRDefault="00077BDC" w:rsidP="00077BDC">
      <w:pPr>
        <w:pStyle w:val="ListParagraph"/>
        <w:spacing w:after="120"/>
        <w:ind w:left="3119" w:right="45"/>
        <w:contextualSpacing w:val="0"/>
        <w:rPr>
          <w:rFonts w:ascii="GHEA Grapalat" w:hAnsi="GHEA Grapalat"/>
          <w:sz w:val="24"/>
          <w:szCs w:val="24"/>
          <w:u w:val="single"/>
          <w:lang w:val="hy-AM"/>
        </w:rPr>
      </w:pPr>
      <w:r w:rsidRPr="00077BDC">
        <w:rPr>
          <w:rFonts w:ascii="GHEA Grapalat" w:hAnsi="GHEA Grapalat"/>
          <w:sz w:val="24"/>
          <w:szCs w:val="24"/>
          <w:u w:val="single"/>
          <w:lang w:val="hy-AM"/>
        </w:rPr>
        <w:lastRenderedPageBreak/>
        <w:t>Հայկական ատոմային էլեկտրակայանի              շահագործման ժամկետի երկարաձգում</w:t>
      </w:r>
    </w:p>
    <w:p w14:paraId="5D76FD5F" w14:textId="77777777"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r w:rsidRPr="00077BDC">
        <w:rPr>
          <w:rFonts w:ascii="GHEA Grapalat" w:hAnsi="GHEA Grapalat"/>
          <w:sz w:val="24"/>
          <w:szCs w:val="24"/>
          <w:lang w:val="hy-AM"/>
        </w:rPr>
        <w:t>ՀԱԷԿ-ի՝ 2026-ից հետո շահագործման ժամկետի երկարաձգումը հանդիսանում է Հայաստանի Հանրապետության կառավարության հիմնական առաջնահերթություններից մեկը, իսկ այդ ժամկետի ավարտից հետո նոր ատոմակայանի կառուցումը՝ հիմնական նպատակը։ Ատոմակայանի առկայությունն էներգահամակարգում թույլ կտա ավելի դիվերսիֆիկացնել էներգետիկ ռեսուրսները, չմեծացնել ներկրվող բնական գազից կախվածությունը, ինչպես նաև արտանետումների ծավալը։</w:t>
      </w:r>
    </w:p>
    <w:p w14:paraId="38E31FDF" w14:textId="77777777" w:rsidR="00077BDC" w:rsidRPr="00077BDC" w:rsidRDefault="00077BDC" w:rsidP="00077BDC">
      <w:pPr>
        <w:pStyle w:val="ListParagraph"/>
        <w:spacing w:after="120"/>
        <w:ind w:left="3119" w:right="45"/>
        <w:contextualSpacing w:val="0"/>
        <w:rPr>
          <w:rFonts w:ascii="GHEA Grapalat" w:hAnsi="GHEA Grapalat"/>
          <w:sz w:val="24"/>
          <w:szCs w:val="24"/>
          <w:u w:val="single"/>
          <w:lang w:val="hy-AM"/>
        </w:rPr>
      </w:pPr>
      <w:r w:rsidRPr="00077BDC">
        <w:rPr>
          <w:rFonts w:ascii="GHEA Grapalat" w:hAnsi="GHEA Grapalat"/>
          <w:sz w:val="24"/>
          <w:szCs w:val="24"/>
          <w:u w:val="single"/>
          <w:lang w:val="hy-AM"/>
        </w:rPr>
        <w:t>Հյուսիս-Հարավ տարանցիկ միջանցքի կառուցման ծրագիր</w:t>
      </w:r>
    </w:p>
    <w:p w14:paraId="7C4A793D" w14:textId="77777777"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r w:rsidRPr="00077BDC">
        <w:rPr>
          <w:rFonts w:ascii="GHEA Grapalat" w:hAnsi="GHEA Grapalat"/>
          <w:sz w:val="24"/>
          <w:szCs w:val="24"/>
          <w:lang w:val="hy-AM"/>
        </w:rPr>
        <w:t xml:space="preserve">Հյուսիս-Հարավ տարանցիկ միջանցքի կառուցման ծրագրի ամբողջական իրականացումը` դրա Հայաստան-Իրան և Հայաստան-Վրաստան էլեկտրահաղորդման գծերը և ենթակառուցվածքները որոշիչ դեր ունեն տարածաշրջանային նշանակության էներգետիկ համակարգ ունենալու հարցում։ Այս ծրագիրը հնարավորություն է ընձեռում Հայաստանի համար </w:t>
      </w:r>
      <w:r w:rsidR="009D21C8" w:rsidRPr="00077BDC">
        <w:rPr>
          <w:rFonts w:ascii="GHEA Grapalat" w:hAnsi="GHEA Grapalat"/>
          <w:sz w:val="24"/>
          <w:szCs w:val="24"/>
          <w:lang w:val="hy-AM"/>
        </w:rPr>
        <w:t xml:space="preserve">հանդիսանալ </w:t>
      </w:r>
      <w:r w:rsidRPr="00077BDC">
        <w:rPr>
          <w:rFonts w:ascii="GHEA Grapalat" w:hAnsi="GHEA Grapalat"/>
          <w:sz w:val="24"/>
          <w:szCs w:val="24"/>
          <w:lang w:val="hy-AM"/>
        </w:rPr>
        <w:t>ինչպես կամուրջ ավելի գլոբալ էներգետիկ շուկաների հետ ինտեգրման, այնպես էլ առաջնահերթ Իրանի և Վրաստանի հետ փոխշահավետ էլեկտրաէներգիայի առևտրի հնարավորությունների օգտագործման համար։ Նույն ժամանակ ծրագրի ամբողջական իրականացումը կբարձրացնի Հայաստանի էլեկտրաէներգետիկական համակարգի հուսալիությունը և անվտանգությունը:</w:t>
      </w:r>
    </w:p>
    <w:p w14:paraId="501A0116" w14:textId="77777777" w:rsidR="00077BDC" w:rsidRPr="00077BDC" w:rsidRDefault="00077BDC" w:rsidP="00077BDC">
      <w:pPr>
        <w:pStyle w:val="ListParagraph"/>
        <w:spacing w:after="120"/>
        <w:ind w:left="3119" w:right="45"/>
        <w:contextualSpacing w:val="0"/>
        <w:rPr>
          <w:rFonts w:ascii="GHEA Grapalat" w:hAnsi="GHEA Grapalat"/>
          <w:sz w:val="24"/>
          <w:szCs w:val="24"/>
          <w:u w:val="single"/>
          <w:lang w:val="hy-AM"/>
        </w:rPr>
      </w:pPr>
      <w:r w:rsidRPr="00077BDC">
        <w:rPr>
          <w:rFonts w:ascii="GHEA Grapalat" w:hAnsi="GHEA Grapalat"/>
          <w:sz w:val="24"/>
          <w:szCs w:val="24"/>
          <w:u w:val="single"/>
          <w:lang w:val="hy-AM"/>
        </w:rPr>
        <w:t xml:space="preserve">Էլեկտրաէներգետիկական շուկայի աստիճանական ազատականացում </w:t>
      </w:r>
    </w:p>
    <w:p w14:paraId="10A88070" w14:textId="77777777"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r w:rsidRPr="00077BDC">
        <w:rPr>
          <w:rFonts w:ascii="GHEA Grapalat" w:hAnsi="GHEA Grapalat"/>
          <w:sz w:val="24"/>
          <w:szCs w:val="24"/>
          <w:lang w:val="hy-AM"/>
        </w:rPr>
        <w:t xml:space="preserve">Հայաստանի էլեկտրաէներգետիկական շուկայի ներկայիս մոդելը կիրառվում է 2004 թվականից և հիմնված է «միակ գնորդ (վաճառող)» սկզբունքի վրա, </w:t>
      </w:r>
      <w:r w:rsidRPr="00077BDC">
        <w:rPr>
          <w:rFonts w:ascii="GHEA Grapalat" w:hAnsi="GHEA Grapalat"/>
          <w:sz w:val="24"/>
          <w:szCs w:val="24"/>
          <w:lang w:val="hy-AM"/>
        </w:rPr>
        <w:lastRenderedPageBreak/>
        <w:t xml:space="preserve">որի համաձայն էլեկտրաէներգիայի բաշխման լիցենզիա ունեցող անձին է վերապահված արտադրող կայաններից էլեկտրաէներգիա գնելու և այն սպառողներին վաճառելու իրավունքը։ Զարգացած և զարգացող մի շարք երկրներում էլեկտրաէներգետիկական շուկաներն արդեն իսկ ազատականացված են։ Հայաստանը ևս սկսել է այս գործընթացը և առաջիկա տարիներին անցում կկատարի շուկայի նոր ազատականացված մոդելի, որը դեռևս կլինի սահմանափակ մրցակցության համար, սակայն հստակ ուղենիշ կունենա դեպի ամբողջական ազատականացում՝ հաշվի առնելով ԵԱՏՄ ընդհանուր էներգետիկ շուկայի ձևավորման ընթացքը և ԵՄ համապարփակ և ընդլայնված գործընկերության համաձայնագիրը։  </w:t>
      </w:r>
    </w:p>
    <w:p w14:paraId="2B53FB31" w14:textId="77777777"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p>
    <w:p w14:paraId="4FD84A9C" w14:textId="77777777" w:rsidR="00077BDC" w:rsidRPr="00077BDC" w:rsidRDefault="00077BDC" w:rsidP="00077BDC">
      <w:pPr>
        <w:pStyle w:val="ListParagraph"/>
        <w:spacing w:after="120"/>
        <w:ind w:left="3119" w:right="45"/>
        <w:contextualSpacing w:val="0"/>
        <w:jc w:val="both"/>
        <w:rPr>
          <w:rFonts w:ascii="GHEA Grapalat" w:hAnsi="GHEA Grapalat"/>
          <w:sz w:val="24"/>
          <w:szCs w:val="24"/>
          <w:lang w:val="hy-AM"/>
        </w:rPr>
      </w:pPr>
    </w:p>
    <w:p w14:paraId="37B32B46" w14:textId="77777777" w:rsidR="00077BDC" w:rsidRPr="00077BDC" w:rsidRDefault="00077BDC" w:rsidP="00077BDC">
      <w:pPr>
        <w:spacing w:before="360" w:after="120"/>
        <w:ind w:firstLine="284"/>
        <w:rPr>
          <w:rFonts w:ascii="GHEA Grapalat" w:hAnsi="GHEA Grapalat"/>
          <w:sz w:val="24"/>
          <w:szCs w:val="24"/>
          <w:lang w:val="hy-AM"/>
        </w:rPr>
      </w:pPr>
      <w:r w:rsidRPr="00077BDC">
        <w:rPr>
          <w:rFonts w:ascii="GHEA Grapalat" w:hAnsi="GHEA Grapalat"/>
          <w:sz w:val="24"/>
          <w:szCs w:val="24"/>
          <w:lang w:val="hy-AM"/>
        </w:rPr>
        <w:t>ԷԼԵԿՏՐԱԷՆԵՐԳԻԱ ԱՐՏԱԴՐՈՂ ՀԶՈՐՈՒԹՅՈՒՆՆԵՐԻ ԶԱՐԳԱՑՈՒՄ</w:t>
      </w:r>
    </w:p>
    <w:p w14:paraId="6F8FE5C8" w14:textId="6C0EB513" w:rsidR="00077BDC" w:rsidRPr="00077BDC" w:rsidRDefault="00A565DB" w:rsidP="00077BDC">
      <w:pPr>
        <w:spacing w:after="0" w:line="240" w:lineRule="auto"/>
        <w:ind w:firstLine="284"/>
        <w:jc w:val="both"/>
        <w:rPr>
          <w:rFonts w:ascii="GHEA Grapalat" w:hAnsi="GHEA Grapalat" w:cs="Sylfaen"/>
          <w:color w:val="000000"/>
          <w:sz w:val="24"/>
          <w:szCs w:val="24"/>
          <w:lang w:val="hy-AM"/>
        </w:rPr>
      </w:pPr>
      <w:r w:rsidRPr="00457605">
        <w:rPr>
          <w:rFonts w:ascii="GHEA Grapalat" w:hAnsi="GHEA Grapalat" w:cs="Sylfaen"/>
          <w:color w:val="000000"/>
          <w:sz w:val="24"/>
          <w:szCs w:val="24"/>
          <w:lang w:val="hy-AM"/>
        </w:rPr>
        <w:t>Վերջին տարիներին ՀՀ-ում միջինում արտադրվում է  7 մլրդ կ</w:t>
      </w:r>
      <w:r w:rsidR="007E7A26" w:rsidRPr="00457605">
        <w:rPr>
          <w:rFonts w:ascii="GHEA Grapalat" w:hAnsi="GHEA Grapalat" w:cs="Sylfaen"/>
          <w:color w:val="000000"/>
          <w:sz w:val="24"/>
          <w:szCs w:val="24"/>
          <w:lang w:val="hy-AM"/>
        </w:rPr>
        <w:t>Վ</w:t>
      </w:r>
      <w:r w:rsidR="00D66696" w:rsidRPr="00457605">
        <w:rPr>
          <w:rFonts w:ascii="GHEA Grapalat" w:hAnsi="GHEA Grapalat" w:cs="Sylfaen"/>
          <w:color w:val="000000"/>
          <w:sz w:val="24"/>
          <w:szCs w:val="24"/>
          <w:lang w:val="hy-AM"/>
        </w:rPr>
        <w:t>տ</w:t>
      </w:r>
      <w:r w:rsidRPr="00457605">
        <w:rPr>
          <w:rFonts w:ascii="GHEA Grapalat" w:hAnsi="GHEA Grapalat" w:cs="Sylfaen"/>
          <w:color w:val="000000"/>
          <w:sz w:val="24"/>
          <w:szCs w:val="24"/>
          <w:lang w:val="hy-AM"/>
        </w:rPr>
        <w:t>ժ էլելկտրաէներգիա, որից ներքին սպառմանն է ուղղվում մոտ 5.3 մլրդ կ</w:t>
      </w:r>
      <w:r w:rsidR="007E7A26" w:rsidRPr="00457605">
        <w:rPr>
          <w:rFonts w:ascii="GHEA Grapalat" w:hAnsi="GHEA Grapalat" w:cs="Sylfaen"/>
          <w:color w:val="000000"/>
          <w:sz w:val="24"/>
          <w:szCs w:val="24"/>
          <w:lang w:val="hy-AM"/>
        </w:rPr>
        <w:t>Վ</w:t>
      </w:r>
      <w:r w:rsidR="00D66696" w:rsidRPr="00457605">
        <w:rPr>
          <w:rFonts w:ascii="GHEA Grapalat" w:hAnsi="GHEA Grapalat" w:cs="Sylfaen"/>
          <w:color w:val="000000"/>
          <w:sz w:val="24"/>
          <w:szCs w:val="24"/>
          <w:lang w:val="hy-AM"/>
        </w:rPr>
        <w:t>տ</w:t>
      </w:r>
      <w:r w:rsidRPr="00457605">
        <w:rPr>
          <w:rFonts w:ascii="GHEA Grapalat" w:hAnsi="GHEA Grapalat" w:cs="Sylfaen"/>
          <w:color w:val="000000"/>
          <w:sz w:val="24"/>
          <w:szCs w:val="24"/>
          <w:lang w:val="hy-AM"/>
        </w:rPr>
        <w:t>ժ</w:t>
      </w:r>
      <w:r w:rsidR="00D66696" w:rsidRPr="00457605">
        <w:rPr>
          <w:rFonts w:ascii="GHEA Grapalat" w:hAnsi="GHEA Grapalat" w:cs="Sylfaen"/>
          <w:color w:val="000000"/>
          <w:sz w:val="24"/>
          <w:szCs w:val="24"/>
          <w:lang w:val="hy-AM"/>
        </w:rPr>
        <w:t>-ը, արտահանվում է 1.1 մլրդ կ</w:t>
      </w:r>
      <w:r w:rsidR="007E7A26" w:rsidRPr="00457605">
        <w:rPr>
          <w:rFonts w:ascii="GHEA Grapalat" w:hAnsi="GHEA Grapalat" w:cs="Sylfaen"/>
          <w:color w:val="000000"/>
          <w:sz w:val="24"/>
          <w:szCs w:val="24"/>
          <w:lang w:val="hy-AM"/>
        </w:rPr>
        <w:t>Վ</w:t>
      </w:r>
      <w:r w:rsidR="00D66696" w:rsidRPr="00457605">
        <w:rPr>
          <w:rFonts w:ascii="GHEA Grapalat" w:hAnsi="GHEA Grapalat" w:cs="Sylfaen"/>
          <w:color w:val="000000"/>
          <w:sz w:val="24"/>
          <w:szCs w:val="24"/>
          <w:lang w:val="hy-AM"/>
        </w:rPr>
        <w:t>տժ-ը իսկ մնացած 0.6 մլրդ կ</w:t>
      </w:r>
      <w:r w:rsidR="007E7A26" w:rsidRPr="00457605">
        <w:rPr>
          <w:rFonts w:ascii="GHEA Grapalat" w:hAnsi="GHEA Grapalat" w:cs="Sylfaen"/>
          <w:color w:val="000000"/>
          <w:sz w:val="24"/>
          <w:szCs w:val="24"/>
          <w:lang w:val="hy-AM"/>
        </w:rPr>
        <w:t>Վ</w:t>
      </w:r>
      <w:r w:rsidR="00D66696" w:rsidRPr="00457605">
        <w:rPr>
          <w:rFonts w:ascii="GHEA Grapalat" w:hAnsi="GHEA Grapalat" w:cs="Sylfaen"/>
          <w:color w:val="000000"/>
          <w:sz w:val="24"/>
          <w:szCs w:val="24"/>
          <w:lang w:val="hy-AM"/>
        </w:rPr>
        <w:t xml:space="preserve">տժ-ն  էլեկտրաէներգիան արտադրող կայանների սեփական կարիքներն են և համակարգի կորուստները: </w:t>
      </w:r>
      <w:r w:rsidRPr="00457605">
        <w:rPr>
          <w:rFonts w:ascii="GHEA Grapalat" w:hAnsi="GHEA Grapalat" w:cs="Sylfaen"/>
          <w:color w:val="000000"/>
          <w:sz w:val="24"/>
          <w:szCs w:val="24"/>
          <w:lang w:val="hy-AM"/>
        </w:rPr>
        <w:t xml:space="preserve"> </w:t>
      </w:r>
      <w:r w:rsidR="00077BDC" w:rsidRPr="00077BDC">
        <w:rPr>
          <w:rFonts w:ascii="GHEA Grapalat" w:hAnsi="GHEA Grapalat" w:cs="Sylfaen"/>
          <w:color w:val="000000"/>
          <w:sz w:val="24"/>
          <w:szCs w:val="24"/>
          <w:lang w:val="hy-AM"/>
        </w:rPr>
        <w:t xml:space="preserve">Հայաստանի Էլեկտրաէներգիան </w:t>
      </w:r>
      <w:r w:rsidR="00A754C4" w:rsidRPr="00A754C4">
        <w:rPr>
          <w:rFonts w:ascii="GHEA Grapalat" w:hAnsi="GHEA Grapalat" w:cs="Sylfaen"/>
          <w:color w:val="000000"/>
          <w:sz w:val="24"/>
          <w:szCs w:val="24"/>
          <w:lang w:val="hy-AM"/>
        </w:rPr>
        <w:t>հիմնակ</w:t>
      </w:r>
      <w:r w:rsidR="00A754C4" w:rsidRPr="00E2091F">
        <w:rPr>
          <w:rFonts w:ascii="GHEA Grapalat" w:hAnsi="GHEA Grapalat" w:cs="Sylfaen"/>
          <w:color w:val="000000"/>
          <w:sz w:val="24"/>
          <w:szCs w:val="24"/>
          <w:lang w:val="hy-AM"/>
        </w:rPr>
        <w:t xml:space="preserve">ում </w:t>
      </w:r>
      <w:r w:rsidR="00077BDC" w:rsidRPr="00077BDC">
        <w:rPr>
          <w:rFonts w:ascii="GHEA Grapalat" w:hAnsi="GHEA Grapalat" w:cs="Sylfaen"/>
          <w:color w:val="000000"/>
          <w:sz w:val="24"/>
          <w:szCs w:val="24"/>
          <w:lang w:val="hy-AM"/>
        </w:rPr>
        <w:t xml:space="preserve">արտադրվում է երեք </w:t>
      </w:r>
      <w:r w:rsidR="00077BDC" w:rsidRPr="00A754C4">
        <w:rPr>
          <w:rFonts w:ascii="GHEA Grapalat" w:hAnsi="GHEA Grapalat" w:cs="Sylfaen"/>
          <w:color w:val="000000"/>
          <w:sz w:val="24"/>
          <w:szCs w:val="24"/>
          <w:lang w:val="hy-AM"/>
        </w:rPr>
        <w:t xml:space="preserve">տիպի՝ ատոմային, հիդրո և ջերմային կայաններում, որից շուրջ </w:t>
      </w:r>
      <w:r w:rsidR="00080CC6" w:rsidRPr="00457605">
        <w:rPr>
          <w:rFonts w:ascii="GHEA Grapalat" w:hAnsi="GHEA Grapalat" w:cs="Sylfaen"/>
          <w:color w:val="000000"/>
          <w:sz w:val="24"/>
          <w:szCs w:val="24"/>
          <w:lang w:val="hy-AM"/>
        </w:rPr>
        <w:t>39</w:t>
      </w:r>
      <w:r w:rsidR="00077BDC" w:rsidRPr="00A754C4">
        <w:rPr>
          <w:rFonts w:ascii="GHEA Grapalat" w:hAnsi="GHEA Grapalat" w:cs="Sylfaen"/>
          <w:color w:val="000000"/>
          <w:sz w:val="24"/>
          <w:szCs w:val="24"/>
          <w:lang w:val="hy-AM"/>
        </w:rPr>
        <w:t>%-ը ատոմային կայանում, մնացած 60%-ը գրեթե հավասարաբար հիդրո և ջերմային կայաններում։ Մնացած</w:t>
      </w:r>
      <w:r w:rsidR="00077BDC" w:rsidRPr="00077BDC">
        <w:rPr>
          <w:rFonts w:ascii="GHEA Grapalat" w:hAnsi="GHEA Grapalat" w:cs="Sylfaen"/>
          <w:color w:val="000000"/>
          <w:sz w:val="24"/>
          <w:szCs w:val="24"/>
          <w:lang w:val="hy-AM"/>
        </w:rPr>
        <w:t xml:space="preserve"> բոլոր կայանների տեսակարար կշիռը էլեկտրաէներգետիկ համակարգում բավական ցածր է</w:t>
      </w:r>
      <w:r w:rsidR="00080CC6" w:rsidRPr="00457605">
        <w:rPr>
          <w:rFonts w:ascii="GHEA Grapalat" w:hAnsi="GHEA Grapalat" w:cs="Sylfaen"/>
          <w:color w:val="000000"/>
          <w:sz w:val="24"/>
          <w:szCs w:val="24"/>
          <w:lang w:val="hy-AM"/>
        </w:rPr>
        <w:t>՝ մինչև 1%</w:t>
      </w:r>
      <w:r w:rsidR="00077BDC" w:rsidRPr="00077BDC">
        <w:rPr>
          <w:rFonts w:ascii="GHEA Grapalat" w:hAnsi="GHEA Grapalat" w:cs="Sylfaen"/>
          <w:color w:val="000000"/>
          <w:sz w:val="24"/>
          <w:szCs w:val="24"/>
          <w:lang w:val="hy-AM"/>
        </w:rPr>
        <w:t>։</w:t>
      </w:r>
      <w:r w:rsidR="00D66696" w:rsidRPr="00457605">
        <w:rPr>
          <w:rFonts w:ascii="GHEA Grapalat" w:hAnsi="GHEA Grapalat" w:cs="Sylfaen"/>
          <w:color w:val="000000"/>
          <w:sz w:val="24"/>
          <w:szCs w:val="24"/>
          <w:lang w:val="hy-AM"/>
        </w:rPr>
        <w:t xml:space="preserve"> Կառավարության նպատակն է մինչև 202</w:t>
      </w:r>
      <w:r w:rsidR="00F25392" w:rsidRPr="00457605">
        <w:rPr>
          <w:rFonts w:ascii="GHEA Grapalat" w:hAnsi="GHEA Grapalat" w:cs="Sylfaen"/>
          <w:color w:val="000000"/>
          <w:sz w:val="24"/>
          <w:szCs w:val="24"/>
          <w:lang w:val="hy-AM"/>
        </w:rPr>
        <w:t>6</w:t>
      </w:r>
      <w:r w:rsidR="00D66696" w:rsidRPr="00457605">
        <w:rPr>
          <w:rFonts w:ascii="GHEA Grapalat" w:hAnsi="GHEA Grapalat" w:cs="Sylfaen"/>
          <w:color w:val="000000"/>
          <w:sz w:val="24"/>
          <w:szCs w:val="24"/>
          <w:lang w:val="hy-AM"/>
        </w:rPr>
        <w:t xml:space="preserve"> թվականը ունենալ 1</w:t>
      </w:r>
      <w:r w:rsidR="00425ED5" w:rsidRPr="00457605">
        <w:rPr>
          <w:rFonts w:ascii="GHEA Grapalat" w:hAnsi="GHEA Grapalat" w:cs="Sylfaen"/>
          <w:color w:val="000000"/>
          <w:sz w:val="24"/>
          <w:szCs w:val="24"/>
          <w:lang w:val="hy-AM"/>
        </w:rPr>
        <w:t>2</w:t>
      </w:r>
      <w:r w:rsidR="001258E0" w:rsidRPr="00457605">
        <w:rPr>
          <w:rFonts w:ascii="GHEA Grapalat" w:hAnsi="GHEA Grapalat" w:cs="Sylfaen"/>
          <w:color w:val="000000"/>
          <w:sz w:val="24"/>
          <w:szCs w:val="24"/>
          <w:lang w:val="hy-AM"/>
        </w:rPr>
        <w:t xml:space="preserve"> </w:t>
      </w:r>
      <w:r w:rsidR="00D66696" w:rsidRPr="00457605">
        <w:rPr>
          <w:rFonts w:ascii="GHEA Grapalat" w:hAnsi="GHEA Grapalat" w:cs="Sylfaen"/>
          <w:color w:val="000000"/>
          <w:sz w:val="24"/>
          <w:szCs w:val="24"/>
          <w:lang w:val="hy-AM"/>
        </w:rPr>
        <w:t>մլրդ կ</w:t>
      </w:r>
      <w:r w:rsidR="007E7A26" w:rsidRPr="00457605">
        <w:rPr>
          <w:rFonts w:ascii="GHEA Grapalat" w:hAnsi="GHEA Grapalat" w:cs="Sylfaen"/>
          <w:color w:val="000000"/>
          <w:sz w:val="24"/>
          <w:szCs w:val="24"/>
          <w:lang w:val="hy-AM"/>
        </w:rPr>
        <w:t>Վ</w:t>
      </w:r>
      <w:r w:rsidR="00D66696" w:rsidRPr="00457605">
        <w:rPr>
          <w:rFonts w:ascii="GHEA Grapalat" w:hAnsi="GHEA Grapalat" w:cs="Sylfaen"/>
          <w:color w:val="000000"/>
          <w:sz w:val="24"/>
          <w:szCs w:val="24"/>
          <w:lang w:val="hy-AM"/>
        </w:rPr>
        <w:t xml:space="preserve">տժ արտադրանք, որից </w:t>
      </w:r>
      <w:r w:rsidR="001258E0" w:rsidRPr="00457605">
        <w:rPr>
          <w:rFonts w:ascii="GHEA Grapalat" w:hAnsi="GHEA Grapalat" w:cs="Sylfaen"/>
          <w:color w:val="000000"/>
          <w:sz w:val="24"/>
          <w:szCs w:val="24"/>
          <w:lang w:val="hy-AM"/>
        </w:rPr>
        <w:t>45-50%-ը</w:t>
      </w:r>
      <w:r w:rsidR="00D66696" w:rsidRPr="00457605">
        <w:rPr>
          <w:rFonts w:ascii="GHEA Grapalat" w:hAnsi="GHEA Grapalat" w:cs="Sylfaen"/>
          <w:color w:val="000000"/>
          <w:sz w:val="24"/>
          <w:szCs w:val="24"/>
          <w:lang w:val="hy-AM"/>
        </w:rPr>
        <w:t xml:space="preserve"> կլինի արտահանումը, իսկ մնացածը ներքին սպառումը և կորուստները: </w:t>
      </w:r>
      <w:r w:rsidR="00077BDC" w:rsidRPr="00077BDC">
        <w:rPr>
          <w:rFonts w:ascii="GHEA Grapalat" w:hAnsi="GHEA Grapalat" w:cs="Sylfaen"/>
          <w:color w:val="000000"/>
          <w:sz w:val="24"/>
          <w:szCs w:val="24"/>
          <w:lang w:val="hy-AM"/>
        </w:rPr>
        <w:t xml:space="preserve"> Ըստ վերջին 5 տարիների վիճակագրական տվյալների Հայաստանի էլեկտրաէներգետիկական համակարգում ձմեռային պիկը կազմում է 1300 ՄՎտ, իսկ ամառայինը 1040 ՄՎտ։ Վերջին ժամանակահատվածում ձմեռային և ամառային պիկերի տարբերությունը զգալի կրճատվել է։ Էլեկտրաէներգետիկական համակարգում ներկայումս գործում են ընդհանուր </w:t>
      </w:r>
      <w:r w:rsidR="007E7A26" w:rsidRPr="00077BDC">
        <w:rPr>
          <w:rFonts w:ascii="GHEA Grapalat" w:hAnsi="GHEA Grapalat" w:cs="Sylfaen"/>
          <w:color w:val="000000"/>
          <w:sz w:val="24"/>
          <w:szCs w:val="24"/>
          <w:lang w:val="hy-AM"/>
        </w:rPr>
        <w:t>29</w:t>
      </w:r>
      <w:r w:rsidR="007E7A26" w:rsidRPr="00457605">
        <w:rPr>
          <w:rFonts w:ascii="GHEA Grapalat" w:hAnsi="GHEA Grapalat" w:cs="Sylfaen"/>
          <w:color w:val="000000"/>
          <w:sz w:val="24"/>
          <w:szCs w:val="24"/>
          <w:lang w:val="hy-AM"/>
        </w:rPr>
        <w:t>16.6</w:t>
      </w:r>
      <w:r w:rsidR="007E7A26" w:rsidRPr="00077BDC">
        <w:rPr>
          <w:rFonts w:ascii="GHEA Grapalat" w:hAnsi="GHEA Grapalat" w:cs="Sylfaen"/>
          <w:color w:val="000000"/>
          <w:sz w:val="24"/>
          <w:szCs w:val="24"/>
          <w:lang w:val="hy-AM"/>
        </w:rPr>
        <w:t xml:space="preserve"> </w:t>
      </w:r>
      <w:r w:rsidR="00077BDC" w:rsidRPr="00077BDC">
        <w:rPr>
          <w:rFonts w:ascii="GHEA Grapalat" w:hAnsi="GHEA Grapalat" w:cs="Sylfaen"/>
          <w:color w:val="000000"/>
          <w:sz w:val="24"/>
          <w:szCs w:val="24"/>
          <w:lang w:val="hy-AM"/>
        </w:rPr>
        <w:t>ՄՎտ տեղակայված հզորությամբ հետևյալ կայանները</w:t>
      </w:r>
      <w:r w:rsidR="00077BDC" w:rsidRPr="00077BDC">
        <w:rPr>
          <w:rFonts w:ascii="GHEA Grapalat" w:hAnsi="Cambria Math" w:cs="Sylfaen"/>
          <w:color w:val="000000"/>
          <w:sz w:val="24"/>
          <w:szCs w:val="24"/>
          <w:lang w:val="hy-AM"/>
        </w:rPr>
        <w:t>․</w:t>
      </w:r>
    </w:p>
    <w:p w14:paraId="7E6F2330" w14:textId="77777777" w:rsidR="00077BDC" w:rsidRPr="00077BDC" w:rsidRDefault="00077BDC" w:rsidP="00077BDC">
      <w:pPr>
        <w:pStyle w:val="ListParagraph"/>
        <w:numPr>
          <w:ilvl w:val="0"/>
          <w:numId w:val="5"/>
        </w:numPr>
        <w:spacing w:before="120" w:after="120" w:line="276" w:lineRule="auto"/>
        <w:ind w:left="709" w:hanging="357"/>
        <w:jc w:val="both"/>
        <w:rPr>
          <w:rFonts w:ascii="GHEA Grapalat" w:hAnsi="GHEA Grapalat"/>
          <w:sz w:val="24"/>
          <w:szCs w:val="24"/>
          <w:lang w:val="hy-AM"/>
        </w:rPr>
      </w:pPr>
      <w:r w:rsidRPr="00077BDC">
        <w:rPr>
          <w:rFonts w:ascii="GHEA Grapalat" w:hAnsi="GHEA Grapalat"/>
          <w:sz w:val="24"/>
          <w:szCs w:val="24"/>
          <w:lang w:val="hy-AM"/>
        </w:rPr>
        <w:t>Հայկական ԱԷԿ՝ 4</w:t>
      </w:r>
      <w:r w:rsidRPr="00077BDC">
        <w:rPr>
          <w:rFonts w:ascii="GHEA Grapalat" w:hAnsi="GHEA Grapalat"/>
          <w:sz w:val="24"/>
          <w:szCs w:val="24"/>
        </w:rPr>
        <w:t>20</w:t>
      </w:r>
      <w:r w:rsidRPr="00077BDC">
        <w:rPr>
          <w:rFonts w:ascii="GHEA Grapalat" w:hAnsi="GHEA Grapalat"/>
          <w:sz w:val="24"/>
          <w:szCs w:val="24"/>
          <w:lang w:val="hy-AM"/>
        </w:rPr>
        <w:t xml:space="preserve"> ՄՎտ,</w:t>
      </w:r>
    </w:p>
    <w:p w14:paraId="08A5DA42" w14:textId="77777777" w:rsidR="00077BDC" w:rsidRPr="00077BDC" w:rsidRDefault="00077BDC" w:rsidP="00077BDC">
      <w:pPr>
        <w:pStyle w:val="ListParagraph"/>
        <w:numPr>
          <w:ilvl w:val="0"/>
          <w:numId w:val="5"/>
        </w:numPr>
        <w:spacing w:before="120" w:after="120" w:line="276" w:lineRule="auto"/>
        <w:ind w:left="709" w:hanging="357"/>
        <w:jc w:val="both"/>
        <w:rPr>
          <w:rFonts w:ascii="GHEA Grapalat" w:hAnsi="GHEA Grapalat"/>
          <w:sz w:val="24"/>
          <w:szCs w:val="24"/>
          <w:lang w:val="hy-AM"/>
        </w:rPr>
      </w:pPr>
      <w:r w:rsidRPr="00077BDC">
        <w:rPr>
          <w:rFonts w:ascii="GHEA Grapalat" w:hAnsi="GHEA Grapalat"/>
          <w:sz w:val="24"/>
          <w:szCs w:val="24"/>
          <w:lang w:val="hy-AM"/>
        </w:rPr>
        <w:lastRenderedPageBreak/>
        <w:t>Հրազդանի ՋԷԿ՝ 410 ՄՎտ (այս պահին գործող),</w:t>
      </w:r>
    </w:p>
    <w:p w14:paraId="5DB2C627" w14:textId="77777777" w:rsidR="00077BDC" w:rsidRPr="00077BDC" w:rsidRDefault="00077BDC" w:rsidP="00077BDC">
      <w:pPr>
        <w:pStyle w:val="ListParagraph"/>
        <w:numPr>
          <w:ilvl w:val="0"/>
          <w:numId w:val="5"/>
        </w:numPr>
        <w:spacing w:before="120" w:after="120" w:line="276" w:lineRule="auto"/>
        <w:ind w:left="709" w:hanging="357"/>
        <w:jc w:val="both"/>
        <w:rPr>
          <w:rFonts w:ascii="GHEA Grapalat" w:hAnsi="GHEA Grapalat"/>
          <w:sz w:val="24"/>
          <w:szCs w:val="24"/>
          <w:lang w:val="hy-AM"/>
        </w:rPr>
      </w:pPr>
      <w:r w:rsidRPr="00077BDC">
        <w:rPr>
          <w:rFonts w:ascii="GHEA Grapalat" w:hAnsi="GHEA Grapalat"/>
          <w:sz w:val="24"/>
          <w:szCs w:val="24"/>
          <w:lang w:val="hy-AM"/>
        </w:rPr>
        <w:t>Հրազդանի 5-րդ էներգաբլոկ՝ 486 ՄՎտ,</w:t>
      </w:r>
    </w:p>
    <w:p w14:paraId="2E68BE81" w14:textId="0B45837B" w:rsidR="00077BDC" w:rsidRPr="00077BDC" w:rsidRDefault="00077BDC" w:rsidP="00077BDC">
      <w:pPr>
        <w:pStyle w:val="ListParagraph"/>
        <w:numPr>
          <w:ilvl w:val="0"/>
          <w:numId w:val="5"/>
        </w:numPr>
        <w:spacing w:before="120" w:after="120" w:line="276" w:lineRule="auto"/>
        <w:ind w:left="709" w:hanging="357"/>
        <w:jc w:val="both"/>
        <w:rPr>
          <w:rFonts w:ascii="GHEA Grapalat" w:hAnsi="GHEA Grapalat"/>
          <w:sz w:val="24"/>
          <w:szCs w:val="24"/>
          <w:lang w:val="hy-AM"/>
        </w:rPr>
      </w:pPr>
      <w:r w:rsidRPr="00077BDC">
        <w:rPr>
          <w:rFonts w:ascii="GHEA Grapalat" w:hAnsi="GHEA Grapalat"/>
          <w:sz w:val="24"/>
          <w:szCs w:val="24"/>
          <w:lang w:val="hy-AM"/>
        </w:rPr>
        <w:t xml:space="preserve">Երևանի ՀՇԳՑԷ-1՝ </w:t>
      </w:r>
      <w:r w:rsidR="00A565DB" w:rsidRPr="00077BDC">
        <w:rPr>
          <w:rFonts w:ascii="GHEA Grapalat" w:hAnsi="GHEA Grapalat"/>
          <w:sz w:val="24"/>
          <w:szCs w:val="24"/>
          <w:lang w:val="hy-AM"/>
        </w:rPr>
        <w:t>2</w:t>
      </w:r>
      <w:r w:rsidR="00A565DB">
        <w:rPr>
          <w:rFonts w:ascii="GHEA Grapalat" w:hAnsi="GHEA Grapalat"/>
          <w:sz w:val="24"/>
          <w:szCs w:val="24"/>
        </w:rPr>
        <w:t>28.6</w:t>
      </w:r>
      <w:r w:rsidR="00A565DB" w:rsidRPr="00077BDC">
        <w:rPr>
          <w:rFonts w:ascii="GHEA Grapalat" w:hAnsi="GHEA Grapalat"/>
          <w:sz w:val="24"/>
          <w:szCs w:val="24"/>
          <w:lang w:val="hy-AM"/>
        </w:rPr>
        <w:t xml:space="preserve"> </w:t>
      </w:r>
      <w:r w:rsidRPr="00077BDC">
        <w:rPr>
          <w:rFonts w:ascii="GHEA Grapalat" w:hAnsi="GHEA Grapalat"/>
          <w:sz w:val="24"/>
          <w:szCs w:val="24"/>
          <w:lang w:val="hy-AM"/>
        </w:rPr>
        <w:t>ՄՎտ,</w:t>
      </w:r>
    </w:p>
    <w:p w14:paraId="036129C4" w14:textId="77777777" w:rsidR="00077BDC" w:rsidRPr="00077BDC" w:rsidRDefault="00077BDC" w:rsidP="00077BDC">
      <w:pPr>
        <w:pStyle w:val="ListParagraph"/>
        <w:numPr>
          <w:ilvl w:val="0"/>
          <w:numId w:val="5"/>
        </w:numPr>
        <w:spacing w:before="120" w:after="120" w:line="276" w:lineRule="auto"/>
        <w:ind w:left="709" w:hanging="357"/>
        <w:jc w:val="both"/>
        <w:rPr>
          <w:rFonts w:ascii="GHEA Grapalat" w:hAnsi="GHEA Grapalat"/>
          <w:sz w:val="24"/>
          <w:szCs w:val="24"/>
          <w:lang w:val="hy-AM"/>
        </w:rPr>
      </w:pPr>
      <w:r w:rsidRPr="00077BDC">
        <w:rPr>
          <w:rFonts w:ascii="GHEA Grapalat" w:hAnsi="GHEA Grapalat"/>
          <w:sz w:val="24"/>
          <w:szCs w:val="24"/>
          <w:lang w:val="hy-AM"/>
        </w:rPr>
        <w:t>Որոտանի հիդրոկասկադ՝ 404 ՄՎտ,</w:t>
      </w:r>
    </w:p>
    <w:p w14:paraId="418C01F2" w14:textId="77777777" w:rsidR="00077BDC" w:rsidRPr="00077BDC" w:rsidRDefault="00077BDC" w:rsidP="00077BDC">
      <w:pPr>
        <w:pStyle w:val="ListParagraph"/>
        <w:numPr>
          <w:ilvl w:val="0"/>
          <w:numId w:val="5"/>
        </w:numPr>
        <w:spacing w:before="120" w:after="120" w:line="276" w:lineRule="auto"/>
        <w:ind w:left="709" w:hanging="357"/>
        <w:jc w:val="both"/>
        <w:rPr>
          <w:rFonts w:ascii="GHEA Grapalat" w:hAnsi="GHEA Grapalat"/>
          <w:sz w:val="24"/>
          <w:szCs w:val="24"/>
          <w:lang w:val="hy-AM"/>
        </w:rPr>
      </w:pPr>
      <w:r w:rsidRPr="00077BDC">
        <w:rPr>
          <w:rFonts w:ascii="GHEA Grapalat" w:hAnsi="GHEA Grapalat"/>
          <w:sz w:val="24"/>
          <w:szCs w:val="24"/>
          <w:lang w:val="hy-AM"/>
        </w:rPr>
        <w:t>Սևան-Հրազդանյան հիդրոկասկադ՝ 561 ՄՎտ,</w:t>
      </w:r>
    </w:p>
    <w:p w14:paraId="33336E2B" w14:textId="04D1B69E" w:rsidR="00077BDC" w:rsidRPr="00077BDC" w:rsidRDefault="00077BDC" w:rsidP="00077BDC">
      <w:pPr>
        <w:pStyle w:val="ListParagraph"/>
        <w:numPr>
          <w:ilvl w:val="0"/>
          <w:numId w:val="5"/>
        </w:numPr>
        <w:spacing w:before="120" w:after="120" w:line="276" w:lineRule="auto"/>
        <w:ind w:left="709" w:hanging="357"/>
        <w:jc w:val="both"/>
        <w:rPr>
          <w:rFonts w:ascii="GHEA Grapalat" w:hAnsi="GHEA Grapalat"/>
          <w:sz w:val="24"/>
          <w:szCs w:val="24"/>
          <w:lang w:val="hy-AM"/>
        </w:rPr>
      </w:pPr>
      <w:r w:rsidRPr="00077BDC">
        <w:rPr>
          <w:rFonts w:ascii="GHEA Grapalat" w:hAnsi="GHEA Grapalat"/>
          <w:sz w:val="24"/>
          <w:szCs w:val="24"/>
          <w:lang w:val="hy-AM"/>
        </w:rPr>
        <w:t xml:space="preserve">Վերականգնվող կայաններ՝ մինչև 30 ՄՎտ հզորությամբ՝ </w:t>
      </w:r>
      <w:r w:rsidR="00A565DB" w:rsidRPr="00457605">
        <w:rPr>
          <w:rFonts w:ascii="GHEA Grapalat" w:hAnsi="GHEA Grapalat"/>
          <w:sz w:val="24"/>
          <w:szCs w:val="24"/>
          <w:lang w:val="hy-AM"/>
        </w:rPr>
        <w:t>407</w:t>
      </w:r>
      <w:r w:rsidR="00A565DB" w:rsidRPr="00077BDC">
        <w:rPr>
          <w:rFonts w:ascii="GHEA Grapalat" w:hAnsi="GHEA Grapalat"/>
          <w:sz w:val="24"/>
          <w:szCs w:val="24"/>
          <w:lang w:val="hy-AM"/>
        </w:rPr>
        <w:t xml:space="preserve"> </w:t>
      </w:r>
      <w:r w:rsidRPr="00077BDC">
        <w:rPr>
          <w:rFonts w:ascii="GHEA Grapalat" w:hAnsi="GHEA Grapalat"/>
          <w:sz w:val="24"/>
          <w:szCs w:val="24"/>
          <w:lang w:val="hy-AM"/>
        </w:rPr>
        <w:t>ՄՎտ:</w:t>
      </w:r>
    </w:p>
    <w:p w14:paraId="57162583" w14:textId="77777777" w:rsidR="00077BDC" w:rsidRPr="00077BDC" w:rsidRDefault="00077BDC" w:rsidP="00077BDC">
      <w:pPr>
        <w:spacing w:before="120" w:after="120" w:line="240" w:lineRule="auto"/>
        <w:ind w:firstLine="284"/>
        <w:jc w:val="both"/>
        <w:rPr>
          <w:rFonts w:ascii="GHEA Grapalat" w:hAnsi="GHEA Grapalat" w:cs="Sylfaen"/>
          <w:color w:val="000000"/>
          <w:sz w:val="24"/>
          <w:szCs w:val="24"/>
          <w:lang w:val="hy-AM"/>
        </w:rPr>
      </w:pPr>
      <w:r w:rsidRPr="00077BDC">
        <w:rPr>
          <w:rFonts w:ascii="GHEA Grapalat" w:hAnsi="GHEA Grapalat" w:cs="Sylfaen"/>
          <w:color w:val="000000"/>
          <w:sz w:val="24"/>
          <w:szCs w:val="24"/>
          <w:lang w:val="hy-AM"/>
        </w:rPr>
        <w:t>Վերը նշվածներից Հրազդանի ՋԷԿ-ը բավական ցածր արդյունավետության պատճառով նախատեսվում է հանել շահագործումից Իրան-Հայաստան 400 կՎ լարման էլեկտրահաղորդման գծի և նոր կառուցվող Երևանի 2-րդ ՀՇԳՑ էներգաբլոկը շահագործման հանձնելուց հետո։ Այս պահին կառուցման փուլում են գտնվում հետևյալ արտադրական հզորությունները</w:t>
      </w:r>
      <w:r w:rsidRPr="00077BDC">
        <w:rPr>
          <w:rFonts w:ascii="GHEA Grapalat" w:hAnsi="Cambria Math" w:cs="Sylfaen"/>
          <w:color w:val="000000"/>
          <w:sz w:val="24"/>
          <w:szCs w:val="24"/>
          <w:lang w:val="hy-AM"/>
        </w:rPr>
        <w:t>․</w:t>
      </w:r>
      <w:r w:rsidRPr="00077BDC">
        <w:rPr>
          <w:rFonts w:ascii="GHEA Grapalat" w:hAnsi="GHEA Grapalat" w:cs="Sylfaen"/>
          <w:color w:val="000000"/>
          <w:sz w:val="24"/>
          <w:szCs w:val="24"/>
          <w:lang w:val="hy-AM"/>
        </w:rPr>
        <w:t xml:space="preserve"> </w:t>
      </w:r>
    </w:p>
    <w:p w14:paraId="07A9EDC8" w14:textId="77777777" w:rsidR="00077BDC" w:rsidRPr="00077BDC" w:rsidRDefault="00077BDC" w:rsidP="00077BDC">
      <w:pPr>
        <w:pStyle w:val="ListParagraph"/>
        <w:numPr>
          <w:ilvl w:val="0"/>
          <w:numId w:val="26"/>
        </w:numPr>
        <w:spacing w:after="0" w:line="240" w:lineRule="auto"/>
        <w:ind w:left="709" w:hanging="357"/>
        <w:jc w:val="both"/>
        <w:rPr>
          <w:rFonts w:ascii="GHEA Grapalat" w:hAnsi="GHEA Grapalat"/>
          <w:sz w:val="24"/>
          <w:szCs w:val="24"/>
          <w:lang w:val="hy-AM"/>
        </w:rPr>
      </w:pPr>
      <w:r w:rsidRPr="00077BDC">
        <w:rPr>
          <w:rFonts w:ascii="GHEA Grapalat" w:hAnsi="GHEA Grapalat"/>
          <w:sz w:val="24"/>
          <w:szCs w:val="24"/>
          <w:lang w:val="hy-AM"/>
        </w:rPr>
        <w:t xml:space="preserve">Երևանի ՀՇԳՑԷ-2՝ 250 ՄՎտ, թողարկումը </w:t>
      </w:r>
      <w:r w:rsidRPr="00A754C4">
        <w:rPr>
          <w:rFonts w:ascii="GHEA Grapalat" w:hAnsi="GHEA Grapalat"/>
          <w:sz w:val="24"/>
          <w:szCs w:val="24"/>
          <w:lang w:val="hy-AM"/>
        </w:rPr>
        <w:t>մինչև 2022թ.</w:t>
      </w:r>
      <w:r w:rsidR="007E7A26" w:rsidRPr="00457605">
        <w:rPr>
          <w:rFonts w:ascii="GHEA Grapalat" w:hAnsi="GHEA Grapalat"/>
          <w:sz w:val="24"/>
          <w:szCs w:val="24"/>
          <w:lang w:val="hy-AM"/>
        </w:rPr>
        <w:t>(250 մլն ԱՄՆ դոլար ներդրում)</w:t>
      </w:r>
      <w:r w:rsidRPr="00A754C4">
        <w:rPr>
          <w:rFonts w:ascii="GHEA Grapalat" w:hAnsi="GHEA Grapalat"/>
          <w:sz w:val="24"/>
          <w:szCs w:val="24"/>
          <w:lang w:val="hy-AM"/>
        </w:rPr>
        <w:t>,</w:t>
      </w:r>
    </w:p>
    <w:p w14:paraId="1D13C74F" w14:textId="77777777" w:rsidR="00077BDC" w:rsidRPr="00077BDC" w:rsidRDefault="00077BDC" w:rsidP="00077BDC">
      <w:pPr>
        <w:pStyle w:val="ListParagraph"/>
        <w:numPr>
          <w:ilvl w:val="0"/>
          <w:numId w:val="26"/>
        </w:numPr>
        <w:spacing w:after="0" w:line="240" w:lineRule="auto"/>
        <w:ind w:left="709" w:hanging="357"/>
        <w:jc w:val="both"/>
        <w:rPr>
          <w:rFonts w:ascii="GHEA Grapalat" w:hAnsi="GHEA Grapalat"/>
          <w:sz w:val="24"/>
          <w:szCs w:val="24"/>
          <w:lang w:val="hy-AM"/>
        </w:rPr>
      </w:pPr>
      <w:r w:rsidRPr="00077BDC">
        <w:rPr>
          <w:rFonts w:ascii="GHEA Grapalat" w:hAnsi="GHEA Grapalat"/>
          <w:sz w:val="24"/>
          <w:szCs w:val="24"/>
          <w:lang w:val="hy-AM"/>
        </w:rPr>
        <w:t>Մասրիկ-1 արևային ֆոտովոլտային կայան՝ 55 ՄՎտ, թողարկումը մինչև 2022թ.</w:t>
      </w:r>
      <w:r w:rsidR="007E7A26" w:rsidRPr="00457605">
        <w:rPr>
          <w:rFonts w:ascii="GHEA Grapalat" w:hAnsi="GHEA Grapalat"/>
          <w:sz w:val="24"/>
          <w:szCs w:val="24"/>
          <w:lang w:val="hy-AM"/>
        </w:rPr>
        <w:t>(60 մլն դոլար ներդրում)</w:t>
      </w:r>
      <w:r w:rsidRPr="00077BDC">
        <w:rPr>
          <w:rFonts w:ascii="GHEA Grapalat" w:hAnsi="GHEA Grapalat"/>
          <w:sz w:val="24"/>
          <w:szCs w:val="24"/>
          <w:lang w:val="hy-AM"/>
        </w:rPr>
        <w:t>,</w:t>
      </w:r>
    </w:p>
    <w:p w14:paraId="1AD1D747" w14:textId="77777777" w:rsidR="00077BDC" w:rsidRPr="00077BDC" w:rsidRDefault="00077BDC" w:rsidP="00077BDC">
      <w:pPr>
        <w:pStyle w:val="ListParagraph"/>
        <w:numPr>
          <w:ilvl w:val="0"/>
          <w:numId w:val="26"/>
        </w:numPr>
        <w:spacing w:after="0" w:line="240" w:lineRule="auto"/>
        <w:ind w:left="709" w:hanging="357"/>
        <w:jc w:val="both"/>
        <w:rPr>
          <w:rFonts w:ascii="GHEA Grapalat" w:hAnsi="GHEA Grapalat"/>
          <w:sz w:val="24"/>
          <w:szCs w:val="24"/>
          <w:lang w:val="hy-AM"/>
        </w:rPr>
      </w:pPr>
      <w:r w:rsidRPr="00077BDC">
        <w:rPr>
          <w:rFonts w:ascii="GHEA Grapalat" w:hAnsi="GHEA Grapalat"/>
          <w:sz w:val="24"/>
          <w:szCs w:val="24"/>
          <w:lang w:val="hy-AM"/>
        </w:rPr>
        <w:t>Փոքր ՀԷԿ-եր՝ 28 կայան, 60 ՄՎտ, թողարկումը մինչև 2023թ</w:t>
      </w:r>
      <w:r w:rsidRPr="00077BDC">
        <w:rPr>
          <w:rFonts w:ascii="GHEA Grapalat" w:hAnsi="Cambria Math"/>
          <w:sz w:val="24"/>
          <w:szCs w:val="24"/>
          <w:lang w:val="hy-AM"/>
        </w:rPr>
        <w:t>․</w:t>
      </w:r>
      <w:r w:rsidR="007E7A26" w:rsidRPr="00457605">
        <w:rPr>
          <w:rFonts w:ascii="GHEA Grapalat" w:hAnsi="Cambria Math"/>
          <w:sz w:val="24"/>
          <w:szCs w:val="24"/>
          <w:lang w:val="hy-AM"/>
        </w:rPr>
        <w:t xml:space="preserve"> (6</w:t>
      </w:r>
      <w:r w:rsidR="00F25392" w:rsidRPr="00457605">
        <w:rPr>
          <w:rFonts w:ascii="GHEA Grapalat" w:hAnsi="Cambria Math"/>
          <w:sz w:val="24"/>
          <w:szCs w:val="24"/>
          <w:lang w:val="hy-AM"/>
        </w:rPr>
        <w:t>0</w:t>
      </w:r>
      <w:r w:rsidR="007E7A26" w:rsidRPr="00457605">
        <w:rPr>
          <w:rFonts w:ascii="GHEA Grapalat" w:hAnsi="Cambria Math"/>
          <w:sz w:val="24"/>
          <w:szCs w:val="24"/>
          <w:lang w:val="hy-AM"/>
        </w:rPr>
        <w:t xml:space="preserve"> </w:t>
      </w:r>
      <w:r w:rsidR="007E7A26" w:rsidRPr="00457605">
        <w:rPr>
          <w:rFonts w:ascii="GHEA Grapalat" w:hAnsi="GHEA Grapalat"/>
          <w:sz w:val="24"/>
          <w:szCs w:val="24"/>
          <w:lang w:val="hy-AM"/>
        </w:rPr>
        <w:t>մլն դոլար ներդրում)</w:t>
      </w:r>
      <w:r w:rsidRPr="00077BDC">
        <w:rPr>
          <w:rFonts w:ascii="GHEA Grapalat" w:hAnsi="GHEA Grapalat"/>
          <w:sz w:val="24"/>
          <w:szCs w:val="24"/>
          <w:lang w:val="hy-AM"/>
        </w:rPr>
        <w:t>,</w:t>
      </w:r>
    </w:p>
    <w:p w14:paraId="7F3C6D65" w14:textId="7C576FF6" w:rsidR="00077BDC" w:rsidRPr="00077BDC" w:rsidRDefault="00077BDC" w:rsidP="00077BDC">
      <w:pPr>
        <w:pStyle w:val="ListParagraph"/>
        <w:numPr>
          <w:ilvl w:val="0"/>
          <w:numId w:val="26"/>
        </w:numPr>
        <w:spacing w:after="0" w:line="240" w:lineRule="auto"/>
        <w:ind w:left="709" w:hanging="357"/>
        <w:jc w:val="both"/>
        <w:rPr>
          <w:rFonts w:ascii="GHEA Grapalat" w:hAnsi="GHEA Grapalat"/>
          <w:sz w:val="24"/>
          <w:szCs w:val="24"/>
          <w:lang w:val="hy-AM"/>
        </w:rPr>
      </w:pPr>
      <w:r w:rsidRPr="00077BDC">
        <w:rPr>
          <w:rFonts w:ascii="GHEA Grapalat" w:hAnsi="GHEA Grapalat"/>
          <w:sz w:val="24"/>
          <w:szCs w:val="24"/>
          <w:lang w:val="hy-AM"/>
        </w:rPr>
        <w:t>Փոքր արևային կայաններ՝ 29 կայան, 102 ՄՎտ, թողարկումը մինչև 2022թ</w:t>
      </w:r>
      <w:r w:rsidRPr="00077BDC">
        <w:rPr>
          <w:rFonts w:ascii="GHEA Grapalat" w:hAnsi="Cambria Math" w:cs="Cambria Math"/>
          <w:sz w:val="24"/>
          <w:szCs w:val="24"/>
          <w:lang w:val="hy-AM"/>
        </w:rPr>
        <w:t>․</w:t>
      </w:r>
      <w:r w:rsidRPr="00077BDC">
        <w:rPr>
          <w:rFonts w:ascii="GHEA Grapalat" w:hAnsi="GHEA Grapalat"/>
          <w:sz w:val="24"/>
          <w:szCs w:val="24"/>
          <w:lang w:val="hy-AM"/>
        </w:rPr>
        <w:t xml:space="preserve">։ Ընդ որում նախատեսվում է, որ այս կայանների թիվը առաջիկա տարվա ընթացքում կկրկնապատկվի և մինչև 2023 թվականը նմանատիպ կայանների ընդհանուր դրվածքային հզորությունը կկազմի </w:t>
      </w:r>
      <w:r w:rsidR="007E7A26" w:rsidRPr="00077BDC">
        <w:rPr>
          <w:rFonts w:ascii="GHEA Grapalat" w:hAnsi="GHEA Grapalat"/>
          <w:sz w:val="24"/>
          <w:szCs w:val="24"/>
          <w:lang w:val="hy-AM"/>
        </w:rPr>
        <w:t>2</w:t>
      </w:r>
      <w:r w:rsidR="007E7A26" w:rsidRPr="00457605">
        <w:rPr>
          <w:rFonts w:ascii="GHEA Grapalat" w:hAnsi="GHEA Grapalat"/>
          <w:sz w:val="24"/>
          <w:szCs w:val="24"/>
          <w:lang w:val="hy-AM"/>
        </w:rPr>
        <w:t>1</w:t>
      </w:r>
      <w:r w:rsidR="007E7A26" w:rsidRPr="00077BDC">
        <w:rPr>
          <w:rFonts w:ascii="GHEA Grapalat" w:hAnsi="GHEA Grapalat"/>
          <w:sz w:val="24"/>
          <w:szCs w:val="24"/>
          <w:lang w:val="hy-AM"/>
        </w:rPr>
        <w:t xml:space="preserve">0 </w:t>
      </w:r>
      <w:r w:rsidRPr="00077BDC">
        <w:rPr>
          <w:rFonts w:ascii="GHEA Grapalat" w:hAnsi="GHEA Grapalat"/>
          <w:sz w:val="24"/>
          <w:szCs w:val="24"/>
          <w:lang w:val="hy-AM"/>
        </w:rPr>
        <w:t>ՄՎտ։</w:t>
      </w:r>
    </w:p>
    <w:p w14:paraId="4C3DBB25" w14:textId="77777777" w:rsidR="00077BDC" w:rsidRDefault="00EC3A8E" w:rsidP="00077BDC">
      <w:pPr>
        <w:spacing w:before="120" w:after="120" w:line="240" w:lineRule="auto"/>
        <w:ind w:firstLine="352"/>
        <w:jc w:val="both"/>
        <w:rPr>
          <w:rFonts w:ascii="GHEA Grapalat" w:hAnsi="GHEA Grapalat" w:cs="Sylfaen"/>
          <w:color w:val="000000"/>
          <w:sz w:val="24"/>
          <w:szCs w:val="24"/>
          <w:lang w:val="hy-AM"/>
        </w:rPr>
      </w:pPr>
      <w:r w:rsidRPr="00E2091F">
        <w:rPr>
          <w:rFonts w:ascii="GHEA Grapalat" w:hAnsi="GHEA Grapalat" w:cs="Sylfaen"/>
          <w:color w:val="000000"/>
          <w:sz w:val="24"/>
          <w:szCs w:val="24"/>
          <w:lang w:val="hy-AM"/>
        </w:rPr>
        <w:t>Ա</w:t>
      </w:r>
      <w:r w:rsidR="00077BDC" w:rsidRPr="00077BDC">
        <w:rPr>
          <w:rFonts w:ascii="GHEA Grapalat" w:hAnsi="GHEA Grapalat" w:cs="Sylfaen"/>
          <w:color w:val="000000"/>
          <w:sz w:val="24"/>
          <w:szCs w:val="24"/>
          <w:lang w:val="hy-AM"/>
        </w:rPr>
        <w:t xml:space="preserve">առաջիկայում կիրականացվեն </w:t>
      </w:r>
      <w:r w:rsidRPr="00E2091F">
        <w:rPr>
          <w:rFonts w:ascii="GHEA Grapalat" w:hAnsi="GHEA Grapalat" w:cs="Sylfaen"/>
          <w:color w:val="000000"/>
          <w:sz w:val="24"/>
          <w:szCs w:val="24"/>
          <w:lang w:val="hy-AM"/>
        </w:rPr>
        <w:t xml:space="preserve">ևս </w:t>
      </w:r>
      <w:r w:rsidR="00077BDC" w:rsidRPr="00077BDC">
        <w:rPr>
          <w:rFonts w:ascii="GHEA Grapalat" w:hAnsi="GHEA Grapalat" w:cs="Sylfaen"/>
          <w:color w:val="000000"/>
          <w:sz w:val="24"/>
          <w:szCs w:val="24"/>
          <w:lang w:val="hy-AM"/>
        </w:rPr>
        <w:t>5 արևային ֆոտովոլտային կայանների կառուցման նոր մրցույթներ</w:t>
      </w:r>
      <w:r w:rsidRPr="00E2091F">
        <w:rPr>
          <w:rFonts w:ascii="GHEA Grapalat" w:hAnsi="GHEA Grapalat" w:cs="Sylfaen"/>
          <w:color w:val="000000"/>
          <w:sz w:val="24"/>
          <w:szCs w:val="24"/>
          <w:lang w:val="hy-AM"/>
        </w:rPr>
        <w:t>՝</w:t>
      </w:r>
      <w:r w:rsidR="00077BDC" w:rsidRPr="00077BDC">
        <w:rPr>
          <w:rFonts w:ascii="GHEA Grapalat" w:hAnsi="GHEA Grapalat" w:cs="Sylfaen"/>
          <w:color w:val="000000"/>
          <w:sz w:val="24"/>
          <w:szCs w:val="24"/>
          <w:lang w:val="hy-AM"/>
        </w:rPr>
        <w:t xml:space="preserve"> շուրջ 120 ՄՎտ ընդհանուր դրվածքային հզորությամբ:</w:t>
      </w:r>
    </w:p>
    <w:p w14:paraId="7741533A" w14:textId="77777777" w:rsidR="00476AFA" w:rsidRPr="00457605" w:rsidRDefault="007E7A26" w:rsidP="00077BDC">
      <w:pPr>
        <w:spacing w:before="120" w:after="120" w:line="240" w:lineRule="auto"/>
        <w:ind w:firstLine="352"/>
        <w:jc w:val="both"/>
        <w:rPr>
          <w:rFonts w:ascii="GHEA Grapalat" w:hAnsi="GHEA Grapalat" w:cs="Sylfaen"/>
          <w:color w:val="000000"/>
          <w:sz w:val="24"/>
          <w:szCs w:val="24"/>
          <w:lang w:val="hy-AM"/>
        </w:rPr>
      </w:pPr>
      <w:r w:rsidRPr="00457605">
        <w:rPr>
          <w:rFonts w:ascii="GHEA Grapalat" w:hAnsi="GHEA Grapalat" w:cs="Sylfaen"/>
          <w:color w:val="000000"/>
          <w:sz w:val="24"/>
          <w:szCs w:val="24"/>
          <w:lang w:val="hy-AM"/>
        </w:rPr>
        <w:t>Ի լրումն վերոգրյալի սույն թվականի նոյեմբերի մեկի դրությամբ ցանցին է միացված մինչև 500 կՎտ հզորության 1640 արևային ինքնավար կայաններ</w:t>
      </w:r>
      <w:r w:rsidR="00F25392" w:rsidRPr="00457605">
        <w:rPr>
          <w:rFonts w:ascii="GHEA Grapalat" w:hAnsi="GHEA Grapalat" w:cs="Sylfaen"/>
          <w:color w:val="000000"/>
          <w:sz w:val="24"/>
          <w:szCs w:val="24"/>
          <w:lang w:val="hy-AM"/>
        </w:rPr>
        <w:t>՝</w:t>
      </w:r>
      <w:r w:rsidRPr="00457605">
        <w:rPr>
          <w:rFonts w:ascii="GHEA Grapalat" w:hAnsi="GHEA Grapalat" w:cs="Sylfaen"/>
          <w:color w:val="000000"/>
          <w:sz w:val="24"/>
          <w:szCs w:val="24"/>
          <w:lang w:val="hy-AM"/>
        </w:rPr>
        <w:t xml:space="preserve"> ընդհանուր 25.9 ՄՎտ դրվածքային հզորությամբ: Ներկա զարգացման տեմպերը թույլ են տալիս կանխատեսելու, որ մինչև 2023 թվականը օրենքով սահմանված սահմանափակումների ուժի մեջ մտնելը դրանց ընդհանուր դրվածքային հզորությունը կհասնի 100 ՄՎտ-ի:</w:t>
      </w:r>
    </w:p>
    <w:p w14:paraId="2022E1A4" w14:textId="416F22C8" w:rsidR="007E7A26" w:rsidRPr="00457605" w:rsidRDefault="00476AFA" w:rsidP="00077BDC">
      <w:pPr>
        <w:spacing w:before="120" w:after="120" w:line="240" w:lineRule="auto"/>
        <w:ind w:firstLine="352"/>
        <w:jc w:val="both"/>
        <w:rPr>
          <w:rFonts w:ascii="GHEA Grapalat" w:hAnsi="GHEA Grapalat" w:cs="Sylfaen"/>
          <w:color w:val="000000"/>
          <w:sz w:val="24"/>
          <w:szCs w:val="24"/>
          <w:lang w:val="hy-AM"/>
        </w:rPr>
      </w:pPr>
      <w:r w:rsidRPr="00457605">
        <w:rPr>
          <w:rFonts w:ascii="GHEA Grapalat" w:hAnsi="GHEA Grapalat" w:cs="Sylfaen"/>
          <w:color w:val="000000"/>
          <w:sz w:val="24"/>
          <w:szCs w:val="24"/>
          <w:lang w:val="hy-AM"/>
        </w:rPr>
        <w:t>ՀՀ կառավարությունը նպատակ ունի մինչև 2026 թվականները արևային էներգիայի արտադրության մասնաբաժինը ընդհանուրի մեջ հասցնել 10%-ի</w:t>
      </w:r>
      <w:r w:rsidR="00425ED5" w:rsidRPr="00457605">
        <w:rPr>
          <w:rFonts w:ascii="GHEA Grapalat" w:hAnsi="GHEA Grapalat" w:cs="Sylfaen"/>
          <w:color w:val="000000"/>
          <w:sz w:val="24"/>
          <w:szCs w:val="24"/>
          <w:lang w:val="hy-AM"/>
        </w:rPr>
        <w:t>, ինչը նշանակում է, որ կունենանք 1.2</w:t>
      </w:r>
      <w:r w:rsidR="001258E0" w:rsidRPr="00457605">
        <w:rPr>
          <w:rFonts w:ascii="GHEA Grapalat" w:hAnsi="GHEA Grapalat" w:cs="Sylfaen"/>
          <w:color w:val="000000"/>
          <w:sz w:val="24"/>
          <w:szCs w:val="24"/>
          <w:lang w:val="hy-AM"/>
        </w:rPr>
        <w:t xml:space="preserve"> </w:t>
      </w:r>
      <w:r w:rsidR="00425ED5" w:rsidRPr="00457605">
        <w:rPr>
          <w:rFonts w:ascii="GHEA Grapalat" w:hAnsi="GHEA Grapalat" w:cs="Sylfaen"/>
          <w:color w:val="000000"/>
          <w:sz w:val="24"/>
          <w:szCs w:val="24"/>
          <w:lang w:val="hy-AM"/>
        </w:rPr>
        <w:t>մլրդ կՎտժ էլեկտրաէներգիայի արտադրանք արևային կայաններց, ինչի համար անհրաժեշտ է ունենալ ընդհանուր</w:t>
      </w:r>
      <w:r w:rsidR="001258E0" w:rsidRPr="001258E0">
        <w:rPr>
          <w:rFonts w:ascii="GHEA Grapalat" w:hAnsi="GHEA Grapalat" w:cs="Sylfaen"/>
          <w:color w:val="000000"/>
          <w:sz w:val="24"/>
          <w:szCs w:val="24"/>
          <w:lang w:val="hy-AM"/>
        </w:rPr>
        <w:t xml:space="preserve"> 700</w:t>
      </w:r>
      <w:r w:rsidR="00425ED5" w:rsidRPr="00457605">
        <w:rPr>
          <w:rFonts w:ascii="GHEA Grapalat" w:hAnsi="GHEA Grapalat" w:cs="Sylfaen"/>
          <w:color w:val="000000"/>
          <w:sz w:val="24"/>
          <w:szCs w:val="24"/>
          <w:lang w:val="hy-AM"/>
        </w:rPr>
        <w:t xml:space="preserve"> ՄՎտ արևային կայանների դրվածքային հզորություններ ներառյալ ինքնավար կայանները: Ներկայումս հաշվարկենրը և վերլուծությունները ցույց են տալիս, որ առանց կուտակիչ</w:t>
      </w:r>
      <w:r w:rsidR="00E73151" w:rsidRPr="00457605">
        <w:rPr>
          <w:rFonts w:ascii="GHEA Grapalat" w:hAnsi="GHEA Grapalat" w:cs="Sylfaen"/>
          <w:color w:val="000000"/>
          <w:sz w:val="24"/>
          <w:szCs w:val="24"/>
          <w:lang w:val="hy-AM"/>
        </w:rPr>
        <w:t xml:space="preserve"> (որոնց արժեքը ներկա պահին տնտեսապես ձեռնտու չէ) </w:t>
      </w:r>
      <w:r w:rsidR="00425ED5" w:rsidRPr="00457605">
        <w:rPr>
          <w:rFonts w:ascii="GHEA Grapalat" w:hAnsi="GHEA Grapalat" w:cs="Sylfaen"/>
          <w:color w:val="000000"/>
          <w:sz w:val="24"/>
          <w:szCs w:val="24"/>
          <w:lang w:val="hy-AM"/>
        </w:rPr>
        <w:t xml:space="preserve"> կայանների արդյունավետ </w:t>
      </w:r>
      <w:r w:rsidR="00425ED5" w:rsidRPr="00457605">
        <w:rPr>
          <w:rFonts w:ascii="GHEA Grapalat" w:hAnsi="GHEA Grapalat" w:cs="Sylfaen"/>
          <w:color w:val="000000"/>
          <w:sz w:val="24"/>
          <w:szCs w:val="24"/>
          <w:lang w:val="hy-AM"/>
        </w:rPr>
        <w:lastRenderedPageBreak/>
        <w:t xml:space="preserve">չէ ունենալ արևային էներգիայի ավելի մեծ մասնաբաժին՝ հաշվի առնելով առկա և զարգացման ծրագրերում ներառված </w:t>
      </w:r>
      <w:r w:rsidR="00E73151" w:rsidRPr="00457605">
        <w:rPr>
          <w:rFonts w:ascii="GHEA Grapalat" w:hAnsi="GHEA Grapalat" w:cs="Sylfaen"/>
          <w:color w:val="000000"/>
          <w:sz w:val="24"/>
          <w:szCs w:val="24"/>
          <w:lang w:val="hy-AM"/>
        </w:rPr>
        <w:t xml:space="preserve">ենթակառուցվածքային հնարավորությունները և գործող պայմանագրային հարաբերությունները հարևան երկրների հետ: </w:t>
      </w:r>
    </w:p>
    <w:p w14:paraId="753716EF" w14:textId="77777777" w:rsidR="00E73151" w:rsidRPr="00457605" w:rsidRDefault="00E73151" w:rsidP="00077BDC">
      <w:pPr>
        <w:spacing w:before="120" w:after="120" w:line="240" w:lineRule="auto"/>
        <w:ind w:firstLine="352"/>
        <w:jc w:val="both"/>
        <w:rPr>
          <w:rFonts w:ascii="GHEA Grapalat" w:hAnsi="GHEA Grapalat" w:cs="Sylfaen"/>
          <w:color w:val="000000"/>
          <w:sz w:val="24"/>
          <w:szCs w:val="24"/>
          <w:lang w:val="hy-AM"/>
        </w:rPr>
      </w:pPr>
      <w:r w:rsidRPr="00457605">
        <w:rPr>
          <w:rFonts w:ascii="GHEA Grapalat" w:hAnsi="GHEA Grapalat" w:cs="Sylfaen"/>
          <w:color w:val="000000"/>
          <w:sz w:val="24"/>
          <w:szCs w:val="24"/>
          <w:lang w:val="hy-AM"/>
        </w:rPr>
        <w:t xml:space="preserve">Այս նպատակին հասնելու համար ՀՀ կառավարության որդեգրած պետություն-մասնավոր գործընկերության շրջանակներում նախատեսվում է կատարել 600-700 մլն ԱՄՆ դոլար ներդրումներ, որը չի ներառում հաղորդման ցանցի համապատասխան զարգացման ծախսերը: </w:t>
      </w:r>
    </w:p>
    <w:p w14:paraId="5D77BE2B" w14:textId="74A68D71" w:rsidR="00E73151" w:rsidRPr="0025329D" w:rsidRDefault="00E73151" w:rsidP="00077BDC">
      <w:pPr>
        <w:spacing w:before="120" w:after="120" w:line="240" w:lineRule="auto"/>
        <w:ind w:firstLine="352"/>
        <w:jc w:val="both"/>
        <w:rPr>
          <w:rFonts w:ascii="GHEA Grapalat" w:hAnsi="GHEA Grapalat" w:cs="Sylfaen"/>
          <w:color w:val="000000"/>
          <w:sz w:val="24"/>
          <w:szCs w:val="24"/>
          <w:lang w:val="hy-AM"/>
        </w:rPr>
      </w:pPr>
      <w:r w:rsidRPr="00457605">
        <w:rPr>
          <w:rFonts w:ascii="GHEA Grapalat" w:hAnsi="GHEA Grapalat" w:cs="Sylfaen"/>
          <w:color w:val="000000"/>
          <w:sz w:val="24"/>
          <w:szCs w:val="24"/>
          <w:lang w:val="hy-AM"/>
        </w:rPr>
        <w:t xml:space="preserve">Այս ռազմավարությունը նախատեսվում է թարմացնել յուրաքանչյուր 2 տարին մեկ և </w:t>
      </w:r>
      <w:r w:rsidR="00153E35">
        <w:rPr>
          <w:rFonts w:ascii="GHEA Grapalat" w:hAnsi="GHEA Grapalat" w:cs="Sylfaen"/>
          <w:color w:val="000000"/>
          <w:sz w:val="24"/>
          <w:szCs w:val="24"/>
          <w:lang w:val="hy-AM"/>
        </w:rPr>
        <w:t>միգուց</w:t>
      </w:r>
      <w:r w:rsidR="00153E35" w:rsidRPr="00344A11">
        <w:rPr>
          <w:rFonts w:ascii="GHEA Grapalat" w:hAnsi="GHEA Grapalat" w:cs="Sylfaen"/>
          <w:color w:val="000000"/>
          <w:sz w:val="24"/>
          <w:szCs w:val="24"/>
          <w:lang w:val="hy-AM"/>
        </w:rPr>
        <w:t>ե</w:t>
      </w:r>
      <w:r w:rsidRPr="00457605">
        <w:rPr>
          <w:rFonts w:ascii="GHEA Grapalat" w:hAnsi="GHEA Grapalat" w:cs="Sylfaen"/>
          <w:color w:val="000000"/>
          <w:sz w:val="24"/>
          <w:szCs w:val="24"/>
          <w:lang w:val="hy-AM"/>
        </w:rPr>
        <w:t xml:space="preserve"> առաջիկա տարիներին </w:t>
      </w:r>
      <w:r w:rsidR="00962395" w:rsidRPr="00457605">
        <w:rPr>
          <w:rFonts w:ascii="GHEA Grapalat" w:hAnsi="GHEA Grapalat" w:cs="Sylfaen"/>
          <w:color w:val="000000"/>
          <w:sz w:val="24"/>
          <w:szCs w:val="24"/>
          <w:lang w:val="hy-AM"/>
        </w:rPr>
        <w:t>գ</w:t>
      </w:r>
      <w:r w:rsidRPr="00457605">
        <w:rPr>
          <w:rFonts w:ascii="GHEA Grapalat" w:hAnsi="GHEA Grapalat" w:cs="Sylfaen"/>
          <w:color w:val="000000"/>
          <w:sz w:val="24"/>
          <w:szCs w:val="24"/>
          <w:lang w:val="hy-AM"/>
        </w:rPr>
        <w:t>իտատեխնիկական առաջընթացը հնարավորություն ընձեռի ունենալ արևային կայաններ համապատասխան կուտակիչների հետ միասին ավելի արդյունավետ պայմաններով քան այլ ավանդական բազիսային կայաններն են</w:t>
      </w:r>
      <w:r w:rsidR="00962395" w:rsidRPr="00457605">
        <w:rPr>
          <w:rFonts w:ascii="GHEA Grapalat" w:hAnsi="GHEA Grapalat" w:cs="Sylfaen"/>
          <w:color w:val="000000"/>
          <w:sz w:val="24"/>
          <w:szCs w:val="24"/>
          <w:lang w:val="hy-AM"/>
        </w:rPr>
        <w:t>,</w:t>
      </w:r>
      <w:r w:rsidRPr="00457605">
        <w:rPr>
          <w:rFonts w:ascii="GHEA Grapalat" w:hAnsi="GHEA Grapalat" w:cs="Sylfaen"/>
          <w:color w:val="000000"/>
          <w:sz w:val="24"/>
          <w:szCs w:val="24"/>
          <w:lang w:val="hy-AM"/>
        </w:rPr>
        <w:t xml:space="preserve"> ինչի արդյունքում</w:t>
      </w:r>
      <w:r w:rsidR="00962395" w:rsidRPr="00457605">
        <w:rPr>
          <w:rFonts w:ascii="GHEA Grapalat" w:hAnsi="GHEA Grapalat" w:cs="Sylfaen"/>
          <w:color w:val="000000"/>
          <w:sz w:val="24"/>
          <w:szCs w:val="24"/>
          <w:lang w:val="hy-AM"/>
        </w:rPr>
        <w:t xml:space="preserve"> նպատակը ունենալ</w:t>
      </w:r>
      <w:r w:rsidRPr="00457605">
        <w:rPr>
          <w:rFonts w:ascii="GHEA Grapalat" w:hAnsi="GHEA Grapalat" w:cs="Sylfaen"/>
          <w:color w:val="000000"/>
          <w:sz w:val="24"/>
          <w:szCs w:val="24"/>
          <w:lang w:val="hy-AM"/>
        </w:rPr>
        <w:t xml:space="preserve"> 10% </w:t>
      </w:r>
      <w:r w:rsidR="00962395" w:rsidRPr="00457605">
        <w:rPr>
          <w:rFonts w:ascii="GHEA Grapalat" w:hAnsi="GHEA Grapalat" w:cs="Sylfaen"/>
          <w:color w:val="000000"/>
          <w:sz w:val="24"/>
          <w:szCs w:val="24"/>
          <w:lang w:val="hy-AM"/>
        </w:rPr>
        <w:t>արևային էներգիայի մասնաբաժին ընդհանուր արտադրանքում էապես կփոխվի աճման միտումով:</w:t>
      </w:r>
    </w:p>
    <w:p w14:paraId="55C74E76" w14:textId="77777777" w:rsidR="00077BDC" w:rsidRPr="00077BDC" w:rsidRDefault="00077BDC" w:rsidP="00077BDC">
      <w:pPr>
        <w:spacing w:after="0" w:line="240" w:lineRule="auto"/>
        <w:ind w:firstLine="352"/>
        <w:jc w:val="both"/>
        <w:rPr>
          <w:rFonts w:ascii="GHEA Grapalat" w:hAnsi="GHEA Grapalat" w:cs="Sylfaen"/>
          <w:color w:val="000000"/>
          <w:sz w:val="24"/>
          <w:szCs w:val="24"/>
          <w:lang w:val="hy-AM"/>
        </w:rPr>
      </w:pPr>
      <w:r w:rsidRPr="00077BDC">
        <w:rPr>
          <w:rFonts w:ascii="GHEA Grapalat" w:hAnsi="GHEA Grapalat" w:cs="Sylfaen"/>
          <w:color w:val="000000"/>
          <w:sz w:val="24"/>
          <w:szCs w:val="24"/>
          <w:lang w:val="hy-AM"/>
        </w:rPr>
        <w:t xml:space="preserve">Այս համատեքստում հարկ է նշել, որ Հայաստանի կառավարությունը համակարգային նշանակության էլեկտրաէներգիա արտադրող կայանների կառուցման համար պետություն-մասնավոր համագործակցության պայմանագրեր է կնքելու բացառապես մրցակցային եղանակով ներդրողներ ներգրավելու միջոցով և միայն այն դեպքերում, երբ էլեկտրաէներգետիկական շուկա դրանց մուտքը հնարավոր չէ ապահովել առանց Հայաստանի կառավարության կողմից լրացուցիչ երաշխիքներ տրամադրելու։   </w:t>
      </w:r>
    </w:p>
    <w:p w14:paraId="5A19F2B6" w14:textId="77777777" w:rsidR="00077BDC" w:rsidRPr="00077BDC" w:rsidRDefault="0070207A" w:rsidP="00077BDC">
      <w:pPr>
        <w:ind w:left="3969"/>
        <w:jc w:val="both"/>
        <w:rPr>
          <w:rFonts w:ascii="GHEA Grapalat" w:hAnsi="GHEA Grapalat" w:cs="Sylfaen"/>
          <w:color w:val="000000"/>
          <w:sz w:val="24"/>
          <w:szCs w:val="24"/>
          <w:lang w:val="hy-AM"/>
        </w:rPr>
      </w:pPr>
      <w:r>
        <w:rPr>
          <w:rFonts w:ascii="GHEA Grapalat" w:hAnsi="GHEA Grapalat"/>
          <w:noProof/>
          <w:sz w:val="24"/>
          <w:szCs w:val="24"/>
          <w:u w:val="single"/>
        </w:rPr>
        <mc:AlternateContent>
          <mc:Choice Requires="wps">
            <w:drawing>
              <wp:anchor distT="0" distB="0" distL="114300" distR="114300" simplePos="0" relativeHeight="251666432" behindDoc="0" locked="0" layoutInCell="1" allowOverlap="1" wp14:anchorId="7556AF7A" wp14:editId="1996C3B3">
                <wp:simplePos x="0" y="0"/>
                <wp:positionH relativeFrom="margin">
                  <wp:posOffset>-391885</wp:posOffset>
                </wp:positionH>
                <wp:positionV relativeFrom="paragraph">
                  <wp:posOffset>101343</wp:posOffset>
                </wp:positionV>
                <wp:extent cx="2597204" cy="5178291"/>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204" cy="5178291"/>
                        </a:xfrm>
                        <a:prstGeom prst="rect">
                          <a:avLst/>
                        </a:prstGeom>
                        <a:noFill/>
                        <a:ln w="6350">
                          <a:noFill/>
                        </a:ln>
                      </wps:spPr>
                      <wps:txbx>
                        <w:txbxContent>
                          <w:p w14:paraId="26208F83" w14:textId="77777777" w:rsidR="00077BDC" w:rsidRPr="00A731D3" w:rsidRDefault="00077BDC" w:rsidP="00077BDC">
                            <w:pPr>
                              <w:rPr>
                                <w:rFonts w:ascii="GHEA Grapalat" w:hAnsi="GHEA Grapalat" w:cs="Sylfaen"/>
                                <w:color w:val="000000"/>
                                <w:lang w:val="hy-AM"/>
                              </w:rPr>
                            </w:pPr>
                            <w:r w:rsidRPr="00A731D3">
                              <w:rPr>
                                <w:rFonts w:ascii="GHEA Grapalat" w:hAnsi="GHEA Grapalat" w:cs="Calibri Light"/>
                                <w:i/>
                                <w:color w:val="000000" w:themeColor="text1"/>
                                <w:sz w:val="20"/>
                                <w:szCs w:val="20"/>
                                <w:lang w:val="hy-AM"/>
                              </w:rPr>
                              <w:t xml:space="preserve">Այն </w:t>
                            </w:r>
                            <w:r>
                              <w:rPr>
                                <w:rFonts w:ascii="GHEA Grapalat" w:hAnsi="GHEA Grapalat" w:cs="Calibri Light"/>
                                <w:i/>
                                <w:color w:val="000000" w:themeColor="text1"/>
                                <w:sz w:val="20"/>
                                <w:szCs w:val="20"/>
                                <w:lang w:val="hy-AM"/>
                              </w:rPr>
                              <w:t>հանգամանքը</w:t>
                            </w:r>
                            <w:r w:rsidRPr="00A731D3">
                              <w:rPr>
                                <w:rFonts w:ascii="GHEA Grapalat" w:hAnsi="GHEA Grapalat" w:cs="Calibri Light"/>
                                <w:i/>
                                <w:color w:val="000000" w:themeColor="text1"/>
                                <w:sz w:val="20"/>
                                <w:szCs w:val="20"/>
                                <w:lang w:val="hy-AM"/>
                              </w:rPr>
                              <w:t xml:space="preserve">, որ դիտարկված </w:t>
                            </w:r>
                            <w:r>
                              <w:rPr>
                                <w:rFonts w:ascii="GHEA Grapalat" w:hAnsi="GHEA Grapalat" w:cs="Calibri Light"/>
                                <w:i/>
                                <w:color w:val="000000" w:themeColor="text1"/>
                                <w:sz w:val="20"/>
                                <w:szCs w:val="20"/>
                                <w:lang w:val="hy-AM"/>
                              </w:rPr>
                              <w:t xml:space="preserve">բոլոր </w:t>
                            </w:r>
                            <w:r w:rsidRPr="00A731D3">
                              <w:rPr>
                                <w:rFonts w:ascii="GHEA Grapalat" w:hAnsi="GHEA Grapalat" w:cs="Calibri Light"/>
                                <w:i/>
                                <w:color w:val="000000" w:themeColor="text1"/>
                                <w:sz w:val="20"/>
                                <w:szCs w:val="20"/>
                                <w:lang w:val="hy-AM"/>
                              </w:rPr>
                              <w:t xml:space="preserve">սցենարներում արևային և հողմային տեխնոլոգիաները </w:t>
                            </w:r>
                            <w:r>
                              <w:rPr>
                                <w:rFonts w:ascii="GHEA Grapalat" w:hAnsi="GHEA Grapalat" w:cs="Calibri Light"/>
                                <w:i/>
                                <w:color w:val="000000" w:themeColor="text1"/>
                                <w:sz w:val="20"/>
                                <w:szCs w:val="20"/>
                                <w:lang w:val="hy-AM"/>
                              </w:rPr>
                              <w:t>հանդիսացել են</w:t>
                            </w:r>
                            <w:r w:rsidRPr="00A731D3">
                              <w:rPr>
                                <w:rFonts w:ascii="GHEA Grapalat" w:hAnsi="GHEA Grapalat" w:cs="Calibri Light"/>
                                <w:i/>
                                <w:color w:val="000000" w:themeColor="text1"/>
                                <w:sz w:val="20"/>
                                <w:szCs w:val="20"/>
                                <w:lang w:val="hy-AM"/>
                              </w:rPr>
                              <w:t xml:space="preserve"> նոր արտադրական հզորությունները նվազագույն ծախսերով զարգացնելու տարբերակ, ընդգծում է </w:t>
                            </w:r>
                            <w:r>
                              <w:rPr>
                                <w:rFonts w:ascii="GHEA Grapalat" w:hAnsi="GHEA Grapalat" w:cs="Calibri Light"/>
                                <w:i/>
                                <w:color w:val="000000" w:themeColor="text1"/>
                                <w:sz w:val="20"/>
                                <w:szCs w:val="20"/>
                                <w:lang w:val="hy-AM"/>
                              </w:rPr>
                              <w:t xml:space="preserve">այդ </w:t>
                            </w:r>
                            <w:r w:rsidRPr="00A731D3">
                              <w:rPr>
                                <w:rFonts w:ascii="GHEA Grapalat" w:hAnsi="GHEA Grapalat" w:cs="Calibri Light"/>
                                <w:i/>
                                <w:color w:val="000000" w:themeColor="text1"/>
                                <w:sz w:val="20"/>
                                <w:szCs w:val="20"/>
                                <w:lang w:val="hy-AM"/>
                              </w:rPr>
                              <w:t>տեխնոլոգիաները</w:t>
                            </w:r>
                            <w:r>
                              <w:rPr>
                                <w:rFonts w:ascii="GHEA Grapalat" w:hAnsi="GHEA Grapalat" w:cs="Calibri Light"/>
                                <w:i/>
                                <w:color w:val="000000" w:themeColor="text1"/>
                                <w:sz w:val="20"/>
                                <w:szCs w:val="20"/>
                                <w:lang w:val="hy-AM"/>
                              </w:rPr>
                              <w:t xml:space="preserve"> </w:t>
                            </w:r>
                            <w:r w:rsidRPr="00A731D3">
                              <w:rPr>
                                <w:rFonts w:ascii="GHEA Grapalat" w:hAnsi="GHEA Grapalat" w:cs="Calibri Light"/>
                                <w:i/>
                                <w:color w:val="000000" w:themeColor="text1"/>
                                <w:sz w:val="20"/>
                                <w:szCs w:val="20"/>
                                <w:lang w:val="hy-AM"/>
                              </w:rPr>
                              <w:t>հնարավորինս զարգացնելուն ուղղված  քաղաքականության և ինստիտուցիոնալ միջավայրի ստեղծման կարևորությունը  Հայաստանի համար։ Դա կարևոր է ոչ միայն նվազագույն ծախսերով զարգացում ապահովելու, այլ նաև կախվածությունը ներկրվող էներգիայի աղբյուրներից  հնարավորինս նվազեցնելու և Հայաստանի էներգետիկական անվտանգությունը և մրցունակությունը բարձրացնելու համար</w:t>
                            </w:r>
                            <w:r>
                              <w:rPr>
                                <w:rFonts w:ascii="GHEA Grapalat" w:hAnsi="GHEA Grapalat" w:cs="Calibri Light"/>
                                <w:i/>
                                <w:color w:val="000000" w:themeColor="text1"/>
                                <w:sz w:val="20"/>
                                <w:szCs w:val="20"/>
                                <w:lang w:val="hy-AM"/>
                              </w:rPr>
                              <w:t>։</w:t>
                            </w:r>
                          </w:p>
                          <w:p w14:paraId="4A2E4DD6" w14:textId="77777777" w:rsidR="00077BDC" w:rsidRPr="00A731D3" w:rsidRDefault="00077BDC" w:rsidP="00077BDC">
                            <w:pPr>
                              <w:rPr>
                                <w:lang w:val="hy-A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6AF7A" id="Text Box 4" o:spid="_x0000_s1028" type="#_x0000_t202" style="position:absolute;left:0;text-align:left;margin-left:-30.85pt;margin-top:8pt;width:204.5pt;height:40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" filled="f" stroked="f" strokeweight=".5pt">
                <v:path arrowok="t"/>
                <v:textbox>
                  <w:txbxContent>
                    <w:p w14:paraId="26208F83" w14:textId="77777777" w:rsidR="00077BDC" w:rsidRPr="00A731D3" w:rsidRDefault="00077BDC" w:rsidP="00077BDC">
                      <w:pPr>
                        <w:rPr>
                          <w:rFonts w:ascii="GHEA Grapalat" w:hAnsi="GHEA Grapalat" w:cs="Sylfaen"/>
                          <w:color w:val="000000"/>
                          <w:lang w:val="hy-AM"/>
                        </w:rPr>
                      </w:pPr>
                      <w:r w:rsidRPr="00A731D3">
                        <w:rPr>
                          <w:rFonts w:ascii="GHEA Grapalat" w:hAnsi="GHEA Grapalat" w:cs="Calibri Light"/>
                          <w:i/>
                          <w:color w:val="000000" w:themeColor="text1"/>
                          <w:sz w:val="20"/>
                          <w:szCs w:val="20"/>
                          <w:lang w:val="hy-AM"/>
                        </w:rPr>
                        <w:t xml:space="preserve">Այն </w:t>
                      </w:r>
                      <w:r>
                        <w:rPr>
                          <w:rFonts w:ascii="GHEA Grapalat" w:hAnsi="GHEA Grapalat" w:cs="Calibri Light"/>
                          <w:i/>
                          <w:color w:val="000000" w:themeColor="text1"/>
                          <w:sz w:val="20"/>
                          <w:szCs w:val="20"/>
                          <w:lang w:val="hy-AM"/>
                        </w:rPr>
                        <w:t>հանգամանքը</w:t>
                      </w:r>
                      <w:r w:rsidRPr="00A731D3">
                        <w:rPr>
                          <w:rFonts w:ascii="GHEA Grapalat" w:hAnsi="GHEA Grapalat" w:cs="Calibri Light"/>
                          <w:i/>
                          <w:color w:val="000000" w:themeColor="text1"/>
                          <w:sz w:val="20"/>
                          <w:szCs w:val="20"/>
                          <w:lang w:val="hy-AM"/>
                        </w:rPr>
                        <w:t xml:space="preserve">, որ դիտարկված </w:t>
                      </w:r>
                      <w:r>
                        <w:rPr>
                          <w:rFonts w:ascii="GHEA Grapalat" w:hAnsi="GHEA Grapalat" w:cs="Calibri Light"/>
                          <w:i/>
                          <w:color w:val="000000" w:themeColor="text1"/>
                          <w:sz w:val="20"/>
                          <w:szCs w:val="20"/>
                          <w:lang w:val="hy-AM"/>
                        </w:rPr>
                        <w:t xml:space="preserve">բոլոր </w:t>
                      </w:r>
                      <w:r w:rsidRPr="00A731D3">
                        <w:rPr>
                          <w:rFonts w:ascii="GHEA Grapalat" w:hAnsi="GHEA Grapalat" w:cs="Calibri Light"/>
                          <w:i/>
                          <w:color w:val="000000" w:themeColor="text1"/>
                          <w:sz w:val="20"/>
                          <w:szCs w:val="20"/>
                          <w:lang w:val="hy-AM"/>
                        </w:rPr>
                        <w:t xml:space="preserve">սցենարներում արևային և հողմային տեխնոլոգիաները </w:t>
                      </w:r>
                      <w:r>
                        <w:rPr>
                          <w:rFonts w:ascii="GHEA Grapalat" w:hAnsi="GHEA Grapalat" w:cs="Calibri Light"/>
                          <w:i/>
                          <w:color w:val="000000" w:themeColor="text1"/>
                          <w:sz w:val="20"/>
                          <w:szCs w:val="20"/>
                          <w:lang w:val="hy-AM"/>
                        </w:rPr>
                        <w:t>հանդիսացել են</w:t>
                      </w:r>
                      <w:r w:rsidRPr="00A731D3">
                        <w:rPr>
                          <w:rFonts w:ascii="GHEA Grapalat" w:hAnsi="GHEA Grapalat" w:cs="Calibri Light"/>
                          <w:i/>
                          <w:color w:val="000000" w:themeColor="text1"/>
                          <w:sz w:val="20"/>
                          <w:szCs w:val="20"/>
                          <w:lang w:val="hy-AM"/>
                        </w:rPr>
                        <w:t xml:space="preserve"> նոր արտադրական հզորությունները նվազագույն ծախսերով զարգացնելու տարբերակ, ընդգծում է </w:t>
                      </w:r>
                      <w:r>
                        <w:rPr>
                          <w:rFonts w:ascii="GHEA Grapalat" w:hAnsi="GHEA Grapalat" w:cs="Calibri Light"/>
                          <w:i/>
                          <w:color w:val="000000" w:themeColor="text1"/>
                          <w:sz w:val="20"/>
                          <w:szCs w:val="20"/>
                          <w:lang w:val="hy-AM"/>
                        </w:rPr>
                        <w:t xml:space="preserve">այդ </w:t>
                      </w:r>
                      <w:r w:rsidRPr="00A731D3">
                        <w:rPr>
                          <w:rFonts w:ascii="GHEA Grapalat" w:hAnsi="GHEA Grapalat" w:cs="Calibri Light"/>
                          <w:i/>
                          <w:color w:val="000000" w:themeColor="text1"/>
                          <w:sz w:val="20"/>
                          <w:szCs w:val="20"/>
                          <w:lang w:val="hy-AM"/>
                        </w:rPr>
                        <w:t>տեխնոլոգիաները</w:t>
                      </w:r>
                      <w:r>
                        <w:rPr>
                          <w:rFonts w:ascii="GHEA Grapalat" w:hAnsi="GHEA Grapalat" w:cs="Calibri Light"/>
                          <w:i/>
                          <w:color w:val="000000" w:themeColor="text1"/>
                          <w:sz w:val="20"/>
                          <w:szCs w:val="20"/>
                          <w:lang w:val="hy-AM"/>
                        </w:rPr>
                        <w:t xml:space="preserve"> </w:t>
                      </w:r>
                      <w:r w:rsidRPr="00A731D3">
                        <w:rPr>
                          <w:rFonts w:ascii="GHEA Grapalat" w:hAnsi="GHEA Grapalat" w:cs="Calibri Light"/>
                          <w:i/>
                          <w:color w:val="000000" w:themeColor="text1"/>
                          <w:sz w:val="20"/>
                          <w:szCs w:val="20"/>
                          <w:lang w:val="hy-AM"/>
                        </w:rPr>
                        <w:t>հնարավորինս զարգացնելուն ուղղված  քաղաքականության և ինստիտուցիոնալ միջավայրի ստեղծման կարևորությունը  Հայաստանի համար։ Դա կարևոր է ոչ միայն նվազագույն ծախսերով զարգացում ապահովելու, այլ նաև կախվածությունը ներկրվող էներգիայի աղբյուրներից  հնարավորինս նվազեցնելու և Հայաստանի էներգետիկական անվտանգությունը և մրցունակությունը բարձրացնելու համար</w:t>
                      </w:r>
                      <w:r>
                        <w:rPr>
                          <w:rFonts w:ascii="GHEA Grapalat" w:hAnsi="GHEA Grapalat" w:cs="Calibri Light"/>
                          <w:i/>
                          <w:color w:val="000000" w:themeColor="text1"/>
                          <w:sz w:val="20"/>
                          <w:szCs w:val="20"/>
                          <w:lang w:val="hy-AM"/>
                        </w:rPr>
                        <w:t>։</w:t>
                      </w:r>
                    </w:p>
                    <w:p w14:paraId="4A2E4DD6" w14:textId="77777777" w:rsidR="00077BDC" w:rsidRPr="00A731D3" w:rsidRDefault="00077BDC" w:rsidP="00077BDC">
                      <w:pPr>
                        <w:rPr>
                          <w:lang w:val="hy-AM"/>
                        </w:rPr>
                      </w:pPr>
                    </w:p>
                  </w:txbxContent>
                </v:textbox>
                <w10:wrap anchorx="margin"/>
              </v:shape>
            </w:pict>
          </mc:Fallback>
        </mc:AlternateContent>
      </w:r>
    </w:p>
    <w:p w14:paraId="308114E6" w14:textId="77777777" w:rsidR="00077BDC" w:rsidRPr="00077BDC" w:rsidRDefault="00077BDC" w:rsidP="00077BDC">
      <w:pPr>
        <w:ind w:left="3969"/>
        <w:jc w:val="both"/>
        <w:rPr>
          <w:rFonts w:ascii="GHEA Grapalat" w:hAnsi="GHEA Grapalat" w:cs="Sylfaen"/>
          <w:color w:val="000000"/>
          <w:sz w:val="24"/>
          <w:szCs w:val="24"/>
          <w:lang w:val="hy-AM"/>
        </w:rPr>
      </w:pPr>
    </w:p>
    <w:p w14:paraId="630B7ACB" w14:textId="77777777" w:rsidR="00077BDC" w:rsidRPr="00077BDC" w:rsidRDefault="00077BDC" w:rsidP="00077BDC">
      <w:pPr>
        <w:ind w:left="3969"/>
        <w:jc w:val="both"/>
        <w:rPr>
          <w:rFonts w:ascii="GHEA Grapalat" w:hAnsi="GHEA Grapalat" w:cs="Sylfaen"/>
          <w:color w:val="FF0000"/>
          <w:sz w:val="24"/>
          <w:szCs w:val="24"/>
          <w:lang w:val="hy-AM"/>
        </w:rPr>
      </w:pPr>
      <w:r w:rsidRPr="00077BDC">
        <w:rPr>
          <w:rFonts w:ascii="GHEA Grapalat" w:hAnsi="GHEA Grapalat" w:cs="Sylfaen"/>
          <w:color w:val="000000"/>
          <w:sz w:val="24"/>
          <w:szCs w:val="24"/>
          <w:lang w:val="hy-AM"/>
        </w:rPr>
        <w:t>Էլեկտրաէներգիա արտադրող հզորությունների նվազագույն ծախսերով զարգացման ծրագիրը մշակվել է TIMES Հայաստան հարթակի կիրառմամբ, որը հնարավորություն է տալիս իրականացնել էներգետիկ համակարգի ինտեգրված մոդելավորումը և նախատեսված է էներգետիկական, տնտեսական և շրջակա միջավայրի զարգացման խնդիրները հաշվի առնող քաղաքականության մշակման համար։ TIMES Հայաստան հարթակը թույլ է տալիս՝</w:t>
      </w:r>
    </w:p>
    <w:p w14:paraId="4A72A346" w14:textId="77777777" w:rsidR="00077BDC" w:rsidRPr="00077BDC" w:rsidRDefault="00077BDC" w:rsidP="00077BDC">
      <w:pPr>
        <w:pStyle w:val="ListParagraph"/>
        <w:numPr>
          <w:ilvl w:val="0"/>
          <w:numId w:val="17"/>
        </w:numPr>
        <w:spacing w:before="120" w:after="0" w:line="240" w:lineRule="auto"/>
        <w:ind w:left="4253" w:hanging="284"/>
        <w:rPr>
          <w:rFonts w:ascii="GHEA Grapalat" w:hAnsi="GHEA Grapalat" w:cs="Sylfaen"/>
          <w:color w:val="000000"/>
          <w:sz w:val="24"/>
          <w:szCs w:val="24"/>
          <w:lang w:val="hy-AM"/>
        </w:rPr>
      </w:pPr>
      <w:r w:rsidRPr="00077BDC">
        <w:rPr>
          <w:rFonts w:ascii="GHEA Grapalat" w:hAnsi="GHEA Grapalat" w:cs="Sylfaen"/>
          <w:color w:val="000000"/>
          <w:sz w:val="24"/>
          <w:szCs w:val="24"/>
          <w:lang w:val="hy-AM"/>
        </w:rPr>
        <w:lastRenderedPageBreak/>
        <w:t>ընդգրկել ամբողջ էներգետիկական համակարգը՝ սկսած ռեսուրսներից մինչև վերջնական սպառման պահանջները,</w:t>
      </w:r>
    </w:p>
    <w:p w14:paraId="2AEE92FE" w14:textId="77777777" w:rsidR="00077BDC" w:rsidRPr="00077BDC" w:rsidRDefault="00077BDC" w:rsidP="00077BDC">
      <w:pPr>
        <w:pStyle w:val="ListParagraph"/>
        <w:numPr>
          <w:ilvl w:val="0"/>
          <w:numId w:val="17"/>
        </w:numPr>
        <w:spacing w:after="0" w:line="240" w:lineRule="auto"/>
        <w:ind w:left="4253" w:hanging="284"/>
        <w:rPr>
          <w:rFonts w:ascii="GHEA Grapalat" w:hAnsi="GHEA Grapalat" w:cs="Sylfaen"/>
          <w:color w:val="000000"/>
          <w:sz w:val="24"/>
          <w:szCs w:val="24"/>
          <w:lang w:val="hy-AM"/>
        </w:rPr>
      </w:pPr>
      <w:r w:rsidRPr="00077BDC">
        <w:rPr>
          <w:rFonts w:ascii="GHEA Grapalat" w:hAnsi="GHEA Grapalat" w:cs="Sylfaen"/>
          <w:color w:val="000000"/>
          <w:sz w:val="24"/>
          <w:szCs w:val="24"/>
          <w:lang w:val="hy-AM"/>
        </w:rPr>
        <w:t xml:space="preserve">կիրառել նվազագույն ծախսերով օպտիմալացում՝ ընտրելու ռեսուրսի օգտագործման և տեխնոլոգիայի իրականացման համար առավել արդյունավետ մոդելը, </w:t>
      </w:r>
    </w:p>
    <w:p w14:paraId="1D89D698" w14:textId="77777777" w:rsidR="00077BDC" w:rsidRPr="00077BDC" w:rsidRDefault="00077BDC" w:rsidP="00077BDC">
      <w:pPr>
        <w:pStyle w:val="ListParagraph"/>
        <w:numPr>
          <w:ilvl w:val="0"/>
          <w:numId w:val="17"/>
        </w:numPr>
        <w:spacing w:after="0" w:line="240" w:lineRule="auto"/>
        <w:ind w:left="4253" w:hanging="284"/>
        <w:rPr>
          <w:rFonts w:ascii="GHEA Grapalat" w:hAnsi="GHEA Grapalat" w:cs="Sylfaen"/>
          <w:color w:val="000000"/>
          <w:sz w:val="24"/>
          <w:szCs w:val="24"/>
          <w:lang w:val="hy-AM"/>
        </w:rPr>
      </w:pPr>
      <w:r w:rsidRPr="00077BDC">
        <w:rPr>
          <w:rFonts w:ascii="GHEA Grapalat" w:hAnsi="GHEA Grapalat" w:cs="Sylfaen"/>
          <w:color w:val="000000"/>
          <w:sz w:val="24"/>
          <w:szCs w:val="24"/>
          <w:lang w:val="hy-AM"/>
        </w:rPr>
        <w:t>գնահատել բոլոր գործոնները միջին և երկարաժամկետ քաղաքականության և ծրագրերի համար, որոնք կարող են ազդել էներգետիկական համակարգի զարգացման վրա,</w:t>
      </w:r>
    </w:p>
    <w:p w14:paraId="4BFA4129" w14:textId="77777777" w:rsidR="00077BDC" w:rsidRPr="00077BDC" w:rsidRDefault="00077BDC" w:rsidP="00077BDC">
      <w:pPr>
        <w:pStyle w:val="ListParagraph"/>
        <w:numPr>
          <w:ilvl w:val="0"/>
          <w:numId w:val="17"/>
        </w:numPr>
        <w:spacing w:after="0" w:line="240" w:lineRule="auto"/>
        <w:ind w:left="4253" w:hanging="284"/>
        <w:rPr>
          <w:rFonts w:ascii="GHEA Grapalat" w:hAnsi="GHEA Grapalat" w:cs="Sylfaen"/>
          <w:color w:val="000000"/>
          <w:sz w:val="24"/>
          <w:szCs w:val="24"/>
          <w:lang w:val="hy-AM"/>
        </w:rPr>
      </w:pPr>
      <w:r w:rsidRPr="00077BDC">
        <w:rPr>
          <w:rFonts w:ascii="GHEA Grapalat" w:hAnsi="GHEA Grapalat" w:cs="Sylfaen"/>
          <w:color w:val="000000"/>
          <w:sz w:val="24"/>
          <w:szCs w:val="24"/>
          <w:lang w:val="hy-AM"/>
        </w:rPr>
        <w:t xml:space="preserve">ներկայացնել այդ քաղաքականության և ծրագրերի իրականացման արդյունքում սպասող ծախսերը և տեխնոլոգիաների ընտրությունը։ </w:t>
      </w:r>
    </w:p>
    <w:p w14:paraId="5AA2A7B9" w14:textId="77777777" w:rsidR="00077BDC" w:rsidRPr="00077BDC" w:rsidRDefault="00077BDC" w:rsidP="00077BDC">
      <w:pPr>
        <w:spacing w:after="120"/>
        <w:jc w:val="both"/>
        <w:rPr>
          <w:rFonts w:ascii="GHEA Grapalat" w:hAnsi="GHEA Grapalat" w:cs="Sylfaen"/>
          <w:color w:val="000000"/>
          <w:sz w:val="24"/>
          <w:szCs w:val="24"/>
          <w:lang w:val="hy-AM"/>
        </w:rPr>
      </w:pPr>
    </w:p>
    <w:p w14:paraId="2D093847" w14:textId="77777777" w:rsidR="00077BDC" w:rsidRPr="00077BDC" w:rsidRDefault="00077BDC" w:rsidP="00077BDC">
      <w:pPr>
        <w:spacing w:after="120"/>
        <w:jc w:val="both"/>
        <w:rPr>
          <w:rFonts w:ascii="GHEA Grapalat" w:hAnsi="GHEA Grapalat" w:cs="Sylfaen"/>
          <w:color w:val="000000"/>
          <w:sz w:val="24"/>
          <w:szCs w:val="24"/>
          <w:lang w:val="hy-AM"/>
        </w:rPr>
      </w:pPr>
      <w:r w:rsidRPr="00077BDC">
        <w:rPr>
          <w:rFonts w:ascii="GHEA Grapalat" w:hAnsi="GHEA Grapalat" w:cs="Sylfaen"/>
          <w:color w:val="000000"/>
          <w:sz w:val="24"/>
          <w:szCs w:val="24"/>
          <w:lang w:val="hy-AM"/>
        </w:rPr>
        <w:t>TIMES Հայաստան հարթակի միջոցով բազային սցենարի մոդելավորման ընթացքում դիտարկվել են էլեկտրաէներգիա արտադրող տարբեր հզորությունների կառուցման ծախսերը, ներկրվող վառելիքների գները, տնտեսական աճի հնարավոր կանխատեսվող տեմպերը և դրանից կախված պահանջարկի փոփոխությունը, հնարավոր տեխնոլոգիական զարգացումները և այլ անհրաժեշտ մուտքային տվյալներ, որոնք կարող են ազդեցություն ունենալ էլեկտրաէներգիա արտադրող հզորությունների՝ նվազագույն ծախսերով զարգացման տարբերակի ընտրության հարցում։ Արդյունքները ցույց են տալիս որ արևային և հողմային տեխնոլոգիաների հնարավորինս զարգացումն ապահովում է համակարգում նվազագույն ծախսերը։ Ընդ որում</w:t>
      </w:r>
      <w:r w:rsidR="00FE185C" w:rsidRPr="00457605">
        <w:rPr>
          <w:rFonts w:ascii="GHEA Grapalat" w:hAnsi="GHEA Grapalat" w:cs="Sylfaen"/>
          <w:color w:val="000000"/>
          <w:sz w:val="24"/>
          <w:szCs w:val="24"/>
          <w:lang w:val="hy-AM"/>
        </w:rPr>
        <w:t>,</w:t>
      </w:r>
      <w:r w:rsidRPr="00077BDC">
        <w:rPr>
          <w:rFonts w:ascii="GHEA Grapalat" w:hAnsi="GHEA Grapalat" w:cs="Sylfaen"/>
          <w:color w:val="000000"/>
          <w:sz w:val="24"/>
          <w:szCs w:val="24"/>
          <w:lang w:val="hy-AM"/>
        </w:rPr>
        <w:t xml:space="preserve"> զգայունության վերլուծության արդյունքում պարզ է դարձել, որ էլեկտրաէներգիայի պահանջարկը բավարարելու համար անհրաժեշտ նոր արտադրական հզորությունների վերաբերյալ մոդելի հաշվարկների արդյունքներն ըստ էության չեն տարբերվում ՀՆԱ-ի աճի բոլոր դիտարկված սցենարներում։</w:t>
      </w:r>
    </w:p>
    <w:p w14:paraId="55C0CDFD" w14:textId="77777777" w:rsidR="000167AA" w:rsidRPr="00457605" w:rsidRDefault="00077BDC" w:rsidP="00077BDC">
      <w:pPr>
        <w:spacing w:after="120"/>
        <w:ind w:firstLine="284"/>
        <w:jc w:val="both"/>
        <w:rPr>
          <w:rFonts w:ascii="GHEA Grapalat" w:hAnsi="GHEA Grapalat" w:cs="Sylfaen"/>
          <w:color w:val="000000"/>
          <w:sz w:val="24"/>
          <w:szCs w:val="24"/>
          <w:lang w:val="hy-AM"/>
        </w:rPr>
      </w:pPr>
      <w:r w:rsidRPr="00077BDC">
        <w:rPr>
          <w:rFonts w:ascii="GHEA Grapalat" w:hAnsi="GHEA Grapalat" w:cs="Sylfaen"/>
          <w:color w:val="000000"/>
          <w:sz w:val="24"/>
          <w:szCs w:val="24"/>
          <w:lang w:val="hy-AM"/>
        </w:rPr>
        <w:t>Կառավարությունը հավատարիմ է մնալու երկրի էլեկտրաէներգիա արտադրող հզորությունների կառուցվածքում ատոմային կայան ունենալու իր քաղաքականությանը։ Այս համատեքստում հարկ է նշել, որ գործող ատոմային կայանի շահագործման ժամկետը հնարավորինս երկարաձգելու տարբերակը համակարգի նվազագույն ծախսերով զարգացման գրավականն է։</w:t>
      </w:r>
      <w:r w:rsidR="00482646" w:rsidRPr="00457605">
        <w:rPr>
          <w:rFonts w:ascii="GHEA Grapalat" w:hAnsi="GHEA Grapalat" w:cs="Sylfaen"/>
          <w:color w:val="000000"/>
          <w:sz w:val="24"/>
          <w:szCs w:val="24"/>
          <w:lang w:val="hy-AM"/>
        </w:rPr>
        <w:t xml:space="preserve"> Մինչև 2022 թվական կավարտվի ՀԱԷԿ-ի շահագործման ժամկետի երկարացմանն ուղղված </w:t>
      </w:r>
      <w:r w:rsidR="00482646" w:rsidRPr="00457605">
        <w:rPr>
          <w:rFonts w:ascii="GHEA Grapalat" w:hAnsi="GHEA Grapalat" w:cs="Sylfaen"/>
          <w:color w:val="000000"/>
          <w:sz w:val="24"/>
          <w:szCs w:val="24"/>
          <w:lang w:val="hy-AM"/>
        </w:rPr>
        <w:lastRenderedPageBreak/>
        <w:t>ներդրումային ծրագիրը, որի արդյունքում կներդրվի 300 մլն ԱՄՆ դոլար, իսկ ատոմակայ</w:t>
      </w:r>
      <w:r w:rsidR="00F25392" w:rsidRPr="00457605">
        <w:rPr>
          <w:rFonts w:ascii="GHEA Grapalat" w:hAnsi="GHEA Grapalat" w:cs="Sylfaen"/>
          <w:color w:val="000000"/>
          <w:sz w:val="24"/>
          <w:szCs w:val="24"/>
          <w:lang w:val="hy-AM"/>
        </w:rPr>
        <w:t>անի</w:t>
      </w:r>
      <w:r w:rsidR="00482646" w:rsidRPr="00457605">
        <w:rPr>
          <w:rFonts w:ascii="GHEA Grapalat" w:hAnsi="GHEA Grapalat" w:cs="Sylfaen"/>
          <w:color w:val="000000"/>
          <w:sz w:val="24"/>
          <w:szCs w:val="24"/>
          <w:lang w:val="hy-AM"/>
        </w:rPr>
        <w:t xml:space="preserve"> շահագործման ժամկետը կերկարաձգվի մինչև 2026 թվականը: Եթե 2026 թվականից հետո ատոմակայ</w:t>
      </w:r>
      <w:r w:rsidR="00F25392" w:rsidRPr="00457605">
        <w:rPr>
          <w:rFonts w:ascii="GHEA Grapalat" w:hAnsi="GHEA Grapalat" w:cs="Sylfaen"/>
          <w:color w:val="000000"/>
          <w:sz w:val="24"/>
          <w:szCs w:val="24"/>
          <w:lang w:val="hy-AM"/>
        </w:rPr>
        <w:t>անի</w:t>
      </w:r>
      <w:r w:rsidR="00482646" w:rsidRPr="00457605">
        <w:rPr>
          <w:rFonts w:ascii="GHEA Grapalat" w:hAnsi="GHEA Grapalat" w:cs="Sylfaen"/>
          <w:color w:val="000000"/>
          <w:sz w:val="24"/>
          <w:szCs w:val="24"/>
          <w:lang w:val="hy-AM"/>
        </w:rPr>
        <w:t xml:space="preserve"> անվտանգ շահագործումը համապատասխան ուսումնասիրությունների արդյունքում հիմնավորվի կառավարությունը մտադիր է այն շահագործել մինչև 2036 թվականը ինչի համար ըստ կանխատեսումների կպահանջվի լրացուցիչ 150 մլն ԱՄՆ դոլար ն</w:t>
      </w:r>
      <w:r w:rsidR="00F25392" w:rsidRPr="00457605">
        <w:rPr>
          <w:rFonts w:ascii="GHEA Grapalat" w:hAnsi="GHEA Grapalat" w:cs="Sylfaen"/>
          <w:color w:val="000000"/>
          <w:sz w:val="24"/>
          <w:szCs w:val="24"/>
          <w:lang w:val="hy-AM"/>
        </w:rPr>
        <w:t>ե</w:t>
      </w:r>
    </w:p>
    <w:p w14:paraId="60AB46B7" w14:textId="77777777" w:rsidR="00077BDC" w:rsidRPr="00077BDC" w:rsidRDefault="00482646" w:rsidP="00077BDC">
      <w:pPr>
        <w:spacing w:after="120"/>
        <w:ind w:firstLine="284"/>
        <w:jc w:val="both"/>
        <w:rPr>
          <w:rFonts w:ascii="GHEA Grapalat" w:hAnsi="GHEA Grapalat" w:cs="Sylfaen"/>
          <w:color w:val="000000"/>
          <w:sz w:val="24"/>
          <w:szCs w:val="24"/>
          <w:lang w:val="hy-AM"/>
        </w:rPr>
      </w:pPr>
      <w:r w:rsidRPr="00457605">
        <w:rPr>
          <w:rFonts w:ascii="GHEA Grapalat" w:hAnsi="GHEA Grapalat" w:cs="Sylfaen"/>
          <w:color w:val="000000"/>
          <w:sz w:val="24"/>
          <w:szCs w:val="24"/>
          <w:lang w:val="hy-AM"/>
        </w:rPr>
        <w:t>րդրում</w:t>
      </w:r>
      <w:r w:rsidR="00E56E2B" w:rsidRPr="00457605">
        <w:rPr>
          <w:rFonts w:ascii="GHEA Grapalat" w:hAnsi="GHEA Grapalat" w:cs="Sylfaen"/>
          <w:color w:val="000000"/>
          <w:sz w:val="24"/>
          <w:szCs w:val="24"/>
          <w:lang w:val="hy-AM"/>
        </w:rPr>
        <w:t>:</w:t>
      </w:r>
      <w:r w:rsidR="00077BDC" w:rsidRPr="00077BDC">
        <w:rPr>
          <w:rFonts w:ascii="GHEA Grapalat" w:hAnsi="GHEA Grapalat" w:cs="Sylfaen"/>
          <w:color w:val="000000"/>
          <w:sz w:val="24"/>
          <w:szCs w:val="24"/>
          <w:lang w:val="hy-AM"/>
        </w:rPr>
        <w:t xml:space="preserve"> Բացի այդ, համակարգում ատոմային կայանի առկայության պարագայում է միայն հնարավոր լինում հասնել ջերմոցային գազերի արտանետումների ամենացածր մակարդակին՝ մնացած սցենարների նկատմամբ։ Գործող ատոմային կայանի շահագործման ժամկետի (ներառյալ դրա երկարաձգումները) ավարտից հետո դիտարկվում է գործող կայանի հարթակում ավելի փոքր հզորության Էներգաբլոկի կառուցման տարբերակը, որը թույլ կտա նաև չմեծացնել Հայաստանի կախվածությունը ներկրվող բնական գազից։ Նույն ժամանակ, չնայած այն հանգամանքին, որ Մեղրի, Շնող և Լոռիբերդ ՀԷԿ-երի կառուցումը չի ներառվել որպես նվազագույն ծախսերով զարգացման սցենարի մաս, դրանք մնալու են պետական նշանակության ծրագրեր և կառուցվելու են որպես համակարգային նշանակության կայաններ, երբ էլեկտրաէներգետիկական համակարգում այդպիսի հզորությունների կարիք առաջանա։</w:t>
      </w:r>
    </w:p>
    <w:p w14:paraId="25C4B239" w14:textId="77777777" w:rsidR="00077BDC" w:rsidRDefault="00077BDC" w:rsidP="00077BDC">
      <w:pPr>
        <w:spacing w:after="120"/>
        <w:ind w:firstLine="284"/>
        <w:jc w:val="both"/>
        <w:rPr>
          <w:rFonts w:ascii="GHEA Grapalat" w:hAnsi="GHEA Grapalat" w:cs="Sylfaen"/>
          <w:color w:val="000000"/>
          <w:sz w:val="24"/>
          <w:szCs w:val="24"/>
          <w:lang w:val="hy-AM"/>
        </w:rPr>
      </w:pPr>
      <w:r w:rsidRPr="00077BDC">
        <w:rPr>
          <w:rFonts w:ascii="GHEA Grapalat" w:hAnsi="GHEA Grapalat" w:cs="Sylfaen"/>
          <w:color w:val="000000"/>
          <w:sz w:val="24"/>
          <w:szCs w:val="24"/>
          <w:lang w:val="hy-AM"/>
        </w:rPr>
        <w:t>Ինչ վերաբերում է ներկրվող բնական գազի գնի հնարավոր փոփոխություններին մինչև 2040 թվականը, ապա դրա աճի դեպքում արևային և հողմային կայանների պոտենցիալի առավելագույնս օգտագործումը նվազեցնում է ընդհանուր էներգետիկ համակարգի ծախսերը։ Ամեն դեպքում, բնական գազը կմնա սպառվող հիմնական վառելիքներից մեկը, քանի որ օգտագործվում է ոչ միայն ձեռնարկությունների այլ նաև բնակչության ջեռուցման, կենցաղի և տրանսպորտի համար։ Հարկ է նշել, որ էլեկտրական մեքենաների՝ տնտեսություն աստիճանական մուտքը ևս հնարավոր է իրականացնել բացառապես արևային և քամու հզորությունների հաշվին՝ նվազեցնելով ներկրվող բնական գազի ծավալը։</w:t>
      </w:r>
    </w:p>
    <w:p w14:paraId="05F60316" w14:textId="1D08DDED" w:rsidR="003F3397" w:rsidRPr="0025329D" w:rsidRDefault="003F3397" w:rsidP="00077BDC">
      <w:pPr>
        <w:spacing w:after="120"/>
        <w:ind w:firstLine="284"/>
        <w:jc w:val="both"/>
        <w:rPr>
          <w:rFonts w:ascii="GHEA Grapalat" w:hAnsi="GHEA Grapalat" w:cs="Sylfaen"/>
          <w:color w:val="000000"/>
          <w:sz w:val="24"/>
          <w:szCs w:val="24"/>
          <w:lang w:val="hy-AM"/>
        </w:rPr>
      </w:pPr>
      <w:r w:rsidRPr="00457605">
        <w:rPr>
          <w:rFonts w:ascii="GHEA Grapalat" w:hAnsi="GHEA Grapalat" w:cs="Sylfaen"/>
          <w:color w:val="000000"/>
          <w:sz w:val="24"/>
          <w:szCs w:val="24"/>
          <w:lang w:val="hy-AM"/>
        </w:rPr>
        <w:t xml:space="preserve">Ամփոփելով վերը շարադրվածը կարելի է արձանագրել, որ առաջիկա </w:t>
      </w:r>
      <w:r w:rsidR="0033509C" w:rsidRPr="00457605">
        <w:rPr>
          <w:rFonts w:ascii="GHEA Grapalat" w:hAnsi="GHEA Grapalat" w:cs="Sylfaen"/>
          <w:color w:val="000000"/>
          <w:sz w:val="24"/>
          <w:szCs w:val="24"/>
          <w:lang w:val="hy-AM"/>
        </w:rPr>
        <w:t>7</w:t>
      </w:r>
      <w:r w:rsidRPr="00457605">
        <w:rPr>
          <w:rFonts w:ascii="GHEA Grapalat" w:hAnsi="GHEA Grapalat" w:cs="Sylfaen"/>
          <w:color w:val="000000"/>
          <w:sz w:val="24"/>
          <w:szCs w:val="24"/>
          <w:lang w:val="hy-AM"/>
        </w:rPr>
        <w:t xml:space="preserve"> տարիների ընթացքում էլեկտրաէներգիայի արտադրության բնագավառում կներդրվի շուրջ 1.3 մլրդ ԱՄՆ դոլար:</w:t>
      </w:r>
    </w:p>
    <w:p w14:paraId="49E11651" w14:textId="77777777" w:rsidR="00077BDC" w:rsidRPr="00077BDC" w:rsidRDefault="00077BDC" w:rsidP="00077BDC">
      <w:pPr>
        <w:spacing w:before="360" w:after="120"/>
        <w:ind w:firstLine="284"/>
        <w:rPr>
          <w:rFonts w:ascii="GHEA Grapalat" w:hAnsi="GHEA Grapalat"/>
          <w:sz w:val="24"/>
          <w:szCs w:val="24"/>
          <w:lang w:val="hy-AM"/>
        </w:rPr>
      </w:pPr>
      <w:r w:rsidRPr="00077BDC">
        <w:rPr>
          <w:rFonts w:ascii="GHEA Grapalat" w:hAnsi="GHEA Grapalat"/>
          <w:sz w:val="24"/>
          <w:szCs w:val="24"/>
          <w:lang w:val="hy-AM"/>
        </w:rPr>
        <w:t>ԲԱՐՁՐԱՎՈԼՏ ԷԼԵԿՏՐԱՀԱՂՈՐԴՄԱՆ ՑԱՆՑԻ ԶԱՐԳԱՑՈՒՄ</w:t>
      </w:r>
    </w:p>
    <w:p w14:paraId="5B220B86"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Բարձրավոլտ էլեկտրահաղորդման ցանցերը հանդիսանում են պետական սեփականություն և դրանց բնականոն զարգացումն էներգետիկայի բնագավառի ռազմավարական նշանակության խնդիրներից է։ Ընկերությունը կառավարում է </w:t>
      </w:r>
      <w:r w:rsidRPr="00077BDC">
        <w:rPr>
          <w:rFonts w:ascii="GHEA Grapalat" w:hAnsi="GHEA Grapalat"/>
          <w:sz w:val="24"/>
          <w:szCs w:val="24"/>
          <w:lang w:val="hy-AM"/>
        </w:rPr>
        <w:lastRenderedPageBreak/>
        <w:t>միայն հաղորդման ցանցի ակտիվները, ունի շահագործման և պահպանման գործառույթներ և իրականացնում է անհրաժեշտ ներդրումային ծրագրերը, սակայն բուն ցանցի կառավարման գործառույթը վերապահված է Էլեկտրաէներգետիկական համակարգի օպերատորին։</w:t>
      </w:r>
    </w:p>
    <w:p w14:paraId="4420F550"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Բարձրավոլտ էլեկտրահաղորդման ցանցի զարգացումը ներառում է երկու խումբ միջոցառումներ՝ միտված առկա ենթակառուցվածքների արդիականացմանը և հաղորդման ցանցի ընդլայնմանը: Առաջին խումբ միջոցառումներն ուղղված են բարձրավոլտ էլեկտրահաղորդման ցանցի ենթակայանների և օդային գծերի վերազինմանը, իսկ երկրորդ խումբ միջոցառումներն այս փուլում՝ համակարգի </w:t>
      </w:r>
      <w:r w:rsidR="00FA60D4" w:rsidRPr="00457605">
        <w:rPr>
          <w:rFonts w:ascii="GHEA Grapalat" w:hAnsi="GHEA Grapalat"/>
          <w:sz w:val="24"/>
          <w:szCs w:val="24"/>
          <w:lang w:val="hy-AM"/>
        </w:rPr>
        <w:t xml:space="preserve">թողունակության, </w:t>
      </w:r>
      <w:r w:rsidRPr="00077BDC">
        <w:rPr>
          <w:rFonts w:ascii="GHEA Grapalat" w:hAnsi="GHEA Grapalat"/>
          <w:sz w:val="24"/>
          <w:szCs w:val="24"/>
          <w:lang w:val="hy-AM"/>
        </w:rPr>
        <w:t>ավտոմատացման (SCADA համակարգի ընդլայնում)</w:t>
      </w:r>
      <w:r w:rsidR="00FA60D4" w:rsidRPr="00457605">
        <w:rPr>
          <w:rFonts w:ascii="GHEA Grapalat" w:hAnsi="GHEA Grapalat"/>
          <w:sz w:val="24"/>
          <w:szCs w:val="24"/>
          <w:lang w:val="hy-AM"/>
        </w:rPr>
        <w:t xml:space="preserve"> ինչպես նաև էլեկտրաէներգետիկական համակարգի հուսալիության</w:t>
      </w:r>
      <w:r w:rsidR="00223DAB" w:rsidRPr="00457605">
        <w:rPr>
          <w:rFonts w:ascii="GHEA Grapalat" w:hAnsi="GHEA Grapalat"/>
          <w:sz w:val="24"/>
          <w:szCs w:val="24"/>
          <w:lang w:val="hy-AM"/>
        </w:rPr>
        <w:t xml:space="preserve"> և անվտանգության ցոցանշների մոնիտորինգի համակարգի ներդրման</w:t>
      </w:r>
      <w:r w:rsidRPr="00077BDC">
        <w:rPr>
          <w:rFonts w:ascii="GHEA Grapalat" w:hAnsi="GHEA Grapalat"/>
          <w:sz w:val="24"/>
          <w:szCs w:val="24"/>
          <w:lang w:val="hy-AM"/>
        </w:rPr>
        <w:t xml:space="preserve"> և տարածաշրջանային ինտեգրման նպատակով նոր ենթակառուցվածքների ստեղծմանը: </w:t>
      </w:r>
    </w:p>
    <w:p w14:paraId="3F6FCB8A" w14:textId="77777777" w:rsidR="00077BDC" w:rsidRPr="00077BDC" w:rsidRDefault="00077BDC" w:rsidP="00077BDC">
      <w:pPr>
        <w:spacing w:after="120"/>
        <w:ind w:firstLine="284"/>
        <w:jc w:val="both"/>
        <w:rPr>
          <w:rFonts w:ascii="GHEA Grapalat" w:hAnsi="GHEA Grapalat"/>
          <w:sz w:val="24"/>
          <w:szCs w:val="24"/>
          <w:lang w:val="hy-AM"/>
        </w:rPr>
      </w:pPr>
      <w:r w:rsidRPr="00077BDC">
        <w:rPr>
          <w:rFonts w:ascii="GHEA Grapalat" w:hAnsi="GHEA Grapalat"/>
          <w:sz w:val="24"/>
          <w:szCs w:val="24"/>
          <w:lang w:val="hy-AM"/>
        </w:rPr>
        <w:t>Բարձրավոլտ էլեկտրահաղորդման ցանցում այժմ շահագործվում են 220 կՎ լարման թվով 13 և երկու 110 կՎ լարման ենթակայաններ ու մեկ փոխանջատիչ կետ Իրանի հետ սահմանին, ինչպես նաև 1960 կմ երկարությամբ էլեկտրահաղորդման գծեր իրենց 5600 հենարաններով։ Վերը նշված ենթակայաններից հինգը (220/110/10 կՎ լարման «Հաղթանակ», 220/35/10 կՎ լարման «Կամո», 220/110/10 կՎ լարման «Գյումրի-2», 220/110/35 կՎ լարման «Վանաձոր-2» և 220/110/35 կՎ լարման «Ալավերդի 2») արդեն իսկ ամբողջությամբ վերակառուցվել են։ Ներկայումս վերակառուցման ընթացքում են գտնվում ևս հինգ ենթակայաններ, մասնավորապես</w:t>
      </w:r>
      <w:r w:rsidRPr="00077BDC">
        <w:rPr>
          <w:rFonts w:ascii="GHEA Grapalat" w:hAnsi="Cambria Math"/>
          <w:sz w:val="24"/>
          <w:szCs w:val="24"/>
          <w:lang w:val="hy-AM"/>
        </w:rPr>
        <w:t>․</w:t>
      </w:r>
    </w:p>
    <w:p w14:paraId="3EE03FEE" w14:textId="77777777" w:rsidR="00077BDC" w:rsidRPr="00077BDC" w:rsidRDefault="00077BDC" w:rsidP="00077BDC">
      <w:pPr>
        <w:pStyle w:val="ListParagraph"/>
        <w:numPr>
          <w:ilvl w:val="0"/>
          <w:numId w:val="25"/>
        </w:numPr>
        <w:spacing w:after="120" w:line="240" w:lineRule="auto"/>
        <w:ind w:left="709"/>
        <w:jc w:val="both"/>
        <w:rPr>
          <w:rFonts w:ascii="GHEA Grapalat" w:hAnsi="GHEA Grapalat"/>
          <w:sz w:val="24"/>
          <w:szCs w:val="24"/>
          <w:lang w:val="hy-AM"/>
        </w:rPr>
      </w:pPr>
      <w:r w:rsidRPr="00077BDC">
        <w:rPr>
          <w:rFonts w:ascii="GHEA Grapalat" w:hAnsi="GHEA Grapalat"/>
          <w:sz w:val="24"/>
          <w:szCs w:val="24"/>
          <w:lang w:val="hy-AM"/>
        </w:rPr>
        <w:t xml:space="preserve">Վերակառուցման և զարգացման միջազգային բանկի կողմից` «Լրացուցիչ ֆինանսավորում Հայաստանի էլեկտրաէներգիայի մատակարարման հուսալիության ծրագրի համար» վարկային համաձայնագրով տրամադրված 37,5 մլն ԱՄՆ դոլար գումարի շրջանակներում </w:t>
      </w:r>
      <w:r w:rsidRPr="00EC3A8E">
        <w:rPr>
          <w:rFonts w:ascii="GHEA Grapalat" w:hAnsi="GHEA Grapalat"/>
          <w:sz w:val="24"/>
          <w:szCs w:val="24"/>
          <w:lang w:val="hy-AM"/>
        </w:rPr>
        <w:t>2019թ. վերակառուց</w:t>
      </w:r>
      <w:r w:rsidR="00EC3A8E" w:rsidRPr="00E2091F">
        <w:rPr>
          <w:rFonts w:ascii="GHEA Grapalat" w:hAnsi="GHEA Grapalat"/>
          <w:sz w:val="24"/>
          <w:szCs w:val="24"/>
          <w:lang w:val="hy-AM"/>
        </w:rPr>
        <w:t>վ</w:t>
      </w:r>
      <w:r w:rsidRPr="00EC3A8E">
        <w:rPr>
          <w:rFonts w:ascii="GHEA Grapalat" w:hAnsi="GHEA Grapalat"/>
          <w:sz w:val="24"/>
          <w:szCs w:val="24"/>
          <w:lang w:val="hy-AM"/>
        </w:rPr>
        <w:t>ել է 220 կՎ լարման «Հաղթանակ» ենթակայանը, ինչպես ն</w:t>
      </w:r>
      <w:r w:rsidRPr="00077BDC">
        <w:rPr>
          <w:rFonts w:ascii="GHEA Grapalat" w:hAnsi="GHEA Grapalat"/>
          <w:sz w:val="24"/>
          <w:szCs w:val="24"/>
          <w:lang w:val="hy-AM"/>
        </w:rPr>
        <w:t>աև նախատեսված է 110 կՎ լարման «Չարենցավան-3» (2022թ.), «Վանաձոր-1» (2020թ.) և 220 կՎ լարման «Զովունի» (2023թ.) ենթակայանների ամբողջական վերակառուցումը,</w:t>
      </w:r>
    </w:p>
    <w:p w14:paraId="3C015C49" w14:textId="77777777" w:rsidR="00077BDC" w:rsidRPr="00077BDC" w:rsidRDefault="00077BDC" w:rsidP="00077BDC">
      <w:pPr>
        <w:pStyle w:val="ListParagraph"/>
        <w:numPr>
          <w:ilvl w:val="0"/>
          <w:numId w:val="25"/>
        </w:numPr>
        <w:spacing w:after="120" w:line="240" w:lineRule="auto"/>
        <w:ind w:left="709"/>
        <w:jc w:val="both"/>
        <w:rPr>
          <w:rFonts w:ascii="GHEA Grapalat" w:hAnsi="GHEA Grapalat"/>
          <w:sz w:val="24"/>
          <w:szCs w:val="24"/>
          <w:lang w:val="hy-AM"/>
        </w:rPr>
      </w:pPr>
      <w:r w:rsidRPr="00077BDC">
        <w:rPr>
          <w:rFonts w:ascii="GHEA Grapalat" w:hAnsi="GHEA Grapalat"/>
          <w:sz w:val="24"/>
          <w:szCs w:val="24"/>
          <w:lang w:val="hy-AM"/>
        </w:rPr>
        <w:t>Ասիական զարգացման բանկի կողմից` «Էլեկտրաէներգիայի հաղորդման ցանցի վերակառուցում» վարկային համաձայնագրով տրամադրված միջոցներից շուրջ 23,4 մլն ԱՄՆ դոլար գումարի շրջանակներում նախատեսված է վերակառուցել 220 կՎ լարման «Ագարակ-2» փոխանջատիչ կետը՝ դարձնելով այն ենթակայան (2020թ.) և «Շինուհայր» (2021թ.) ենթակայանը</w:t>
      </w:r>
      <w:r w:rsidR="00DF526F" w:rsidRPr="00E2091F">
        <w:rPr>
          <w:rFonts w:ascii="GHEA Grapalat" w:hAnsi="GHEA Grapalat"/>
          <w:sz w:val="24"/>
          <w:szCs w:val="24"/>
          <w:lang w:val="hy-AM"/>
        </w:rPr>
        <w:t>,</w:t>
      </w:r>
      <w:r w:rsidRPr="00077BDC">
        <w:rPr>
          <w:rFonts w:ascii="GHEA Grapalat" w:hAnsi="GHEA Grapalat"/>
          <w:sz w:val="24"/>
          <w:szCs w:val="24"/>
          <w:lang w:val="hy-AM"/>
        </w:rPr>
        <w:t xml:space="preserve"> ինչպես նաև SCADA կապի և ավտոմատացման համակարգի ներդրումային ծրագրի 2</w:t>
      </w:r>
      <w:r w:rsidR="00DF526F" w:rsidRPr="00E2091F">
        <w:rPr>
          <w:rFonts w:ascii="GHEA Grapalat" w:hAnsi="GHEA Grapalat"/>
          <w:sz w:val="24"/>
          <w:szCs w:val="24"/>
          <w:lang w:val="hy-AM"/>
        </w:rPr>
        <w:t>-րդ</w:t>
      </w:r>
      <w:r w:rsidRPr="00077BDC">
        <w:rPr>
          <w:rFonts w:ascii="GHEA Grapalat" w:hAnsi="GHEA Grapalat"/>
          <w:sz w:val="24"/>
          <w:szCs w:val="24"/>
          <w:lang w:val="hy-AM"/>
        </w:rPr>
        <w:t xml:space="preserve"> փուլը:</w:t>
      </w:r>
    </w:p>
    <w:p w14:paraId="1B3E39A8" w14:textId="77777777" w:rsidR="00077BDC" w:rsidRPr="00077BDC" w:rsidRDefault="00077BDC" w:rsidP="00077BDC">
      <w:pPr>
        <w:pStyle w:val="ListParagraph"/>
        <w:numPr>
          <w:ilvl w:val="0"/>
          <w:numId w:val="25"/>
        </w:numPr>
        <w:spacing w:after="120" w:line="240" w:lineRule="auto"/>
        <w:ind w:left="709"/>
        <w:jc w:val="both"/>
        <w:rPr>
          <w:rFonts w:ascii="GHEA Grapalat" w:hAnsi="GHEA Grapalat"/>
          <w:sz w:val="24"/>
          <w:szCs w:val="24"/>
          <w:lang w:val="hy-AM"/>
        </w:rPr>
      </w:pPr>
      <w:r w:rsidRPr="00077BDC">
        <w:rPr>
          <w:rFonts w:ascii="GHEA Grapalat" w:hAnsi="GHEA Grapalat"/>
          <w:sz w:val="24"/>
          <w:szCs w:val="24"/>
          <w:lang w:val="hy-AM"/>
        </w:rPr>
        <w:t xml:space="preserve">Վերակառուցման և զարգացման միջազգային բանկի կողմից` «էլեկտրահաղորդման ցանցի բարելավում» վարկային համաձայնագրով </w:t>
      </w:r>
      <w:r w:rsidRPr="00077BDC">
        <w:rPr>
          <w:rFonts w:ascii="GHEA Grapalat" w:hAnsi="GHEA Grapalat"/>
          <w:sz w:val="24"/>
          <w:szCs w:val="24"/>
          <w:lang w:val="hy-AM"/>
        </w:rPr>
        <w:lastRenderedPageBreak/>
        <w:t xml:space="preserve">տրամադրված 50,5 մլն ԱՄՆ դոլար գումարի շրջանակներում 2019թ. կառուցվել </w:t>
      </w:r>
      <w:r w:rsidR="00DF526F" w:rsidRPr="00E2091F">
        <w:rPr>
          <w:rFonts w:ascii="GHEA Grapalat" w:hAnsi="GHEA Grapalat"/>
          <w:sz w:val="24"/>
          <w:szCs w:val="24"/>
          <w:lang w:val="hy-AM"/>
        </w:rPr>
        <w:t xml:space="preserve">է </w:t>
      </w:r>
      <w:r w:rsidRPr="00077BDC">
        <w:rPr>
          <w:rFonts w:ascii="GHEA Grapalat" w:hAnsi="GHEA Grapalat"/>
          <w:sz w:val="24"/>
          <w:szCs w:val="24"/>
          <w:lang w:val="hy-AM"/>
        </w:rPr>
        <w:t>220 կՎ լարման Երևանի ՋԷԿ-ի նոր ենթակայանը</w:t>
      </w:r>
      <w:r w:rsidR="00DF526F" w:rsidRPr="00E2091F">
        <w:rPr>
          <w:rFonts w:ascii="GHEA Grapalat" w:hAnsi="GHEA Grapalat"/>
          <w:sz w:val="24"/>
          <w:szCs w:val="24"/>
          <w:lang w:val="hy-AM"/>
        </w:rPr>
        <w:t>՝</w:t>
      </w:r>
      <w:r w:rsidRPr="00077BDC">
        <w:rPr>
          <w:rFonts w:ascii="GHEA Grapalat" w:hAnsi="GHEA Grapalat"/>
          <w:sz w:val="24"/>
          <w:szCs w:val="24"/>
          <w:lang w:val="hy-AM"/>
        </w:rPr>
        <w:t xml:space="preserve"> փոխարինելով նախկին 110 կՎ լարման ենթակայանին, որը շահագործումից հանվել է, ինչպես նաև նախատեսված է 220 կՎ լարման «Աշնակ» (2020թ.) և «Արարատ-2» ենթակայանների վերակառուցումը:</w:t>
      </w:r>
    </w:p>
    <w:p w14:paraId="3D36B367" w14:textId="77777777" w:rsidR="00077BDC" w:rsidRPr="00077BDC" w:rsidRDefault="00077BDC" w:rsidP="00077BDC">
      <w:pPr>
        <w:pStyle w:val="ListParagraph"/>
        <w:numPr>
          <w:ilvl w:val="0"/>
          <w:numId w:val="25"/>
        </w:numPr>
        <w:spacing w:after="120" w:line="240" w:lineRule="auto"/>
        <w:ind w:left="709"/>
        <w:jc w:val="both"/>
        <w:rPr>
          <w:rFonts w:ascii="GHEA Grapalat" w:hAnsi="GHEA Grapalat"/>
          <w:sz w:val="24"/>
          <w:szCs w:val="24"/>
          <w:lang w:val="hy-AM"/>
        </w:rPr>
      </w:pPr>
      <w:r w:rsidRPr="00077BDC">
        <w:rPr>
          <w:rFonts w:ascii="GHEA Grapalat" w:hAnsi="GHEA Grapalat"/>
          <w:sz w:val="24"/>
          <w:szCs w:val="24"/>
          <w:lang w:val="hy-AM"/>
        </w:rPr>
        <w:t xml:space="preserve">Վերակառուցման և զարգացման միջազգային բանկի կողմից` «Էլեկտրամատակարարման հուսալիություն» վարկային համաձայնագրով տրամադրված շուրջ 39 մլն ԱՄՆ դոլար գումարի շրջանակներում վերակառուցվել են Հրազդան ՋԷԿ-ից մինչ Շինուհայր 220 կՎ լարման ենթակայան </w:t>
      </w:r>
      <w:r w:rsidR="00952F0C" w:rsidRPr="00E2091F">
        <w:rPr>
          <w:rFonts w:ascii="GHEA Grapalat" w:hAnsi="GHEA Grapalat"/>
          <w:sz w:val="24"/>
          <w:szCs w:val="24"/>
          <w:lang w:val="hy-AM"/>
        </w:rPr>
        <w:t xml:space="preserve">ընկած </w:t>
      </w:r>
      <w:r w:rsidRPr="00077BDC">
        <w:rPr>
          <w:rFonts w:ascii="GHEA Grapalat" w:hAnsi="GHEA Grapalat"/>
          <w:sz w:val="24"/>
          <w:szCs w:val="24"/>
          <w:lang w:val="hy-AM"/>
        </w:rPr>
        <w:t>շուրջ 230 կմ երկարությամբ Նորադուզ-Լիճք-Վարդենիս-Վայք-Որոտան-1 էլեկտրահաղորդման 220 կՎ լարման օդային գծերը (2018թ.), որի արդյունքում շուրջ 50 ՄՎտ-ով ավելացել է դեպի Իրան արտահանման հնարավորությունը: Նշված օդային գծի վերակառուցման նպատակով կնքված պայմանագրերի արդյունքներով կատարված խնայողությունների շրջանակներում վերակառուցվում են նաև շուրջ 50 կմ երկարությամբ «Լալվար» և «Նոյեմբերյան» 110 կՎ լարման օդային գծերը (2020թ.), որոնք շահագործման մեջ լինելով 1962թ.-ից, մշտապես գտնվելով մթնոլորտ արտանետված ագրեսիվ քիմիական նյութերի ազդեցության տակ, ենթարկվել են կոռոզիայի և չեն կարող ապահովել սպառողների հուսալի և անխափան էլեկտրամատակարարումը:</w:t>
      </w:r>
    </w:p>
    <w:p w14:paraId="768D5A4B"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Տարածաշրջանային ինտեգրման գործընթացի ապահովման համար իրականացվում են հետևյալ ծրագրերը</w:t>
      </w:r>
      <w:r w:rsidRPr="00077BDC">
        <w:rPr>
          <w:rFonts w:ascii="GHEA Grapalat" w:hAnsi="Cambria Math"/>
          <w:sz w:val="24"/>
          <w:szCs w:val="24"/>
          <w:lang w:val="hy-AM"/>
        </w:rPr>
        <w:t>․</w:t>
      </w:r>
      <w:r w:rsidRPr="00077BDC">
        <w:rPr>
          <w:rFonts w:ascii="GHEA Grapalat" w:hAnsi="GHEA Grapalat"/>
          <w:sz w:val="24"/>
          <w:szCs w:val="24"/>
          <w:lang w:val="hy-AM"/>
        </w:rPr>
        <w:t xml:space="preserve"> </w:t>
      </w:r>
    </w:p>
    <w:p w14:paraId="27CDF452" w14:textId="77777777" w:rsidR="00077BDC" w:rsidRPr="00077BDC" w:rsidRDefault="00077BDC" w:rsidP="00077BDC">
      <w:pPr>
        <w:pStyle w:val="ListParagraph"/>
        <w:numPr>
          <w:ilvl w:val="0"/>
          <w:numId w:val="6"/>
        </w:numPr>
        <w:spacing w:after="120" w:line="240" w:lineRule="auto"/>
        <w:ind w:left="709"/>
        <w:jc w:val="both"/>
        <w:rPr>
          <w:rFonts w:ascii="GHEA Grapalat" w:hAnsi="GHEA Grapalat"/>
          <w:sz w:val="24"/>
          <w:szCs w:val="24"/>
          <w:lang w:val="hy-AM"/>
        </w:rPr>
      </w:pPr>
      <w:r w:rsidRPr="00077BDC">
        <w:rPr>
          <w:rFonts w:ascii="GHEA Grapalat" w:hAnsi="GHEA Grapalat"/>
          <w:sz w:val="24"/>
          <w:szCs w:val="24"/>
          <w:lang w:val="hy-AM"/>
        </w:rPr>
        <w:t>Իրանի Իսլամական Հանրապետության արտահանման զարգացման բանկի աջակցությամբ` 107,9 մլն եվրո գումարով, կառուցվում է Իրան-Հայաստան 400 կՎ լարման երկշղթա էլեկտրահաղորդման օդային գիծը և 400 կՎ լարման «Նորավան» ենթակայանը (2021թ.): Էլեկտրահաղորդման գծի և ենթակայանի կառուցումը հնարավորություն կտա երկու երկրների էներգահամակարգերի միջև էլեկտրաէներգիայի փոխանակման հզորությունը ներկայիս 350 ՄՎտ-ից հասցնել 1000-1200 ՄՎտ-ի, միաժամանակ բարձրացնել էներգահամակարգերի զուգահեռ աշխատանքի հուսալիությունը և Հայաստանի Հանրապետության էներգետիկ անվտանգությունը:</w:t>
      </w:r>
    </w:p>
    <w:p w14:paraId="2322B80C" w14:textId="77777777" w:rsidR="00077BDC" w:rsidRPr="00457605" w:rsidRDefault="00077BDC" w:rsidP="00077BDC">
      <w:pPr>
        <w:pStyle w:val="ListParagraph"/>
        <w:numPr>
          <w:ilvl w:val="0"/>
          <w:numId w:val="6"/>
        </w:numPr>
        <w:spacing w:after="120" w:line="240" w:lineRule="auto"/>
        <w:ind w:left="709"/>
        <w:jc w:val="both"/>
        <w:rPr>
          <w:rFonts w:ascii="GHEA Grapalat" w:hAnsi="GHEA Grapalat"/>
          <w:sz w:val="24"/>
          <w:szCs w:val="24"/>
          <w:lang w:val="hy-AM"/>
        </w:rPr>
      </w:pPr>
      <w:r w:rsidRPr="00077BDC">
        <w:rPr>
          <w:rFonts w:ascii="GHEA Grapalat" w:hAnsi="GHEA Grapalat"/>
          <w:sz w:val="24"/>
          <w:szCs w:val="24"/>
          <w:lang w:val="hy-AM"/>
        </w:rPr>
        <w:t>Կովկասյան Էլեկտրահաղորդման ցանցի (400/500 կՎ լարման էլեկտրահաղորդման գծեր և համապատասխան ենթակայաններ) կառուցման նպատակն է 500 կՎ լարման էլեկտրահաղորդման օդային գծով միացնել հայկական և վրացական էներգահամակարգերը` ապահովելով երկու համակարգերի ասինքրոն-զուգահեռ աշխատանքը</w:t>
      </w:r>
      <w:r w:rsidR="00952F0C" w:rsidRPr="00E2091F">
        <w:rPr>
          <w:rFonts w:ascii="GHEA Grapalat" w:hAnsi="GHEA Grapalat"/>
          <w:sz w:val="24"/>
          <w:szCs w:val="24"/>
          <w:lang w:val="hy-AM"/>
        </w:rPr>
        <w:t>՝</w:t>
      </w:r>
      <w:r w:rsidRPr="00077BDC">
        <w:rPr>
          <w:rFonts w:ascii="GHEA Grapalat" w:hAnsi="GHEA Grapalat"/>
          <w:sz w:val="24"/>
          <w:szCs w:val="24"/>
          <w:lang w:val="hy-AM"/>
        </w:rPr>
        <w:t xml:space="preserve"> վրացական սահմանի մոտ` Այրումում տեղակայվող 500/400/220 կՎ բարձր լարման հաստատուն հոսանքի փոխակերպիչ կայանով: Վրացական կողմից միացումը կլինի «Մառնեուլի» </w:t>
      </w:r>
      <w:r w:rsidRPr="00077BDC">
        <w:rPr>
          <w:rFonts w:ascii="GHEA Grapalat" w:hAnsi="GHEA Grapalat"/>
          <w:sz w:val="24"/>
          <w:szCs w:val="24"/>
          <w:lang w:val="hy-AM"/>
        </w:rPr>
        <w:lastRenderedPageBreak/>
        <w:t>ենթակայանից 500 կՎ օդային գծի միջոցով, հայկական կողմից միացումը կլինի ծրագրի շրջանակներում կառուցվող 400/220/20 կՎ լարման «Դդմաշեն» (2022թ.) ենթակայանից 400 կՎ լարման օդային գծի միջոցով: Ծրագրի իրականացմամբ զգալիորեն կխթանվի էներգետիկայի բնագավառում տարածաշրջանային փոխշահավետ համագործակցության զարգացումը:</w:t>
      </w:r>
      <w:r w:rsidR="00B63204" w:rsidRPr="00457605">
        <w:rPr>
          <w:rFonts w:ascii="GHEA Grapalat" w:hAnsi="GHEA Grapalat"/>
          <w:sz w:val="24"/>
          <w:szCs w:val="24"/>
          <w:lang w:val="hy-AM"/>
        </w:rPr>
        <w:t xml:space="preserve"> Ծրագիր շրջանակներում ներդրումները կկազմի շուր</w:t>
      </w:r>
      <w:r w:rsidR="000167AA" w:rsidRPr="00457605">
        <w:rPr>
          <w:rFonts w:ascii="GHEA Grapalat" w:hAnsi="GHEA Grapalat"/>
          <w:sz w:val="24"/>
          <w:szCs w:val="24"/>
          <w:lang w:val="hy-AM"/>
        </w:rPr>
        <w:t>ջ</w:t>
      </w:r>
      <w:r w:rsidR="00B63204" w:rsidRPr="00457605">
        <w:rPr>
          <w:rFonts w:ascii="GHEA Grapalat" w:hAnsi="GHEA Grapalat"/>
          <w:sz w:val="24"/>
          <w:szCs w:val="24"/>
          <w:lang w:val="hy-AM"/>
        </w:rPr>
        <w:t xml:space="preserve"> 190 մլն ԵՎրո և Վրաստանի հետ զուգահեռ աշխատանքի թողունակությունը կլինի 350 ՄՎտ:</w:t>
      </w:r>
    </w:p>
    <w:p w14:paraId="166E1E07" w14:textId="77777777" w:rsidR="00C2306A" w:rsidRDefault="00077BDC" w:rsidP="00077BDC">
      <w:pPr>
        <w:spacing w:after="120"/>
        <w:ind w:firstLine="284"/>
        <w:jc w:val="both"/>
        <w:rPr>
          <w:rFonts w:ascii="GHEA Grapalat" w:hAnsi="GHEA Grapalat"/>
          <w:sz w:val="24"/>
          <w:szCs w:val="24"/>
          <w:lang w:val="hy-AM"/>
        </w:rPr>
      </w:pPr>
      <w:r w:rsidRPr="00077BDC">
        <w:rPr>
          <w:rFonts w:ascii="GHEA Grapalat" w:hAnsi="GHEA Grapalat"/>
          <w:sz w:val="24"/>
          <w:szCs w:val="24"/>
          <w:lang w:val="hy-AM"/>
        </w:rPr>
        <w:t xml:space="preserve">Բացի վերը նշվածը, ընկերությունը նախատեսում է իր միջոցների հաշվին վերակառուցել ևս մեկ ենթակայան (220/110/35 կՎ </w:t>
      </w:r>
      <w:r w:rsidRPr="00077BDC">
        <w:rPr>
          <w:rFonts w:ascii="GHEA Grapalat" w:hAnsi="GHEA Grapalat"/>
          <w:color w:val="000000"/>
          <w:sz w:val="24"/>
          <w:szCs w:val="24"/>
          <w:lang w:val="hy-AM"/>
        </w:rPr>
        <w:t>«Լիճք»</w:t>
      </w:r>
      <w:r w:rsidRPr="00077BDC">
        <w:rPr>
          <w:rFonts w:ascii="GHEA Grapalat" w:hAnsi="GHEA Grapalat"/>
          <w:sz w:val="24"/>
          <w:szCs w:val="24"/>
          <w:lang w:val="hy-AM"/>
        </w:rPr>
        <w:t xml:space="preserve">), իսկ մնացած երեք ենթակայանների (220/110/10 կՎ «Շահումյան-2», 220/110/10 կՎ </w:t>
      </w:r>
      <w:r w:rsidRPr="00077BDC">
        <w:rPr>
          <w:rFonts w:ascii="GHEA Grapalat" w:hAnsi="GHEA Grapalat"/>
          <w:color w:val="000000"/>
          <w:sz w:val="24"/>
          <w:szCs w:val="24"/>
          <w:lang w:val="hy-AM"/>
        </w:rPr>
        <w:t xml:space="preserve">«Մարաշ» և </w:t>
      </w:r>
      <w:r w:rsidRPr="00077BDC">
        <w:rPr>
          <w:rFonts w:ascii="GHEA Grapalat" w:hAnsi="GHEA Grapalat"/>
          <w:sz w:val="24"/>
          <w:szCs w:val="24"/>
          <w:lang w:val="hy-AM"/>
        </w:rPr>
        <w:t xml:space="preserve">220/110/35 կՎ </w:t>
      </w:r>
      <w:r w:rsidRPr="00077BDC">
        <w:rPr>
          <w:rFonts w:ascii="GHEA Grapalat" w:hAnsi="GHEA Grapalat"/>
          <w:color w:val="000000"/>
          <w:sz w:val="24"/>
          <w:szCs w:val="24"/>
          <w:lang w:val="hy-AM"/>
        </w:rPr>
        <w:t>«Եղեգնաձոր»</w:t>
      </w:r>
      <w:r w:rsidRPr="00077BDC">
        <w:rPr>
          <w:rFonts w:ascii="GHEA Grapalat" w:hAnsi="GHEA Grapalat"/>
          <w:sz w:val="24"/>
          <w:szCs w:val="24"/>
          <w:lang w:val="hy-AM"/>
        </w:rPr>
        <w:t>) վերակառուցման ներդրումային ծրագրերի ֆինանսավորման տարբերակները և ժամկետները դեռևս պետք է դիտարկվեն։</w:t>
      </w:r>
    </w:p>
    <w:p w14:paraId="47FC1363" w14:textId="1A0A6735" w:rsidR="00077BDC" w:rsidRPr="00077BDC" w:rsidRDefault="00C2306A" w:rsidP="00153E35">
      <w:pPr>
        <w:spacing w:after="120" w:line="240" w:lineRule="auto"/>
        <w:jc w:val="both"/>
        <w:rPr>
          <w:rFonts w:ascii="GHEA Grapalat" w:hAnsi="GHEA Grapalat"/>
          <w:sz w:val="24"/>
          <w:szCs w:val="24"/>
          <w:lang w:val="hy-AM"/>
        </w:rPr>
      </w:pPr>
      <w:r w:rsidRPr="00457605">
        <w:rPr>
          <w:rFonts w:ascii="GHEA Grapalat" w:hAnsi="GHEA Grapalat"/>
          <w:sz w:val="24"/>
          <w:szCs w:val="24"/>
          <w:lang w:val="hy-AM"/>
        </w:rPr>
        <w:t xml:space="preserve">      Ի լրումն վերը թվարկված ներդրումների արևային էներգիայի զարգացմանը զուգընթաց անհրաժեշտություն կառաջանա հաղորդման ցանցում կատարել լրացուցիչ շուրջ </w:t>
      </w:r>
      <w:r w:rsidR="001258E0" w:rsidRPr="00457605">
        <w:rPr>
          <w:rFonts w:ascii="GHEA Grapalat" w:hAnsi="GHEA Grapalat"/>
          <w:sz w:val="24"/>
          <w:szCs w:val="24"/>
          <w:lang w:val="hy-AM"/>
        </w:rPr>
        <w:t>7</w:t>
      </w:r>
      <w:r w:rsidRPr="00457605">
        <w:rPr>
          <w:rFonts w:ascii="GHEA Grapalat" w:hAnsi="GHEA Grapalat"/>
          <w:sz w:val="24"/>
          <w:szCs w:val="24"/>
          <w:lang w:val="hy-AM"/>
        </w:rPr>
        <w:t>0 մլն դոլարի ներդրում:</w:t>
      </w:r>
      <w:r w:rsidR="00077BDC" w:rsidRPr="00077BDC">
        <w:rPr>
          <w:rFonts w:ascii="GHEA Grapalat" w:hAnsi="GHEA Grapalat"/>
          <w:sz w:val="24"/>
          <w:szCs w:val="24"/>
          <w:lang w:val="hy-AM"/>
        </w:rPr>
        <w:t xml:space="preserve"> </w:t>
      </w:r>
    </w:p>
    <w:p w14:paraId="2C80A484" w14:textId="77777777" w:rsidR="00077BDC" w:rsidRPr="00077BDC" w:rsidRDefault="00077BDC" w:rsidP="00077BDC">
      <w:pPr>
        <w:spacing w:after="120"/>
        <w:ind w:firstLine="284"/>
        <w:jc w:val="both"/>
        <w:rPr>
          <w:rFonts w:ascii="GHEA Grapalat" w:hAnsi="GHEA Grapalat"/>
          <w:sz w:val="24"/>
          <w:szCs w:val="24"/>
          <w:lang w:val="hy-AM"/>
        </w:rPr>
      </w:pPr>
      <w:r w:rsidRPr="00077BDC">
        <w:rPr>
          <w:rFonts w:ascii="GHEA Grapalat" w:hAnsi="GHEA Grapalat"/>
          <w:sz w:val="24"/>
          <w:szCs w:val="24"/>
          <w:lang w:val="hy-AM"/>
        </w:rPr>
        <w:t>Բարձրավոլտ Էլեկտրահաղորդման ցանցում, բացի ենթակառուցվածքային ներդրումներից, կատարվում են համակարգի ավտոմատացմանն ուղղված ներդրումներ: Մինչև 2022 թվականը կներդրվի SCADA կառավարման համակարգը, որը կապահովի կարգավարման և տեխնոլոգիական կառավարման նոր մակարդակ: Հայաստանի էներգահամակարգի ընդլայնման պահանջները և հնարավոր այլ փոփոխությունները հաշվի առնելու նպատակով համակարգը կունենա ընդլայնվող մոդուլյար կառուցվածք և շահագործման բնութագրերի ընտրության հնարավորություն: Արդյունքում էականորեն կկրճատվի էլեկտրաէներգետիկական համակարգում վթարների վերացման ժամանակը և կբարձրանա սպառողների էլեկտրամատակարարման հուսալիության մակարդակը:</w:t>
      </w:r>
    </w:p>
    <w:p w14:paraId="5E3436D7" w14:textId="77777777" w:rsidR="00077BDC" w:rsidRDefault="00077BDC" w:rsidP="00153E35">
      <w:pPr>
        <w:spacing w:after="120" w:line="276"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Հարկ է նաև նշել, որ ներկայումս մշակման փուլում է գտնվում Հայաստանի էլեկտրահաղորդման </w:t>
      </w:r>
      <w:r w:rsidRPr="00891990">
        <w:rPr>
          <w:rFonts w:ascii="GHEA Grapalat" w:hAnsi="GHEA Grapalat"/>
          <w:sz w:val="24"/>
          <w:szCs w:val="24"/>
          <w:lang w:val="hy-AM"/>
        </w:rPr>
        <w:t>ցանցի զարգացման</w:t>
      </w:r>
      <w:r w:rsidR="00891990" w:rsidRPr="00E2091F">
        <w:rPr>
          <w:rFonts w:ascii="GHEA Grapalat" w:hAnsi="GHEA Grapalat"/>
          <w:sz w:val="24"/>
          <w:szCs w:val="24"/>
          <w:lang w:val="hy-AM"/>
        </w:rPr>
        <w:t xml:space="preserve"> 5</w:t>
      </w:r>
      <w:r w:rsidRPr="00891990">
        <w:rPr>
          <w:rFonts w:ascii="GHEA Grapalat" w:hAnsi="GHEA Grapalat"/>
          <w:sz w:val="24"/>
          <w:szCs w:val="24"/>
          <w:lang w:val="hy-AM"/>
        </w:rPr>
        <w:t>-ամյա ծրագիրը, որը միջազգային փորձի և ժամանակակից մոդելների կիրառմամբ դիտարկելու է այդ</w:t>
      </w:r>
      <w:r w:rsidRPr="00077BDC">
        <w:rPr>
          <w:rFonts w:ascii="GHEA Grapalat" w:hAnsi="GHEA Grapalat"/>
          <w:sz w:val="24"/>
          <w:szCs w:val="24"/>
          <w:lang w:val="hy-AM"/>
        </w:rPr>
        <w:t xml:space="preserve"> ժամանակահատվածում էներգետիկայի բնագավառի հնարավոր զարգացումները և դրան համապատասխան ցանցի՝ նվազագույն ծախսերով զարգացման համար անհրաժեշտ ներդրումների ծավալը, ներառյալ այն ներդրումները, որոնք անհրաժեշտ է լինելու իրականացնել բարձրավոլտ էլեկտրահաղորդման գծերի վերակառուցման և հաղորդման ցանցի ընդլայնման նպատակով։ Նշված աշխատանքն ունենալու է շարունակական բնույթ և մշակված զարգացման ծրագիրը վերանայվելու է յուրաքանչյուր 2 տարին մեկ անգամ՝ </w:t>
      </w:r>
      <w:r w:rsidRPr="00077BDC">
        <w:rPr>
          <w:rFonts w:ascii="GHEA Grapalat" w:hAnsi="GHEA Grapalat"/>
          <w:sz w:val="24"/>
          <w:szCs w:val="24"/>
          <w:lang w:val="hy-AM"/>
        </w:rPr>
        <w:lastRenderedPageBreak/>
        <w:t>ներառելով հաջորդ 10-ամյա ժամանակահատվածը։ Այս գործառույթը ևս իրականացվում է Էլեկտրաէներգետիկական համակարգի օպերատորի կողմից։</w:t>
      </w:r>
    </w:p>
    <w:p w14:paraId="1428BC9C" w14:textId="4B9BB02A" w:rsidR="001B3AD5" w:rsidRPr="0025329D" w:rsidRDefault="0006341D" w:rsidP="00153E35">
      <w:pPr>
        <w:spacing w:after="120" w:line="276" w:lineRule="auto"/>
        <w:ind w:firstLine="284"/>
        <w:jc w:val="both"/>
        <w:rPr>
          <w:rFonts w:ascii="GHEA Grapalat" w:hAnsi="GHEA Grapalat"/>
          <w:sz w:val="24"/>
          <w:szCs w:val="24"/>
          <w:lang w:val="hy-AM"/>
        </w:rPr>
      </w:pPr>
      <w:r w:rsidRPr="00457605">
        <w:rPr>
          <w:rFonts w:ascii="GHEA Grapalat" w:hAnsi="GHEA Grapalat"/>
          <w:sz w:val="24"/>
          <w:szCs w:val="24"/>
          <w:lang w:val="hy-AM"/>
        </w:rPr>
        <w:t>Հաղորդման</w:t>
      </w:r>
      <w:r w:rsidR="001B3AD5" w:rsidRPr="00457605">
        <w:rPr>
          <w:rFonts w:ascii="GHEA Grapalat" w:hAnsi="GHEA Grapalat"/>
          <w:sz w:val="24"/>
          <w:szCs w:val="24"/>
          <w:lang w:val="hy-AM"/>
        </w:rPr>
        <w:t xml:space="preserve"> ցանցում ներդրումները մինչև 2026 թվականը կկազմեն շուրջ 550 մլն ԱՄՆ դոլար:</w:t>
      </w:r>
    </w:p>
    <w:p w14:paraId="79D872BA" w14:textId="77777777" w:rsidR="00077BDC" w:rsidRPr="00077BDC" w:rsidRDefault="00077BDC" w:rsidP="00077BDC">
      <w:pPr>
        <w:spacing w:before="360" w:after="120"/>
        <w:ind w:firstLine="284"/>
        <w:rPr>
          <w:rFonts w:ascii="GHEA Grapalat" w:hAnsi="GHEA Grapalat"/>
          <w:sz w:val="24"/>
          <w:szCs w:val="24"/>
          <w:lang w:val="hy-AM"/>
        </w:rPr>
      </w:pPr>
      <w:r w:rsidRPr="00077BDC">
        <w:rPr>
          <w:rFonts w:ascii="GHEA Grapalat" w:hAnsi="GHEA Grapalat"/>
          <w:sz w:val="24"/>
          <w:szCs w:val="24"/>
          <w:lang w:val="hy-AM"/>
        </w:rPr>
        <w:t>ԲԱՇԽՄԱՆ ԷԼԵԿՏՐԱԿԱՆ ՑԱՆՑԻ ԶԱՐԳԱՑՈՒՄ</w:t>
      </w:r>
    </w:p>
    <w:p w14:paraId="7FB64366" w14:textId="77777777" w:rsidR="00077BDC" w:rsidRPr="00077BDC" w:rsidRDefault="00077BDC" w:rsidP="00153E35">
      <w:pPr>
        <w:spacing w:after="120" w:line="276" w:lineRule="auto"/>
        <w:ind w:firstLine="284"/>
        <w:jc w:val="both"/>
        <w:rPr>
          <w:rFonts w:ascii="GHEA Grapalat" w:hAnsi="GHEA Grapalat"/>
          <w:sz w:val="24"/>
          <w:szCs w:val="24"/>
          <w:lang w:val="hy-AM"/>
        </w:rPr>
      </w:pPr>
      <w:r w:rsidRPr="00077BDC">
        <w:rPr>
          <w:rFonts w:ascii="GHEA Grapalat" w:hAnsi="GHEA Grapalat"/>
          <w:sz w:val="24"/>
          <w:szCs w:val="24"/>
          <w:lang w:val="hy-AM"/>
        </w:rPr>
        <w:t>Բաշխման էլեկտրական ցանցերը մասնավորեցվել են դեռևս 2002 թվականին որպես մեկ միասնական ընկերություն՝ Հայաստանի Հանրապետության ամբողջ տարածքում էլեկտրաէներգիայի բաշխման և որոշ ժամանակով նաև մատակարարման ծառայություններ մատուցելու նպատակով։ Ամբողջությամբ հանդիսանալով մասնավոր ընկերություն, վերջինիս գործունեությունը կարգավորվում է Հանրային ծառայությունները կարգավորող հանձնաժողովի կողմից։ Ներկայումս յոթ տարի ժամկետով՝ մինչև 2026 թվականը, բաշխման էլեկտրական ցանցերը կառավարող Հայաստանի էլեկտրական ցանցեր ՓԲԸ-ին է վերապահված նաև էլեկտրաէներգիայի երաշխավորված մատակարարի դերը։ Այս պահին ընկերությունն էլեկտրական էներգիա է բաշխում և մատակարարում շուրջ մեկ միլիոն սպառողների, ներառյալ բնակչությունը, առևտրային կազմակերպությունները և արդյունաբերական ձեռնարկությունները՝ շահագործելով 110կՎ և ցածր լարման ցանցերը։</w:t>
      </w:r>
    </w:p>
    <w:p w14:paraId="0E44ADBF" w14:textId="77777777" w:rsidR="00077BDC" w:rsidRPr="00077BDC" w:rsidRDefault="00077BDC" w:rsidP="00153E35">
      <w:pPr>
        <w:spacing w:after="120" w:line="276"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Հայաստանի էլեկտրական ցանցերը մասնավորեցումից հետո իրականացնում է իր առաջին ծավալուն ներդրումային ծրագիրը, ընդհանուր շուրջ 350 մլրդ դրամ՝ մինչև 2028 թվականը։ Ներդրումային ծրագրով նախատեսվում է բաշխիչ ցանցերի վերակառուցման արդյունքում կրճատել սպառողների հոսանքազրկումների քանակն ու տևողությունը, նվազեցնել էլեկտրաէներգիայի տեխնոլոգիական կորուստները և բացառել առևտրային կորուստների առաջացման ռիսկերը, կրճատել շահագործման և պահպանման ծախսերը, նոր հզորությունների միացման և լրացուցիչ պահանջարկի բավարարման նպատակով ընդլայնել բաշխման ցանցը, հիմնովին արդիականացնել էլեկտրաէներգիայի հաշվառման համակարգերը, ամբողջությամբ ավարտել ընկերության ենթակառուցվածքների երկրատեղեկատվական տարրերի (գծային ենթակառուցվածքների) հանութագրման աշխատանքները, ներդնել բնապահպանական միջազգային ստանդարտներ, կառավարման ավտոմատացված համակարգ (MIS) և կառավարման միջազգային ISO ստանդարտների համակարգ: Ներդրումային ծրագրի իրականացման արդյունքում սպասվում է, որ  </w:t>
      </w:r>
    </w:p>
    <w:p w14:paraId="7BCA3E71" w14:textId="77777777" w:rsidR="00077BDC" w:rsidRPr="00077BDC" w:rsidRDefault="00077BDC" w:rsidP="00153E35">
      <w:pPr>
        <w:pStyle w:val="ListParagraph"/>
        <w:numPr>
          <w:ilvl w:val="0"/>
          <w:numId w:val="23"/>
        </w:numPr>
        <w:spacing w:after="120" w:line="276" w:lineRule="auto"/>
        <w:jc w:val="both"/>
        <w:rPr>
          <w:rFonts w:ascii="GHEA Grapalat" w:hAnsi="GHEA Grapalat"/>
          <w:sz w:val="24"/>
          <w:szCs w:val="24"/>
          <w:lang w:val="hy-AM"/>
        </w:rPr>
      </w:pPr>
      <w:r w:rsidRPr="00077BDC">
        <w:rPr>
          <w:rFonts w:ascii="GHEA Grapalat" w:hAnsi="GHEA Grapalat"/>
          <w:sz w:val="24"/>
          <w:szCs w:val="24"/>
          <w:lang w:val="hy-AM"/>
        </w:rPr>
        <w:lastRenderedPageBreak/>
        <w:t>սպառողների հոսանքազրկումների միջին տևողության և հաճախականության ցուցանիշներն էապես կնվազեն՝ 2028 թվականին կազմելով 2021 թվականի բազիսային ցուցանիշի 55%-ը։ Նույն ժամանակ միանգամյա հոսանքազրկման առավելագույն տևողությունը ինչպես քաղաքային, այնպես էլ գյուղական բնակավայրերում կկրճատվի 50%-ով,</w:t>
      </w:r>
    </w:p>
    <w:p w14:paraId="18CA6EE3" w14:textId="77777777" w:rsidR="00077BDC" w:rsidRPr="00077BDC" w:rsidRDefault="00077BDC" w:rsidP="00153E35">
      <w:pPr>
        <w:pStyle w:val="ListParagraph"/>
        <w:numPr>
          <w:ilvl w:val="0"/>
          <w:numId w:val="23"/>
        </w:numPr>
        <w:spacing w:after="120" w:line="276" w:lineRule="auto"/>
        <w:jc w:val="both"/>
        <w:rPr>
          <w:rFonts w:ascii="GHEA Grapalat" w:hAnsi="GHEA Grapalat"/>
          <w:sz w:val="24"/>
          <w:szCs w:val="24"/>
          <w:lang w:val="hy-AM"/>
        </w:rPr>
      </w:pPr>
      <w:r w:rsidRPr="00077BDC">
        <w:rPr>
          <w:rFonts w:ascii="GHEA Grapalat" w:hAnsi="GHEA Grapalat"/>
          <w:sz w:val="24"/>
          <w:szCs w:val="24"/>
          <w:lang w:val="hy-AM"/>
        </w:rPr>
        <w:t>սպառողների մոտ թույլատրելի սահմաններից էլեկտրաէներգիայի լարման շեղման երկարաժամկետ դեպքերը կբացառվեն,</w:t>
      </w:r>
    </w:p>
    <w:p w14:paraId="290CBB6E" w14:textId="77777777" w:rsidR="00077BDC" w:rsidRPr="00077BDC" w:rsidRDefault="00077BDC" w:rsidP="00153E35">
      <w:pPr>
        <w:pStyle w:val="ListParagraph"/>
        <w:numPr>
          <w:ilvl w:val="0"/>
          <w:numId w:val="23"/>
        </w:numPr>
        <w:spacing w:after="120" w:line="276" w:lineRule="auto"/>
        <w:jc w:val="both"/>
        <w:rPr>
          <w:rFonts w:ascii="GHEA Grapalat" w:hAnsi="GHEA Grapalat"/>
          <w:sz w:val="24"/>
          <w:szCs w:val="24"/>
          <w:lang w:val="hy-AM"/>
        </w:rPr>
      </w:pPr>
      <w:r w:rsidRPr="00077BDC">
        <w:rPr>
          <w:rFonts w:ascii="GHEA Grapalat" w:hAnsi="GHEA Grapalat"/>
          <w:sz w:val="24"/>
          <w:szCs w:val="24"/>
          <w:lang w:val="hy-AM"/>
        </w:rPr>
        <w:t xml:space="preserve">բաշխիչ էլեկտրական ցանցերում տեխնոլոգիական կորուստները կնվազեն՝ 2021 թվականին կազմելով 7,5%, իսկ 2028 թվականին՝ 6,4%, </w:t>
      </w:r>
    </w:p>
    <w:p w14:paraId="687F30F1" w14:textId="77777777" w:rsidR="00077BDC" w:rsidRPr="00077BDC" w:rsidRDefault="00077BDC" w:rsidP="00153E35">
      <w:pPr>
        <w:pStyle w:val="ListParagraph"/>
        <w:numPr>
          <w:ilvl w:val="0"/>
          <w:numId w:val="23"/>
        </w:numPr>
        <w:spacing w:after="120" w:line="276" w:lineRule="auto"/>
        <w:jc w:val="both"/>
        <w:rPr>
          <w:rFonts w:ascii="GHEA Grapalat" w:hAnsi="GHEA Grapalat"/>
          <w:sz w:val="24"/>
          <w:szCs w:val="24"/>
          <w:lang w:val="hy-AM"/>
        </w:rPr>
      </w:pPr>
      <w:r w:rsidRPr="00077BDC">
        <w:rPr>
          <w:rFonts w:ascii="GHEA Grapalat" w:hAnsi="GHEA Grapalat"/>
          <w:sz w:val="24"/>
          <w:szCs w:val="24"/>
          <w:lang w:val="hy-AM"/>
        </w:rPr>
        <w:t xml:space="preserve">նյութական և նորոգման ծախսերը կնվազեն մոտ 50%-ով, իսկ այլ ծախսերը 19%-ով, </w:t>
      </w:r>
    </w:p>
    <w:p w14:paraId="7285806A" w14:textId="77777777" w:rsidR="00077BDC" w:rsidRPr="00077BDC" w:rsidRDefault="00077BDC" w:rsidP="00153E35">
      <w:pPr>
        <w:pStyle w:val="ListParagraph"/>
        <w:numPr>
          <w:ilvl w:val="0"/>
          <w:numId w:val="23"/>
        </w:numPr>
        <w:spacing w:after="120" w:line="276" w:lineRule="auto"/>
        <w:jc w:val="both"/>
        <w:rPr>
          <w:rFonts w:ascii="GHEA Grapalat" w:hAnsi="GHEA Grapalat"/>
          <w:sz w:val="24"/>
          <w:szCs w:val="24"/>
          <w:lang w:val="hy-AM"/>
        </w:rPr>
      </w:pPr>
      <w:r w:rsidRPr="00077BDC">
        <w:rPr>
          <w:rFonts w:ascii="GHEA Grapalat" w:hAnsi="GHEA Grapalat"/>
          <w:sz w:val="24"/>
          <w:szCs w:val="24"/>
          <w:lang w:val="hy-AM"/>
        </w:rPr>
        <w:t xml:space="preserve">կկրճատվի աշխատողների ցուցակային թվաքանակը` շուրջ 1000 միավորով 2021-ին և ևս 560 միավորով մինչև 2028-ը։ </w:t>
      </w:r>
    </w:p>
    <w:p w14:paraId="069C4DCF" w14:textId="77777777" w:rsidR="00077BDC" w:rsidRPr="00077BDC" w:rsidRDefault="00077BDC" w:rsidP="00153E35">
      <w:pPr>
        <w:pStyle w:val="ListParagraph"/>
        <w:numPr>
          <w:ilvl w:val="0"/>
          <w:numId w:val="23"/>
        </w:numPr>
        <w:spacing w:after="120" w:line="276" w:lineRule="auto"/>
        <w:jc w:val="both"/>
        <w:rPr>
          <w:rFonts w:ascii="GHEA Grapalat" w:hAnsi="GHEA Grapalat"/>
          <w:sz w:val="24"/>
          <w:szCs w:val="24"/>
          <w:lang w:val="hy-AM"/>
        </w:rPr>
      </w:pPr>
      <w:r w:rsidRPr="00077BDC">
        <w:rPr>
          <w:rFonts w:ascii="GHEA Grapalat" w:hAnsi="GHEA Grapalat"/>
          <w:sz w:val="24"/>
          <w:szCs w:val="24"/>
          <w:lang w:val="hy-AM"/>
        </w:rPr>
        <w:t xml:space="preserve">բոլոր սպառողները միացված կլինեն էլեկտրաէներգիայի հաշվառման ավտոմատացված համակարգին, որը թույլ կտա վերջիններիս առևտրային հաշվառքի սարքերի տվյալները կարդալ հեռահար եղանակով, այդ տվյալները իրական ժամանակահատվածում հասանելի դարձնելով ինչպես սպառողների, այնպես էլ էլեկտրաէներգետիկական մանրածախ շուկա նոր մուտք գործած մատակարարների և շուկայի օպերատորի համար, էլեկտրաէներգիայի առևտրի թվայնացման ճանապարհին ստեղծելով բարենպաստ միջավայր մանրածախ շուկայի ազատականացման համար։ </w:t>
      </w:r>
    </w:p>
    <w:p w14:paraId="3561B5DF" w14:textId="77777777" w:rsidR="00077BDC" w:rsidRPr="00077BDC" w:rsidRDefault="00077BDC" w:rsidP="00153E35">
      <w:pPr>
        <w:spacing w:after="120" w:line="276"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Հարկ է նաև նշել, որ առաջիկայում Հանրային ծառայությունները կարգավորող հանձնաժողովի կողմից կհաստատվեն բաշխման ցանցային կանոնները, որը ընկերությանը լրացուցիչ պահանջներ կառաջադրի բաշխան ցանցի զարգացման տասամյա ծրագրի մշակման և դրա հետագա պարբերական թարմացման համար։ Զարգացման ծրագիրը կմշակվի ժամանակակից մոդելների կիրառմամբ դիտարկելով այդ ժամանակահատվածում էներգետիկայի բնագավառի հնարավոր զարգացումները և դրան համապատասխան բաշխման ցանցի՝ նվազագույն ծախսերով զարգացման համար անհրաժեշտ ներդրումների ծավալը։ Այս ծրագիրը կգա լրացնելու էլեկտրաէներգիայի արտադրության և հաղորդման ցանցի զարգացման ծրագրերին՝ ամբողջականացնելով էլեկտրաէներգետիկայի բնագավառի նվազագույն ծախսերով զարգացման պլանը։ </w:t>
      </w:r>
    </w:p>
    <w:p w14:paraId="6A6C0276" w14:textId="77777777" w:rsidR="00BD31E3" w:rsidRDefault="00BD31E3" w:rsidP="00077BDC">
      <w:pPr>
        <w:spacing w:before="360" w:after="120"/>
        <w:ind w:firstLine="284"/>
        <w:rPr>
          <w:rFonts w:ascii="GHEA Grapalat" w:hAnsi="GHEA Grapalat"/>
          <w:sz w:val="24"/>
          <w:szCs w:val="24"/>
          <w:lang w:val="hy-AM"/>
        </w:rPr>
      </w:pPr>
    </w:p>
    <w:p w14:paraId="008B0448" w14:textId="63C07C43" w:rsidR="00077BDC" w:rsidRPr="00077BDC" w:rsidRDefault="00077BDC" w:rsidP="00077BDC">
      <w:pPr>
        <w:spacing w:before="360" w:after="120"/>
        <w:ind w:firstLine="284"/>
        <w:rPr>
          <w:rFonts w:ascii="GHEA Grapalat" w:hAnsi="GHEA Grapalat"/>
          <w:sz w:val="24"/>
          <w:szCs w:val="24"/>
          <w:lang w:val="hy-AM"/>
        </w:rPr>
      </w:pPr>
      <w:r w:rsidRPr="00077BDC">
        <w:rPr>
          <w:rFonts w:ascii="GHEA Grapalat" w:hAnsi="GHEA Grapalat"/>
          <w:sz w:val="24"/>
          <w:szCs w:val="24"/>
          <w:lang w:val="hy-AM"/>
        </w:rPr>
        <w:lastRenderedPageBreak/>
        <w:t>ԷԼԵԿՏՐԱԷՆԵՐԳԵՏԻԿԱԿԱՆ ՇՈՒԿԱ</w:t>
      </w:r>
    </w:p>
    <w:p w14:paraId="702FF095" w14:textId="77777777" w:rsidR="00077BDC" w:rsidRPr="00077BDC" w:rsidRDefault="00077BDC" w:rsidP="00153E35">
      <w:pPr>
        <w:spacing w:after="120" w:line="276"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Հայաստանի էլեկտրաէներգետիկական շուկայի ներկայիս մոդելը կիրառության մեջ է դրվել 2004 թվականին և հենվում է ՛՛միակ գնորդ (վաճառող)՛՛ մոդելի վրա, որի դեպքում էլեկտրաէներգիայի բաշխման լիցենզիա ունեցող անձին է վերապահված էլեկտրաէներգետիկական մեծածախ շուկայում արտադրողներից էլեկտրաէներգիա գնելու և այն սպառողներին վաճառելու իրավունքը: Ընդ որում, շուկան ինչպես մեծածախ այնպես էլ մանրածախ հատվածում ամբողջությամբ կարգավորվում է։ Էլեկտրաէներգետիկական շուկան հենվում է միայն էլեկտրաէներգիայի արտադրության և սպառման տարեկան ծավալների կանխատեսման վրա և շուկայի մասնակիցների համար չի սահմանում պատասխանատվություն՝ այդ ծավալների շեղումների դեպքում: Արդյունքում էլեկտրաէներգիայի արտադրության կանխատեսված և փաստացի ծավալների տարբերության պատճառով առաջացած ռիսկերը հավասարակշռվում են սպառողներին առաքվող էլեկտրաէներգիայի սակագների միջոցով, ներառելով նաև էլեկտաէներգիայի բաշխման լիցենզիա ունեցող անձի՝ այդպիսի ռիսկերի հավասարակշռման արժեքը: Զարգացած և զարգացող շատ երկրներում էլեկտրաէներգետիկական շուկաներն արդեն իսկ ազատականացված են և գործում են լիարժեք մրցակցության պայմաններում: </w:t>
      </w:r>
    </w:p>
    <w:p w14:paraId="7A2D6755" w14:textId="77777777" w:rsidR="00077BDC" w:rsidRPr="00077BDC" w:rsidRDefault="00077BDC" w:rsidP="00153E35">
      <w:pPr>
        <w:spacing w:after="120" w:line="276" w:lineRule="auto"/>
        <w:ind w:firstLine="284"/>
        <w:jc w:val="both"/>
        <w:rPr>
          <w:rFonts w:ascii="GHEA Grapalat" w:hAnsi="GHEA Grapalat"/>
          <w:sz w:val="24"/>
          <w:szCs w:val="24"/>
          <w:lang w:val="hy-AM"/>
        </w:rPr>
      </w:pPr>
      <w:r w:rsidRPr="00077BDC">
        <w:rPr>
          <w:rFonts w:ascii="GHEA Grapalat" w:hAnsi="GHEA Grapalat"/>
          <w:sz w:val="24"/>
          <w:szCs w:val="24"/>
          <w:lang w:val="hy-AM"/>
        </w:rPr>
        <w:t>Էլեկտրաէներգետիկական շուկայի ազատականացման համար անհրաժեշտ է անցում կատարել շուկայի նոր մոդելի, ինչը կնպտաստի մեծածախ և մանրածախ շուկաների արդյունավետության բարձրացմանը, իսկ միջպետական առևտրի խթանումը հնարավորություն կընձեռի ներքին շուկայում ունենալ մրցակցության նոր տարրեր: Այդ գործընթացը արդեն իսկ սկսված է և այժմ ընթանում են ենթաօրենսդրական ակտերի մշակման աշխատանքները։ Շուկայի նոր մոդելին անցումը կիրականացվի առաջիկա մի քանի տարիների ընթացքում, երկարաժամկետ թիրախում ունենալով շուկայի լիարժեք ազատականացումը։ Շուկայի նոր մոդելն արդեն իսկ այս փուլում կհենվի էլեկտրաէներգիայի առևտրի ժամանակակից կանոնների վրա, կգործի պահանջարկի և առաջարկի հավասարակշռման միջոցով և կսահմանի առևտրի ընթացքում շուկայի մասնակիցներ</w:t>
      </w:r>
      <w:r w:rsidR="00F72F39" w:rsidRPr="00457605">
        <w:rPr>
          <w:rFonts w:ascii="GHEA Grapalat" w:hAnsi="GHEA Grapalat"/>
          <w:sz w:val="24"/>
          <w:szCs w:val="24"/>
          <w:lang w:val="hy-AM"/>
        </w:rPr>
        <w:t>ի</w:t>
      </w:r>
      <w:r w:rsidRPr="00077BDC">
        <w:rPr>
          <w:rFonts w:ascii="GHEA Grapalat" w:hAnsi="GHEA Grapalat"/>
          <w:sz w:val="24"/>
          <w:szCs w:val="24"/>
          <w:lang w:val="hy-AM"/>
        </w:rPr>
        <w:t xml:space="preserve"> պատասխանատվության մեխանիզմները։ Բարեփոխումների առաջին այս փուլին կհաջորդի Էլեկտրաէներգետիկայի մասին նոր ՀՀ օրենքի մշակումը, որը հաշվի կառնի ԵՄ դիրեկտիվների պահանջները, ինչը և սկիզբ կդառնա բարեփոխումների երկրորդ փուլի համար։ Բարեփոխումների այդ փուլի ընթացքում կդիտարկվեն լիարժեք մրցակցային շուկայի ձևավորման հնարավորությունները։</w:t>
      </w:r>
    </w:p>
    <w:p w14:paraId="3AE22024" w14:textId="77777777" w:rsidR="00077BDC" w:rsidRPr="00077BDC" w:rsidRDefault="00077BDC" w:rsidP="00153E35">
      <w:pPr>
        <w:spacing w:after="120" w:line="276" w:lineRule="auto"/>
        <w:ind w:firstLine="284"/>
        <w:jc w:val="both"/>
        <w:rPr>
          <w:rFonts w:ascii="GHEA Grapalat" w:hAnsi="GHEA Grapalat"/>
          <w:sz w:val="24"/>
          <w:szCs w:val="24"/>
          <w:lang w:val="hy-AM"/>
        </w:rPr>
      </w:pPr>
      <w:r w:rsidRPr="00077BDC">
        <w:rPr>
          <w:rFonts w:ascii="GHEA Grapalat" w:hAnsi="GHEA Grapalat"/>
          <w:sz w:val="24"/>
          <w:szCs w:val="24"/>
          <w:lang w:val="hy-AM"/>
        </w:rPr>
        <w:lastRenderedPageBreak/>
        <w:t xml:space="preserve">Շուկայի բարեփոխումների առաջին փուլի ընթացքում կդիտարկվեն նաև կիրառվող սակագնային քաղաքականության արդյունավետության բարձրացմանն ուղղված հարցեր, մասնավորապես գիշերային և ցերեկային սակագների հետագա կիրառության նպատակահարմարությունը և դրա այլընտրանքները, ռեակտիվ էներգիայի համար սակագների ճշգրտման նոր մեխանիզմների ներդրումը, ամսական հաստատուն սպասարկման վճարների սահմանման անհրաժեշտությունը և այլն։ Այս համատեքստում խոցելի սպառողների պաշտպանության մեխանիզմների կատարելագործումը մշտապես կմնա կառավարության ուշադրության կենտրոնում։ </w:t>
      </w:r>
    </w:p>
    <w:p w14:paraId="0FF7CD16" w14:textId="77777777" w:rsidR="00077BDC" w:rsidRPr="00077BDC" w:rsidRDefault="00077BDC" w:rsidP="00077BDC">
      <w:pPr>
        <w:spacing w:before="360" w:after="120"/>
        <w:ind w:firstLine="284"/>
        <w:rPr>
          <w:rFonts w:ascii="GHEA Grapalat" w:hAnsi="GHEA Grapalat"/>
          <w:sz w:val="24"/>
          <w:szCs w:val="24"/>
          <w:lang w:val="hy-AM"/>
        </w:rPr>
      </w:pPr>
      <w:r w:rsidRPr="00077BDC">
        <w:rPr>
          <w:rFonts w:ascii="GHEA Grapalat" w:hAnsi="GHEA Grapalat"/>
          <w:sz w:val="24"/>
          <w:szCs w:val="24"/>
          <w:lang w:val="hy-AM"/>
        </w:rPr>
        <w:t>ՏԱՐԱԾԱՇՐՋԱՆԱՅԻՆ ԷՆԵՐԳԵՏԻԿ ՀԱՄԱԳՈՐԾԱԿՑՈՒԹՅՈՒՆ</w:t>
      </w:r>
    </w:p>
    <w:p w14:paraId="30838DD3"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Հայաստանի էլեկտրաէներգետիկական համակարգը ներկայումս կապված է Իրանի և Վրաստանի էլեկտրաէներգետիկական համակարգերի հետ։ Նույն երկրների միջոցով է բնական գազը ներկրվում Հայաստան։ Այս առումով Իրանի և Վրաստանի հետ էներգետիկայի բնագավառում առկա հարաբերությունները ունեն </w:t>
      </w:r>
      <w:r w:rsidR="00FC5066">
        <w:rPr>
          <w:rFonts w:ascii="GHEA Grapalat" w:hAnsi="GHEA Grapalat"/>
          <w:sz w:val="24"/>
          <w:szCs w:val="24"/>
          <w:lang w:val="hy-AM"/>
        </w:rPr>
        <w:t>ռազմավարական</w:t>
      </w:r>
      <w:r w:rsidRPr="00077BDC">
        <w:rPr>
          <w:rFonts w:ascii="GHEA Grapalat" w:hAnsi="GHEA Grapalat"/>
          <w:sz w:val="24"/>
          <w:szCs w:val="24"/>
          <w:lang w:val="hy-AM"/>
        </w:rPr>
        <w:t xml:space="preserve"> բնույթ։ </w:t>
      </w:r>
    </w:p>
    <w:p w14:paraId="41E4A068"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Հայաստանը` հանդիսանալով ԵԱՏՄ անդամ պետություն մասնակցում է վերջինիս ընդհանուր էներգետիկ շուկայի ձևավորման աշխատանքներին։ Նույն ժամանակ, Հայաստանը Եվրոպական Միության հետ կնքել է Համապարփակ և ընդլայնված գործընկերության համաձայնագիր, որը նախատեսում է Եվրոպական միության էներգետիկային վերաբերող դիրեկտիվների աստիճանական ներդրումը։</w:t>
      </w:r>
    </w:p>
    <w:p w14:paraId="7AEA9DEE" w14:textId="77777777" w:rsidR="00077BDC" w:rsidRPr="00077BDC" w:rsidRDefault="00077BDC" w:rsidP="00077BDC">
      <w:pPr>
        <w:spacing w:after="0"/>
        <w:ind w:firstLine="284"/>
        <w:jc w:val="both"/>
        <w:rPr>
          <w:rFonts w:ascii="GHEA Grapalat" w:hAnsi="GHEA Grapalat"/>
          <w:sz w:val="24"/>
          <w:szCs w:val="24"/>
          <w:lang w:val="hy-AM"/>
        </w:rPr>
      </w:pPr>
      <w:r w:rsidRPr="00077BDC">
        <w:rPr>
          <w:rFonts w:ascii="GHEA Grapalat" w:hAnsi="GHEA Grapalat"/>
          <w:sz w:val="24"/>
          <w:szCs w:val="24"/>
          <w:lang w:val="hy-AM"/>
        </w:rPr>
        <w:t>Չափազանց կարևոր է գնահատել էներգետիկայի բնագավառում տարածաշրջանային զարգացման տենդենցները, որպեսզի արդյունավետ կերպով իրացվեն Հայաստանի մրցակցային առավելությունները տարածաշրջանի մյուս երկրների հետ համատեղ փոխշահավետ համագործակցության նպատակով:</w:t>
      </w:r>
    </w:p>
    <w:p w14:paraId="15B99FBC" w14:textId="77777777" w:rsidR="00077BDC" w:rsidRPr="00077BDC" w:rsidRDefault="00DB6457" w:rsidP="00077BDC">
      <w:pPr>
        <w:spacing w:after="0" w:line="240" w:lineRule="auto"/>
        <w:jc w:val="both"/>
        <w:rPr>
          <w:rFonts w:ascii="GHEA Grapalat" w:hAnsi="GHEA Grapalat"/>
          <w:sz w:val="24"/>
          <w:szCs w:val="24"/>
          <w:lang w:val="hy-AM"/>
        </w:rPr>
      </w:pPr>
      <w:r>
        <w:rPr>
          <w:rFonts w:ascii="GHEA Grapalat" w:hAnsi="GHEA Grapalat"/>
          <w:noProof/>
          <w:sz w:val="24"/>
          <w:szCs w:val="24"/>
          <w:u w:val="single"/>
        </w:rPr>
        <mc:AlternateContent>
          <mc:Choice Requires="wps">
            <w:drawing>
              <wp:anchor distT="0" distB="0" distL="114300" distR="114300" simplePos="0" relativeHeight="251662336" behindDoc="0" locked="0" layoutInCell="1" allowOverlap="1" wp14:anchorId="47DE5E8D" wp14:editId="38DE2DBA">
                <wp:simplePos x="0" y="0"/>
                <wp:positionH relativeFrom="column">
                  <wp:posOffset>25400</wp:posOffset>
                </wp:positionH>
                <wp:positionV relativeFrom="paragraph">
                  <wp:posOffset>177165</wp:posOffset>
                </wp:positionV>
                <wp:extent cx="1508760" cy="22326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232660"/>
                        </a:xfrm>
                        <a:prstGeom prst="rect">
                          <a:avLst/>
                        </a:prstGeom>
                        <a:noFill/>
                        <a:ln w="6350">
                          <a:noFill/>
                        </a:ln>
                      </wps:spPr>
                      <wps:txbx>
                        <w:txbxContent>
                          <w:p w14:paraId="043C88CE" w14:textId="77777777" w:rsidR="00077BDC" w:rsidRPr="00E8697E" w:rsidRDefault="00077BDC" w:rsidP="00077BDC">
                            <w:pPr>
                              <w:rPr>
                                <w:rFonts w:ascii="GHEA Grapalat" w:hAnsi="GHEA Grapalat" w:cs="GHEA Grapalat"/>
                                <w:i/>
                                <w:iCs/>
                                <w:sz w:val="24"/>
                                <w:lang w:val="hy-AM"/>
                              </w:rPr>
                            </w:pPr>
                            <w:r w:rsidRPr="00E8697E">
                              <w:rPr>
                                <w:rFonts w:ascii="GHEA Grapalat" w:hAnsi="GHEA Grapalat" w:cs="GHEA Grapalat"/>
                                <w:i/>
                                <w:iCs/>
                                <w:sz w:val="24"/>
                                <w:lang w:val="hy-AM"/>
                              </w:rPr>
                              <w:t xml:space="preserve">Եվրասիական Տնտեսական Միության </w:t>
                            </w:r>
                            <w:r>
                              <w:rPr>
                                <w:rFonts w:ascii="GHEA Grapalat" w:hAnsi="GHEA Grapalat" w:cs="GHEA Grapalat"/>
                                <w:i/>
                                <w:iCs/>
                                <w:sz w:val="24"/>
                                <w:lang w:val="hy-AM"/>
                              </w:rPr>
                              <w:t>Ընդհանուր</w:t>
                            </w:r>
                            <w:r w:rsidRPr="00E8697E">
                              <w:rPr>
                                <w:rFonts w:ascii="GHEA Grapalat" w:hAnsi="GHEA Grapalat" w:cs="GHEA Grapalat"/>
                                <w:i/>
                                <w:iCs/>
                                <w:sz w:val="24"/>
                                <w:lang w:val="hy-AM"/>
                              </w:rPr>
                              <w:t xml:space="preserve"> Էներգետիկ</w:t>
                            </w:r>
                            <w:r>
                              <w:rPr>
                                <w:rFonts w:ascii="GHEA Grapalat" w:hAnsi="GHEA Grapalat" w:cs="GHEA Grapalat"/>
                                <w:i/>
                                <w:iCs/>
                                <w:sz w:val="24"/>
                              </w:rPr>
                              <w:t xml:space="preserve"> </w:t>
                            </w:r>
                            <w:r w:rsidRPr="00E8697E">
                              <w:rPr>
                                <w:rFonts w:ascii="GHEA Grapalat" w:hAnsi="GHEA Grapalat" w:cs="GHEA Grapalat"/>
                                <w:i/>
                                <w:iCs/>
                                <w:sz w:val="24"/>
                                <w:lang w:val="hy-AM"/>
                              </w:rPr>
                              <w:t>Շուկա</w:t>
                            </w:r>
                          </w:p>
                          <w:p w14:paraId="21590BB2"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7DE5E8D" id="Text Box 5" o:spid="_x0000_s1029" type="#_x0000_t202" style="position:absolute;left:0;text-align:left;margin-left:2pt;margin-top:13.95pt;width:118.8pt;height:17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" filled="f" stroked="f" strokeweight=".5pt">
                <v:path arrowok="t"/>
                <v:textbox>
                  <w:txbxContent>
                    <w:p w14:paraId="043C88CE" w14:textId="77777777" w:rsidR="00077BDC" w:rsidRPr="00E8697E" w:rsidRDefault="00077BDC" w:rsidP="00077BDC">
                      <w:pPr>
                        <w:rPr>
                          <w:rFonts w:ascii="GHEA Grapalat" w:hAnsi="GHEA Grapalat" w:cs="GHEA Grapalat"/>
                          <w:i/>
                          <w:iCs/>
                          <w:sz w:val="24"/>
                          <w:lang w:val="hy-AM"/>
                        </w:rPr>
                      </w:pPr>
                      <w:r w:rsidRPr="00E8697E">
                        <w:rPr>
                          <w:rFonts w:ascii="GHEA Grapalat" w:hAnsi="GHEA Grapalat" w:cs="GHEA Grapalat"/>
                          <w:i/>
                          <w:iCs/>
                          <w:sz w:val="24"/>
                          <w:lang w:val="hy-AM"/>
                        </w:rPr>
                        <w:t xml:space="preserve">Եվրասիական Տնտեսական Միության </w:t>
                      </w:r>
                      <w:r>
                        <w:rPr>
                          <w:rFonts w:ascii="GHEA Grapalat" w:hAnsi="GHEA Grapalat" w:cs="GHEA Grapalat"/>
                          <w:i/>
                          <w:iCs/>
                          <w:sz w:val="24"/>
                          <w:lang w:val="hy-AM"/>
                        </w:rPr>
                        <w:t>Ընդհանուր</w:t>
                      </w:r>
                      <w:r w:rsidRPr="00E8697E">
                        <w:rPr>
                          <w:rFonts w:ascii="GHEA Grapalat" w:hAnsi="GHEA Grapalat" w:cs="GHEA Grapalat"/>
                          <w:i/>
                          <w:iCs/>
                          <w:sz w:val="24"/>
                          <w:lang w:val="hy-AM"/>
                        </w:rPr>
                        <w:t xml:space="preserve"> Էներգետիկ</w:t>
                      </w:r>
                      <w:r>
                        <w:rPr>
                          <w:rFonts w:ascii="GHEA Grapalat" w:hAnsi="GHEA Grapalat" w:cs="GHEA Grapalat"/>
                          <w:i/>
                          <w:iCs/>
                          <w:sz w:val="24"/>
                        </w:rPr>
                        <w:t xml:space="preserve"> </w:t>
                      </w:r>
                      <w:r w:rsidRPr="00E8697E">
                        <w:rPr>
                          <w:rFonts w:ascii="GHEA Grapalat" w:hAnsi="GHEA Grapalat" w:cs="GHEA Grapalat"/>
                          <w:i/>
                          <w:iCs/>
                          <w:sz w:val="24"/>
                          <w:lang w:val="hy-AM"/>
                        </w:rPr>
                        <w:t>Շուկա</w:t>
                      </w:r>
                    </w:p>
                    <w:p w14:paraId="21590BB2" w14:textId="77777777" w:rsidR="00077BDC" w:rsidRDefault="00077BDC" w:rsidP="00077BDC"/>
                  </w:txbxContent>
                </v:textbox>
              </v:shape>
            </w:pict>
          </mc:Fallback>
        </mc:AlternateContent>
      </w:r>
    </w:p>
    <w:p w14:paraId="0D31B4E9" w14:textId="77777777" w:rsidR="00077BDC" w:rsidRPr="00077BDC" w:rsidRDefault="00077BDC" w:rsidP="00077BDC">
      <w:pPr>
        <w:spacing w:after="120" w:line="240" w:lineRule="auto"/>
        <w:ind w:left="2160" w:firstLine="720"/>
        <w:jc w:val="both"/>
        <w:rPr>
          <w:rFonts w:ascii="GHEA Grapalat" w:hAnsi="GHEA Grapalat"/>
          <w:sz w:val="24"/>
          <w:szCs w:val="24"/>
          <w:lang w:val="hy-AM"/>
        </w:rPr>
      </w:pPr>
      <w:r w:rsidRPr="00077BDC">
        <w:rPr>
          <w:rFonts w:ascii="GHEA Grapalat" w:hAnsi="GHEA Grapalat"/>
          <w:sz w:val="24"/>
          <w:szCs w:val="24"/>
          <w:u w:val="single"/>
          <w:lang w:val="hy-AM"/>
        </w:rPr>
        <w:t>ԵԱՏՄ էլեկտրաէներգետիկական ընդհանուր շուկա</w:t>
      </w:r>
    </w:p>
    <w:p w14:paraId="46F5F84E" w14:textId="77777777" w:rsidR="00077BDC" w:rsidRPr="00077BDC" w:rsidRDefault="00077BDC" w:rsidP="00077BDC">
      <w:pPr>
        <w:spacing w:after="0" w:line="240" w:lineRule="auto"/>
        <w:ind w:left="2835"/>
        <w:jc w:val="both"/>
        <w:rPr>
          <w:rFonts w:ascii="GHEA Grapalat" w:hAnsi="GHEA Grapalat"/>
          <w:sz w:val="24"/>
          <w:szCs w:val="24"/>
          <w:lang w:val="hy-AM"/>
        </w:rPr>
      </w:pPr>
      <w:r w:rsidRPr="00077BDC">
        <w:rPr>
          <w:rFonts w:ascii="GHEA Grapalat" w:hAnsi="GHEA Grapalat"/>
          <w:sz w:val="24"/>
          <w:szCs w:val="24"/>
          <w:lang w:val="hy-AM"/>
        </w:rPr>
        <w:t>Հայաստանն ակտիվորեն մասնակցում է Եվրասիական միասնական էլեկտրաէներգետիկական շուկայի ձևավորման աշխատանքներին։ Այն նախատեսվում է գործարկել 2025 թվականին համաձայն միջոցառումների իրականացման պլանի։ Նշված պլանի համաձայն սահմանվում են նաև հինգ հիմնական կարգավորող փաստաթղթերի ընդունումը, որոնք են՝</w:t>
      </w:r>
    </w:p>
    <w:p w14:paraId="6543A1E0" w14:textId="77777777" w:rsidR="00077BDC" w:rsidRPr="00077BDC" w:rsidRDefault="00077BDC" w:rsidP="00077BDC">
      <w:pPr>
        <w:pStyle w:val="ListParagraph"/>
        <w:numPr>
          <w:ilvl w:val="0"/>
          <w:numId w:val="2"/>
        </w:numPr>
        <w:spacing w:after="0" w:line="240" w:lineRule="auto"/>
        <w:ind w:left="3402" w:hanging="284"/>
        <w:jc w:val="both"/>
        <w:rPr>
          <w:rFonts w:ascii="GHEA Grapalat" w:hAnsi="GHEA Grapalat"/>
          <w:sz w:val="24"/>
          <w:szCs w:val="24"/>
          <w:lang w:val="hy-AM"/>
        </w:rPr>
      </w:pPr>
      <w:r w:rsidRPr="00077BDC">
        <w:rPr>
          <w:rFonts w:ascii="GHEA Grapalat" w:hAnsi="GHEA Grapalat"/>
          <w:sz w:val="24"/>
          <w:szCs w:val="24"/>
          <w:lang w:val="hy-AM"/>
        </w:rPr>
        <w:t>Միջպետական հաղորդումների հասանելիության կանոնները,</w:t>
      </w:r>
    </w:p>
    <w:p w14:paraId="6EA5EA89" w14:textId="77777777" w:rsidR="00077BDC" w:rsidRPr="00077BDC" w:rsidRDefault="00077BDC" w:rsidP="00077BDC">
      <w:pPr>
        <w:pStyle w:val="ListParagraph"/>
        <w:numPr>
          <w:ilvl w:val="0"/>
          <w:numId w:val="2"/>
        </w:numPr>
        <w:spacing w:after="0" w:line="240" w:lineRule="auto"/>
        <w:ind w:left="3402" w:hanging="284"/>
        <w:jc w:val="both"/>
        <w:rPr>
          <w:rFonts w:ascii="GHEA Grapalat" w:hAnsi="GHEA Grapalat"/>
          <w:sz w:val="24"/>
          <w:szCs w:val="24"/>
          <w:lang w:val="hy-AM"/>
        </w:rPr>
      </w:pPr>
      <w:r w:rsidRPr="00077BDC">
        <w:rPr>
          <w:rFonts w:ascii="GHEA Grapalat" w:hAnsi="GHEA Grapalat"/>
          <w:sz w:val="24"/>
          <w:szCs w:val="24"/>
          <w:lang w:val="hy-AM"/>
        </w:rPr>
        <w:t>Էլեկտրաէներգիայի փոխադարձ առևտրի կանոնները,</w:t>
      </w:r>
    </w:p>
    <w:p w14:paraId="6E2373A4" w14:textId="77777777" w:rsidR="00077BDC" w:rsidRPr="00077BDC" w:rsidRDefault="00077BDC" w:rsidP="00077BDC">
      <w:pPr>
        <w:pStyle w:val="ListParagraph"/>
        <w:numPr>
          <w:ilvl w:val="0"/>
          <w:numId w:val="2"/>
        </w:numPr>
        <w:spacing w:after="0" w:line="240" w:lineRule="auto"/>
        <w:ind w:left="3402" w:hanging="284"/>
        <w:jc w:val="both"/>
        <w:rPr>
          <w:rFonts w:ascii="GHEA Grapalat" w:hAnsi="GHEA Grapalat"/>
          <w:sz w:val="24"/>
          <w:szCs w:val="24"/>
          <w:lang w:val="hy-AM"/>
        </w:rPr>
      </w:pPr>
      <w:r w:rsidRPr="00077BDC">
        <w:rPr>
          <w:rFonts w:ascii="GHEA Grapalat" w:hAnsi="GHEA Grapalat"/>
          <w:sz w:val="24"/>
          <w:szCs w:val="24"/>
          <w:lang w:val="hy-AM"/>
        </w:rPr>
        <w:lastRenderedPageBreak/>
        <w:t>Միջպետական հատույթների որոշման և բաշխման կանոնները,</w:t>
      </w:r>
    </w:p>
    <w:p w14:paraId="61184DBE" w14:textId="77777777" w:rsidR="00077BDC" w:rsidRPr="00077BDC" w:rsidRDefault="00077BDC" w:rsidP="00077BDC">
      <w:pPr>
        <w:pStyle w:val="ListParagraph"/>
        <w:numPr>
          <w:ilvl w:val="0"/>
          <w:numId w:val="2"/>
        </w:numPr>
        <w:spacing w:after="0" w:line="240" w:lineRule="auto"/>
        <w:ind w:left="3402" w:hanging="284"/>
        <w:jc w:val="both"/>
        <w:rPr>
          <w:rFonts w:ascii="GHEA Grapalat" w:hAnsi="GHEA Grapalat"/>
          <w:sz w:val="24"/>
          <w:szCs w:val="24"/>
          <w:lang w:val="hy-AM"/>
        </w:rPr>
      </w:pPr>
      <w:r w:rsidRPr="00077BDC">
        <w:rPr>
          <w:rFonts w:ascii="GHEA Grapalat" w:hAnsi="GHEA Grapalat"/>
          <w:sz w:val="24"/>
          <w:szCs w:val="24"/>
          <w:lang w:val="hy-AM"/>
        </w:rPr>
        <w:t>Տեղեկատվության փոխանակման կանոնները,</w:t>
      </w:r>
    </w:p>
    <w:p w14:paraId="7C6B52E7" w14:textId="77777777" w:rsidR="00077BDC" w:rsidRPr="00077BDC" w:rsidRDefault="00077BDC" w:rsidP="00077BDC">
      <w:pPr>
        <w:pStyle w:val="ListParagraph"/>
        <w:numPr>
          <w:ilvl w:val="0"/>
          <w:numId w:val="2"/>
        </w:numPr>
        <w:spacing w:after="0" w:line="240" w:lineRule="auto"/>
        <w:ind w:left="3402" w:hanging="284"/>
        <w:jc w:val="both"/>
        <w:rPr>
          <w:rFonts w:ascii="GHEA Grapalat" w:hAnsi="GHEA Grapalat"/>
          <w:sz w:val="24"/>
          <w:szCs w:val="24"/>
          <w:lang w:val="hy-AM"/>
        </w:rPr>
      </w:pPr>
      <w:r w:rsidRPr="00077BDC">
        <w:rPr>
          <w:rFonts w:ascii="GHEA Grapalat" w:hAnsi="GHEA Grapalat"/>
          <w:sz w:val="24"/>
          <w:szCs w:val="24"/>
          <w:lang w:val="hy-AM"/>
        </w:rPr>
        <w:t>Միջպետական ցանցերի զարգացման կանոնակարգը։</w:t>
      </w:r>
    </w:p>
    <w:p w14:paraId="3C5862CD" w14:textId="77777777" w:rsidR="00077BDC" w:rsidRPr="00077BDC" w:rsidRDefault="00077BDC" w:rsidP="00077BDC">
      <w:pPr>
        <w:spacing w:after="0" w:line="240" w:lineRule="auto"/>
        <w:ind w:left="2835"/>
        <w:jc w:val="both"/>
        <w:rPr>
          <w:rFonts w:ascii="GHEA Grapalat" w:hAnsi="GHEA Grapalat"/>
          <w:sz w:val="24"/>
          <w:szCs w:val="24"/>
          <w:lang w:val="hy-AM"/>
        </w:rPr>
      </w:pPr>
      <w:r w:rsidRPr="00077BDC">
        <w:rPr>
          <w:rFonts w:ascii="GHEA Grapalat" w:hAnsi="GHEA Grapalat"/>
          <w:sz w:val="24"/>
          <w:szCs w:val="24"/>
          <w:lang w:val="hy-AM"/>
        </w:rPr>
        <w:t>Ներկայումս այս փաստաթղթերի նախագծերը մշակված են և գտնվում են քննարկման փուլում։</w:t>
      </w:r>
    </w:p>
    <w:p w14:paraId="25D3281E" w14:textId="77777777" w:rsidR="00077BDC" w:rsidRPr="00077BDC" w:rsidRDefault="00077BDC" w:rsidP="00077BDC">
      <w:pPr>
        <w:spacing w:after="0" w:line="240" w:lineRule="auto"/>
        <w:jc w:val="both"/>
        <w:rPr>
          <w:rFonts w:ascii="GHEA Grapalat" w:hAnsi="GHEA Grapalat"/>
          <w:sz w:val="24"/>
          <w:szCs w:val="24"/>
          <w:lang w:val="hy-AM"/>
        </w:rPr>
      </w:pPr>
    </w:p>
    <w:p w14:paraId="30B6D1FA" w14:textId="77777777" w:rsidR="00077BDC" w:rsidRPr="00077BDC" w:rsidRDefault="00077BDC" w:rsidP="00077BDC">
      <w:pPr>
        <w:spacing w:after="120" w:line="240" w:lineRule="auto"/>
        <w:ind w:left="2160" w:firstLine="720"/>
        <w:jc w:val="both"/>
        <w:rPr>
          <w:rFonts w:ascii="GHEA Grapalat" w:hAnsi="GHEA Grapalat"/>
          <w:sz w:val="24"/>
          <w:szCs w:val="24"/>
          <w:u w:val="single"/>
          <w:lang w:val="hy-AM"/>
        </w:rPr>
      </w:pPr>
      <w:r w:rsidRPr="00077BDC">
        <w:rPr>
          <w:rFonts w:ascii="GHEA Grapalat" w:hAnsi="GHEA Grapalat"/>
          <w:sz w:val="24"/>
          <w:szCs w:val="24"/>
          <w:u w:val="single"/>
          <w:lang w:val="hy-AM"/>
        </w:rPr>
        <w:t>ԵԱՏՄ բնական գազի ընդհանուր շուկա</w:t>
      </w:r>
    </w:p>
    <w:p w14:paraId="70A23DCE" w14:textId="77777777" w:rsidR="00077BDC" w:rsidRPr="00077BDC" w:rsidRDefault="00077BDC" w:rsidP="00077BDC">
      <w:pPr>
        <w:spacing w:after="0" w:line="240" w:lineRule="auto"/>
        <w:ind w:left="2835"/>
        <w:jc w:val="both"/>
        <w:rPr>
          <w:rFonts w:ascii="GHEA Grapalat" w:hAnsi="GHEA Grapalat"/>
          <w:sz w:val="24"/>
          <w:szCs w:val="24"/>
          <w:lang w:val="hy-AM"/>
        </w:rPr>
      </w:pPr>
      <w:r w:rsidRPr="00077BDC">
        <w:rPr>
          <w:rFonts w:ascii="GHEA Grapalat" w:hAnsi="GHEA Grapalat"/>
          <w:sz w:val="24"/>
          <w:szCs w:val="24"/>
          <w:lang w:val="hy-AM"/>
        </w:rPr>
        <w:t>2025թ. նախատեսվում է գործարկել Եվրասիական Տնտեսական Միության գազի ընդհանուր շուկան: Դրան ուղղված ընդունվել են գազի ընդհանուր շուկայի ձևավորման հայեցակարգը և դրա իրականացման ծրագիրը: Ընդհանուր շուկայի լիարժեք գործարկման նպատակով անդամ երկրների միջև կստորագրվի միջազգային պայմանագիր: Գազի շուկայի լիարժեք գործարկման հետ կապված կընդունվեն նաև հետևյալ կարգավորող փաստաթղթերը՝</w:t>
      </w:r>
    </w:p>
    <w:p w14:paraId="1B2A0DCF" w14:textId="77777777" w:rsidR="00077BDC" w:rsidRPr="00077BDC" w:rsidRDefault="00077BDC" w:rsidP="00077BDC">
      <w:pPr>
        <w:pStyle w:val="ListParagraph"/>
        <w:numPr>
          <w:ilvl w:val="0"/>
          <w:numId w:val="7"/>
        </w:numPr>
        <w:spacing w:after="0" w:line="240" w:lineRule="auto"/>
        <w:jc w:val="both"/>
        <w:rPr>
          <w:rFonts w:ascii="GHEA Grapalat" w:hAnsi="GHEA Grapalat"/>
          <w:sz w:val="24"/>
          <w:szCs w:val="24"/>
          <w:lang w:val="hy-AM"/>
        </w:rPr>
      </w:pPr>
      <w:r w:rsidRPr="00077BDC">
        <w:rPr>
          <w:rFonts w:ascii="GHEA Grapalat" w:hAnsi="GHEA Grapalat" w:cs="Arial"/>
          <w:sz w:val="24"/>
          <w:szCs w:val="24"/>
          <w:lang w:val="hy-AM"/>
        </w:rPr>
        <w:t>Գազի</w:t>
      </w:r>
      <w:r w:rsidRPr="00077BDC">
        <w:rPr>
          <w:rFonts w:ascii="GHEA Grapalat" w:hAnsi="GHEA Grapalat"/>
          <w:sz w:val="24"/>
          <w:szCs w:val="24"/>
          <w:lang w:val="hy-AM"/>
        </w:rPr>
        <w:t xml:space="preserve"> բորսային առևտրի իրականացման կարգը,</w:t>
      </w:r>
    </w:p>
    <w:p w14:paraId="37608F59" w14:textId="77777777" w:rsidR="00077BDC" w:rsidRPr="00077BDC" w:rsidRDefault="00077BDC" w:rsidP="00077BDC">
      <w:pPr>
        <w:pStyle w:val="ListParagraph"/>
        <w:numPr>
          <w:ilvl w:val="0"/>
          <w:numId w:val="7"/>
        </w:numPr>
        <w:spacing w:after="0" w:line="240" w:lineRule="auto"/>
        <w:jc w:val="both"/>
        <w:rPr>
          <w:rFonts w:ascii="GHEA Grapalat" w:hAnsi="GHEA Grapalat"/>
          <w:sz w:val="24"/>
          <w:szCs w:val="24"/>
          <w:lang w:val="hy-AM"/>
        </w:rPr>
      </w:pPr>
      <w:r w:rsidRPr="00077BDC">
        <w:rPr>
          <w:rFonts w:ascii="GHEA Grapalat" w:hAnsi="GHEA Grapalat" w:cs="Arial"/>
          <w:sz w:val="24"/>
          <w:szCs w:val="24"/>
          <w:lang w:val="hy-AM"/>
        </w:rPr>
        <w:t>Անդամ</w:t>
      </w:r>
      <w:r w:rsidRPr="00077BDC">
        <w:rPr>
          <w:rFonts w:ascii="GHEA Grapalat" w:hAnsi="GHEA Grapalat"/>
          <w:sz w:val="24"/>
          <w:szCs w:val="24"/>
          <w:lang w:val="hy-AM"/>
        </w:rPr>
        <w:t>-երկրներում գազատրասպորտային համակարգին մուտքի հասանելիության միասնական կանոնները,</w:t>
      </w:r>
    </w:p>
    <w:p w14:paraId="0E68184F" w14:textId="77777777" w:rsidR="00077BDC" w:rsidRPr="00077BDC" w:rsidRDefault="00077BDC" w:rsidP="00077BDC">
      <w:pPr>
        <w:pStyle w:val="ListParagraph"/>
        <w:numPr>
          <w:ilvl w:val="0"/>
          <w:numId w:val="7"/>
        </w:numPr>
        <w:spacing w:after="0" w:line="240" w:lineRule="auto"/>
        <w:jc w:val="both"/>
        <w:rPr>
          <w:rFonts w:ascii="GHEA Grapalat" w:hAnsi="GHEA Grapalat"/>
          <w:sz w:val="24"/>
          <w:szCs w:val="24"/>
          <w:lang w:val="hy-AM"/>
        </w:rPr>
      </w:pPr>
      <w:r w:rsidRPr="00077BDC">
        <w:rPr>
          <w:rFonts w:ascii="GHEA Grapalat" w:hAnsi="GHEA Grapalat" w:cs="Arial"/>
          <w:sz w:val="24"/>
          <w:szCs w:val="24"/>
          <w:lang w:val="hy-AM"/>
        </w:rPr>
        <w:t>Անդամ</w:t>
      </w:r>
      <w:r w:rsidRPr="00077BDC">
        <w:rPr>
          <w:rFonts w:ascii="GHEA Grapalat" w:hAnsi="GHEA Grapalat"/>
          <w:sz w:val="24"/>
          <w:szCs w:val="24"/>
          <w:lang w:val="hy-AM"/>
        </w:rPr>
        <w:t xml:space="preserve"> երկրներում գազատրասպորտային համակարգին մուտքի ապահովման համար նախապայմաններ հանդիսացող համալիր միջոցառումների ավարտման մասին արձանագրություն,</w:t>
      </w:r>
    </w:p>
    <w:p w14:paraId="4A795368" w14:textId="77777777" w:rsidR="00077BDC" w:rsidRPr="00077BDC" w:rsidRDefault="00077BDC" w:rsidP="00077BDC">
      <w:pPr>
        <w:pStyle w:val="ListParagraph"/>
        <w:numPr>
          <w:ilvl w:val="0"/>
          <w:numId w:val="7"/>
        </w:numPr>
        <w:spacing w:after="0" w:line="240" w:lineRule="auto"/>
        <w:jc w:val="both"/>
        <w:rPr>
          <w:rFonts w:ascii="GHEA Grapalat" w:hAnsi="GHEA Grapalat"/>
          <w:sz w:val="24"/>
          <w:szCs w:val="24"/>
          <w:lang w:val="hy-AM"/>
        </w:rPr>
      </w:pPr>
      <w:r w:rsidRPr="00077BDC">
        <w:rPr>
          <w:rFonts w:ascii="GHEA Grapalat" w:hAnsi="GHEA Grapalat" w:cs="Arial"/>
          <w:sz w:val="24"/>
          <w:szCs w:val="24"/>
          <w:lang w:val="hy-AM"/>
        </w:rPr>
        <w:t>Գազի</w:t>
      </w:r>
      <w:r w:rsidRPr="00077BDC">
        <w:rPr>
          <w:rFonts w:ascii="GHEA Grapalat" w:hAnsi="GHEA Grapalat"/>
          <w:sz w:val="24"/>
          <w:szCs w:val="24"/>
          <w:lang w:val="hy-AM"/>
        </w:rPr>
        <w:t xml:space="preserve"> ընդհանուր շուկայում առևտրի կանոններ,</w:t>
      </w:r>
    </w:p>
    <w:p w14:paraId="2B81AC47" w14:textId="77777777" w:rsidR="00077BDC" w:rsidRPr="00077BDC" w:rsidRDefault="00077BDC" w:rsidP="00077BDC">
      <w:pPr>
        <w:pStyle w:val="ListParagraph"/>
        <w:numPr>
          <w:ilvl w:val="0"/>
          <w:numId w:val="7"/>
        </w:numPr>
        <w:spacing w:after="0" w:line="240" w:lineRule="auto"/>
        <w:jc w:val="both"/>
        <w:rPr>
          <w:rFonts w:ascii="GHEA Grapalat" w:hAnsi="GHEA Grapalat"/>
          <w:sz w:val="24"/>
          <w:szCs w:val="24"/>
          <w:lang w:val="hy-AM"/>
        </w:rPr>
      </w:pPr>
      <w:r w:rsidRPr="00077BDC">
        <w:rPr>
          <w:rFonts w:ascii="GHEA Grapalat" w:hAnsi="GHEA Grapalat" w:cs="Arial"/>
          <w:sz w:val="24"/>
          <w:szCs w:val="24"/>
          <w:lang w:val="hy-AM"/>
        </w:rPr>
        <w:t>Տեղեկատվության</w:t>
      </w:r>
      <w:r w:rsidRPr="00077BDC">
        <w:rPr>
          <w:rFonts w:ascii="GHEA Grapalat" w:hAnsi="GHEA Grapalat"/>
          <w:sz w:val="24"/>
          <w:szCs w:val="24"/>
          <w:lang w:val="hy-AM"/>
        </w:rPr>
        <w:t xml:space="preserve"> փոխանակման համակարգում տեղեկատվական փոխգործակցության փաստաթղթերի սահմանում:</w:t>
      </w:r>
    </w:p>
    <w:p w14:paraId="28BADE0F" w14:textId="77777777" w:rsidR="00077BDC" w:rsidRPr="00077BDC" w:rsidRDefault="00077BDC" w:rsidP="00077BDC">
      <w:pPr>
        <w:spacing w:after="0" w:line="240" w:lineRule="auto"/>
        <w:ind w:left="2835"/>
        <w:jc w:val="both"/>
        <w:rPr>
          <w:rFonts w:ascii="GHEA Grapalat" w:hAnsi="GHEA Grapalat" w:cs="GHEA Grapalat"/>
          <w:sz w:val="24"/>
          <w:szCs w:val="24"/>
          <w:lang w:val="hy-AM"/>
        </w:rPr>
      </w:pPr>
      <w:r w:rsidRPr="00077BDC">
        <w:rPr>
          <w:rFonts w:ascii="GHEA Grapalat" w:hAnsi="GHEA Grapalat"/>
          <w:color w:val="FF0000"/>
          <w:sz w:val="24"/>
          <w:szCs w:val="24"/>
          <w:lang w:val="hy-AM"/>
        </w:rPr>
        <w:t xml:space="preserve">  </w:t>
      </w:r>
    </w:p>
    <w:p w14:paraId="23E5BD1E" w14:textId="77777777" w:rsidR="00077BDC" w:rsidRPr="00077BDC" w:rsidRDefault="00DB6457" w:rsidP="00077BDC">
      <w:pPr>
        <w:spacing w:after="0" w:line="240" w:lineRule="auto"/>
        <w:ind w:left="2835"/>
        <w:jc w:val="both"/>
        <w:rPr>
          <w:rFonts w:ascii="GHEA Grapalat" w:hAnsi="GHEA Grapalat"/>
          <w:sz w:val="24"/>
          <w:szCs w:val="24"/>
          <w:lang w:val="hy-AM"/>
        </w:rPr>
      </w:pPr>
      <w:r>
        <w:rPr>
          <w:rFonts w:ascii="GHEA Grapalat" w:hAnsi="GHEA Grapalat"/>
          <w:noProof/>
          <w:sz w:val="24"/>
          <w:szCs w:val="24"/>
          <w:u w:val="single"/>
        </w:rPr>
        <mc:AlternateContent>
          <mc:Choice Requires="wps">
            <w:drawing>
              <wp:anchor distT="0" distB="0" distL="114300" distR="114300" simplePos="0" relativeHeight="251663360" behindDoc="0" locked="0" layoutInCell="1" allowOverlap="1" wp14:anchorId="3E8CFEA1" wp14:editId="421139F5">
                <wp:simplePos x="0" y="0"/>
                <wp:positionH relativeFrom="column">
                  <wp:posOffset>-150495</wp:posOffset>
                </wp:positionH>
                <wp:positionV relativeFrom="paragraph">
                  <wp:posOffset>53340</wp:posOffset>
                </wp:positionV>
                <wp:extent cx="1682115" cy="29946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115" cy="2994660"/>
                        </a:xfrm>
                        <a:prstGeom prst="rect">
                          <a:avLst/>
                        </a:prstGeom>
                        <a:noFill/>
                        <a:ln w="6350">
                          <a:noFill/>
                        </a:ln>
                      </wps:spPr>
                      <wps:txbx>
                        <w:txbxContent>
                          <w:p w14:paraId="76FE1C51" w14:textId="77777777" w:rsidR="00077BDC" w:rsidRPr="00F7280B" w:rsidRDefault="00077BDC" w:rsidP="00077BDC">
                            <w:pPr>
                              <w:rPr>
                                <w:rFonts w:ascii="GHEA Grapalat" w:hAnsi="GHEA Grapalat"/>
                                <w:i/>
                                <w:iCs/>
                                <w:lang w:val="hy-AM"/>
                              </w:rPr>
                            </w:pPr>
                            <w:r w:rsidRPr="00F7280B">
                              <w:rPr>
                                <w:rFonts w:ascii="GHEA Grapalat" w:hAnsi="GHEA Grapalat" w:cs="GHEA Grapalat"/>
                                <w:i/>
                                <w:iCs/>
                                <w:sz w:val="24"/>
                                <w:lang w:val="hy-AM"/>
                              </w:rPr>
                              <w:t>Հայաստան Եվրոպական Միություն Համապարփակ և Ընդլայնված Գործընկերության Համաձայնագիր</w:t>
                            </w:r>
                          </w:p>
                          <w:p w14:paraId="0D914E48"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CFEA1" id="Text Box 6" o:spid="_x0000_s1030" type="#_x0000_t202" style="position:absolute;left:0;text-align:left;margin-left:-11.85pt;margin-top:4.2pt;width:132.45pt;height:2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" filled="f" stroked="f" strokeweight=".5pt">
                <v:path arrowok="t"/>
                <v:textbox>
                  <w:txbxContent>
                    <w:p w14:paraId="76FE1C51" w14:textId="77777777" w:rsidR="00077BDC" w:rsidRPr="00F7280B" w:rsidRDefault="00077BDC" w:rsidP="00077BDC">
                      <w:pPr>
                        <w:rPr>
                          <w:rFonts w:ascii="GHEA Grapalat" w:hAnsi="GHEA Grapalat"/>
                          <w:i/>
                          <w:iCs/>
                          <w:lang w:val="hy-AM"/>
                        </w:rPr>
                      </w:pPr>
                      <w:r w:rsidRPr="00F7280B">
                        <w:rPr>
                          <w:rFonts w:ascii="GHEA Grapalat" w:hAnsi="GHEA Grapalat" w:cs="GHEA Grapalat"/>
                          <w:i/>
                          <w:iCs/>
                          <w:sz w:val="24"/>
                          <w:lang w:val="hy-AM"/>
                        </w:rPr>
                        <w:t>Հայաստան Եվրոպական Միություն Համապարփակ և Ընդլայնված Գործընկերության Համաձայնագիր</w:t>
                      </w:r>
                    </w:p>
                    <w:p w14:paraId="0D914E48" w14:textId="77777777" w:rsidR="00077BDC" w:rsidRDefault="00077BDC" w:rsidP="00077BDC"/>
                  </w:txbxContent>
                </v:textbox>
              </v:shape>
            </w:pict>
          </mc:Fallback>
        </mc:AlternateContent>
      </w:r>
      <w:r w:rsidR="00077BDC" w:rsidRPr="00077BDC">
        <w:rPr>
          <w:rFonts w:ascii="GHEA Grapalat" w:hAnsi="GHEA Grapalat"/>
          <w:sz w:val="24"/>
          <w:szCs w:val="24"/>
          <w:lang w:val="hy-AM"/>
        </w:rPr>
        <w:t xml:space="preserve">2017թ. նոյեմբերի 24-ին 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(ՀԸԳՀ) ստորագրումով Հայաստանի Հանրապետությունը հանձն առավ իրականացնել հսկայածավալ բարեփոխումներ </w:t>
      </w:r>
      <w:r w:rsidR="00077BDC" w:rsidRPr="00077BDC">
        <w:rPr>
          <w:rFonts w:ascii="GHEA Grapalat" w:hAnsi="GHEA Grapalat"/>
          <w:sz w:val="24"/>
          <w:szCs w:val="24"/>
          <w:lang w:val="hy-AM"/>
        </w:rPr>
        <w:lastRenderedPageBreak/>
        <w:t>էներգետիկայի բնագավառում</w:t>
      </w:r>
      <w:r w:rsidR="00FC5066" w:rsidRPr="00E2091F">
        <w:rPr>
          <w:rFonts w:ascii="GHEA Grapalat" w:hAnsi="GHEA Grapalat"/>
          <w:sz w:val="24"/>
          <w:szCs w:val="24"/>
          <w:lang w:val="hy-AM"/>
        </w:rPr>
        <w:t>՝</w:t>
      </w:r>
      <w:r w:rsidR="00077BDC" w:rsidRPr="00077BDC">
        <w:rPr>
          <w:rFonts w:ascii="GHEA Grapalat" w:hAnsi="GHEA Grapalat"/>
          <w:sz w:val="24"/>
          <w:szCs w:val="24"/>
          <w:lang w:val="hy-AM"/>
        </w:rPr>
        <w:t xml:space="preserve"> ՀՀ իրավական դաշտը Եվրոպականին մոտարկելու նպատակով։ ՀՀ կառավարության կողմից համաձայնագրի դրույթների իրականացման նպատակով ընդունվել է ճանապարհային քարտեզ, որտեղ հստակ նշված են իրականացման ժամկետներն ու պատասխանատու մարմինները:</w:t>
      </w:r>
    </w:p>
    <w:p w14:paraId="3F94EF4E" w14:textId="77777777" w:rsidR="00077BDC" w:rsidRPr="00077BDC" w:rsidRDefault="00077BDC" w:rsidP="00077BDC">
      <w:pPr>
        <w:spacing w:after="0" w:line="240" w:lineRule="auto"/>
        <w:ind w:left="2835"/>
        <w:jc w:val="both"/>
        <w:rPr>
          <w:rFonts w:ascii="GHEA Grapalat" w:hAnsi="GHEA Grapalat"/>
          <w:sz w:val="24"/>
          <w:szCs w:val="24"/>
          <w:lang w:val="hy-AM"/>
        </w:rPr>
      </w:pPr>
      <w:r w:rsidRPr="00077BDC">
        <w:rPr>
          <w:rFonts w:ascii="GHEA Grapalat" w:hAnsi="GHEA Grapalat"/>
          <w:sz w:val="24"/>
          <w:szCs w:val="24"/>
          <w:lang w:val="hy-AM"/>
        </w:rPr>
        <w:t xml:space="preserve">ՀԸԳՀ-ով նախատեսված համագործակցությունն ընդգրկում է այնպիսի ոլորտներ, ինչպիսիք են էներգետիկ քաղաքականությունը, էներգետիկ անվտանգությունը, էներգետիկ աղբյուրների բազմազանությունը, փոխանցման ուղիների դիվերսիֆիկացիան, մրցակցային էներգետիկ շուկաները, վերականգնվող էներգետիկայի աղբյուրների օգտագործումը, էներգաարդյունավետության և էներգախնայողության խթանումը, տարածաշրջանային էներգետիկ համագործակցությունը, գիտատեխնիկական համագործակցությունը և այլն։ </w:t>
      </w:r>
    </w:p>
    <w:p w14:paraId="4FAD6125" w14:textId="77777777" w:rsidR="00077BDC" w:rsidRPr="00077BDC" w:rsidRDefault="00077BDC" w:rsidP="00077BDC">
      <w:pPr>
        <w:spacing w:after="120" w:line="240" w:lineRule="auto"/>
        <w:ind w:left="2880"/>
        <w:jc w:val="both"/>
        <w:rPr>
          <w:rFonts w:ascii="GHEA Grapalat" w:hAnsi="GHEA Grapalat"/>
          <w:sz w:val="24"/>
          <w:szCs w:val="24"/>
          <w:lang w:val="hy-AM"/>
        </w:rPr>
      </w:pPr>
      <w:r w:rsidRPr="00077BDC">
        <w:rPr>
          <w:rFonts w:ascii="GHEA Grapalat" w:hAnsi="GHEA Grapalat"/>
          <w:sz w:val="24"/>
          <w:szCs w:val="24"/>
          <w:lang w:val="hy-AM"/>
        </w:rPr>
        <w:t xml:space="preserve">ԵՄ հրահանգներն ու կանոնակարգերը մոտարկելու արդյունքում նախատեսվում </w:t>
      </w:r>
      <w:r w:rsidRPr="00EC3A8E">
        <w:rPr>
          <w:rFonts w:ascii="GHEA Grapalat" w:hAnsi="GHEA Grapalat"/>
          <w:sz w:val="24"/>
          <w:szCs w:val="24"/>
          <w:lang w:val="hy-AM"/>
        </w:rPr>
        <w:t>է ՀՀ էներգետիկ ոլորտը</w:t>
      </w:r>
      <w:r w:rsidRPr="00077BDC">
        <w:rPr>
          <w:rFonts w:ascii="GHEA Grapalat" w:hAnsi="GHEA Grapalat"/>
          <w:sz w:val="24"/>
          <w:szCs w:val="24"/>
          <w:lang w:val="hy-AM"/>
        </w:rPr>
        <w:t xml:space="preserve"> համապատասխանեցնել Եվրոպական չափանիշներին, որի արդյունքում էլ ավելի հրապուրիչ կդառնա էներգետիկայի բնագավառի ներդրումային միջավայրը, կխթանվի էներգետիկայի առևտուրը հարևան երկրների հետ, կբարձրանա էներգետիկ անվտանգության աստիճանը</w:t>
      </w:r>
      <w:r w:rsidR="00FC5066" w:rsidRPr="00E2091F">
        <w:rPr>
          <w:rFonts w:ascii="GHEA Grapalat" w:hAnsi="GHEA Grapalat"/>
          <w:sz w:val="24"/>
          <w:szCs w:val="24"/>
          <w:lang w:val="hy-AM"/>
        </w:rPr>
        <w:t>,</w:t>
      </w:r>
      <w:r w:rsidRPr="00077BDC">
        <w:rPr>
          <w:rFonts w:ascii="GHEA Grapalat" w:hAnsi="GHEA Grapalat"/>
          <w:sz w:val="24"/>
          <w:szCs w:val="24"/>
          <w:lang w:val="hy-AM"/>
        </w:rPr>
        <w:t xml:space="preserve"> դիվերսիֆիկացվածությունը</w:t>
      </w:r>
      <w:r w:rsidR="00FC5066" w:rsidRPr="00E2091F">
        <w:rPr>
          <w:rFonts w:ascii="GHEA Grapalat" w:hAnsi="GHEA Grapalat"/>
          <w:sz w:val="24"/>
          <w:szCs w:val="24"/>
          <w:lang w:val="hy-AM"/>
        </w:rPr>
        <w:t>:</w:t>
      </w:r>
      <w:r w:rsidRPr="00077BDC">
        <w:rPr>
          <w:rFonts w:ascii="GHEA Grapalat" w:hAnsi="GHEA Grapalat"/>
          <w:sz w:val="24"/>
          <w:szCs w:val="24"/>
          <w:lang w:val="hy-AM"/>
        </w:rPr>
        <w:t xml:space="preserve">Նոր խրախուսող գործիքակազմ կներդրվի վերականգնվող էներգետիկայի աղբյուրների օգտագործման համար, որի արդյունքում շուկայում կհայտնվեն նոր խաղացողներ։ Կբարձրանա նաև միջուկային անվտանգության աստիճանը, այդ թվում ռադիոկատիվ թափոնների և աշխատած վառելիքի կառավարման և վերահսկման հարցում։ Կսահմանվեն էներգաարդյունավետության և էներգախնայողության նոր չափանիշներ, այդ թվում էներգապիտակավորման և էկոնախագծման բնագավառում։ Նշված մոտարկումները ՀՀ-ն նախատեսում է իրականացնել առաջիկա տասնամյակում՝ դրանով իսկ նոր թափ հաղորդելով էներգախնայողության և էներգաարդյունավետության ոլորտում (շենքեր և շինություններ, էներգասպառող սարքավորումներ և տրանսպորտային միջոցներ) իրականացվող պետական քաղաքականությանը, որի </w:t>
      </w:r>
      <w:r w:rsidRPr="00077BDC">
        <w:rPr>
          <w:rFonts w:ascii="GHEA Grapalat" w:hAnsi="GHEA Grapalat"/>
          <w:sz w:val="24"/>
          <w:szCs w:val="24"/>
          <w:lang w:val="hy-AM"/>
        </w:rPr>
        <w:lastRenderedPageBreak/>
        <w:t>իրականացման արդյունքում էականորեն կնվազ</w:t>
      </w:r>
      <w:r w:rsidR="006B73E9" w:rsidRPr="00457605">
        <w:rPr>
          <w:rFonts w:ascii="GHEA Grapalat" w:hAnsi="GHEA Grapalat"/>
          <w:sz w:val="24"/>
          <w:szCs w:val="24"/>
          <w:lang w:val="hy-AM"/>
        </w:rPr>
        <w:t>են</w:t>
      </w:r>
      <w:r w:rsidRPr="00077BDC">
        <w:rPr>
          <w:rFonts w:ascii="GHEA Grapalat" w:hAnsi="GHEA Grapalat"/>
          <w:sz w:val="24"/>
          <w:szCs w:val="24"/>
          <w:lang w:val="hy-AM"/>
        </w:rPr>
        <w:t xml:space="preserve"> էներգիայի ներքին սպառման ծավալները: </w:t>
      </w:r>
    </w:p>
    <w:p w14:paraId="4974B22A" w14:textId="77777777" w:rsidR="00077BDC" w:rsidRPr="00077BDC" w:rsidRDefault="00077BDC" w:rsidP="00077BDC">
      <w:pPr>
        <w:spacing w:after="120" w:line="240" w:lineRule="auto"/>
        <w:ind w:left="2880"/>
        <w:jc w:val="both"/>
        <w:rPr>
          <w:rFonts w:ascii="GHEA Grapalat" w:hAnsi="GHEA Grapalat"/>
          <w:sz w:val="24"/>
          <w:szCs w:val="24"/>
          <w:lang w:val="hy-AM"/>
        </w:rPr>
      </w:pPr>
    </w:p>
    <w:p w14:paraId="1CE3DA6A" w14:textId="77777777" w:rsidR="00077BDC" w:rsidRPr="00077BDC" w:rsidRDefault="00DB6457" w:rsidP="00077BDC">
      <w:pPr>
        <w:spacing w:after="0"/>
        <w:ind w:left="2835"/>
        <w:jc w:val="both"/>
        <w:rPr>
          <w:rFonts w:ascii="GHEA Grapalat" w:hAnsi="GHEA Grapalat"/>
          <w:sz w:val="24"/>
          <w:szCs w:val="24"/>
          <w:lang w:val="hy-AM"/>
        </w:rPr>
      </w:pPr>
      <w:r>
        <w:rPr>
          <w:rFonts w:ascii="GHEA Grapalat" w:hAnsi="GHEA Grapalat"/>
          <w:noProof/>
          <w:sz w:val="24"/>
          <w:szCs w:val="24"/>
          <w:u w:val="single"/>
        </w:rPr>
        <mc:AlternateContent>
          <mc:Choice Requires="wps">
            <w:drawing>
              <wp:anchor distT="0" distB="0" distL="114300" distR="114300" simplePos="0" relativeHeight="251664384" behindDoc="0" locked="0" layoutInCell="1" allowOverlap="1" wp14:anchorId="29E9532F" wp14:editId="7728EA1E">
                <wp:simplePos x="0" y="0"/>
                <wp:positionH relativeFrom="column">
                  <wp:posOffset>-161290</wp:posOffset>
                </wp:positionH>
                <wp:positionV relativeFrom="paragraph">
                  <wp:posOffset>-22225</wp:posOffset>
                </wp:positionV>
                <wp:extent cx="1767205" cy="22326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2232660"/>
                        </a:xfrm>
                        <a:prstGeom prst="rect">
                          <a:avLst/>
                        </a:prstGeom>
                        <a:noFill/>
                        <a:ln w="6350">
                          <a:noFill/>
                        </a:ln>
                      </wps:spPr>
                      <wps:txbx>
                        <w:txbxContent>
                          <w:p w14:paraId="11E45D20" w14:textId="77777777" w:rsidR="00077BDC" w:rsidRPr="00593C7E" w:rsidRDefault="00077BDC" w:rsidP="00077BDC">
                            <w:pPr>
                              <w:rPr>
                                <w:rFonts w:ascii="GHEA Grapalat" w:hAnsi="GHEA Grapalat" w:cs="GHEA Grapalat"/>
                                <w:i/>
                                <w:iCs/>
                                <w:sz w:val="24"/>
                                <w:lang w:val="hy-AM"/>
                              </w:rPr>
                            </w:pPr>
                            <w:r w:rsidRPr="00593C7E">
                              <w:rPr>
                                <w:rFonts w:ascii="GHEA Grapalat" w:hAnsi="GHEA Grapalat" w:cs="GHEA Grapalat"/>
                                <w:i/>
                                <w:iCs/>
                                <w:sz w:val="24"/>
                                <w:lang w:val="hy-AM"/>
                              </w:rPr>
                              <w:t>Հայաստան                           Իրան                         Էներգետիկ Համագործակցություն</w:t>
                            </w:r>
                          </w:p>
                          <w:p w14:paraId="00D557FD"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E9532F" id="Text Box 7" o:spid="_x0000_s1031" type="#_x0000_t202" style="position:absolute;left:0;text-align:left;margin-left:-12.7pt;margin-top:-1.75pt;width:139.15pt;height:17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" filled="f" stroked="f" strokeweight=".5pt">
                <v:path arrowok="t"/>
                <v:textbox>
                  <w:txbxContent>
                    <w:p w14:paraId="11E45D20" w14:textId="77777777" w:rsidR="00077BDC" w:rsidRPr="00593C7E" w:rsidRDefault="00077BDC" w:rsidP="00077BDC">
                      <w:pPr>
                        <w:rPr>
                          <w:rFonts w:ascii="GHEA Grapalat" w:hAnsi="GHEA Grapalat" w:cs="GHEA Grapalat"/>
                          <w:i/>
                          <w:iCs/>
                          <w:sz w:val="24"/>
                          <w:lang w:val="hy-AM"/>
                        </w:rPr>
                      </w:pPr>
                      <w:r w:rsidRPr="00593C7E">
                        <w:rPr>
                          <w:rFonts w:ascii="GHEA Grapalat" w:hAnsi="GHEA Grapalat" w:cs="GHEA Grapalat"/>
                          <w:i/>
                          <w:iCs/>
                          <w:sz w:val="24"/>
                          <w:lang w:val="hy-AM"/>
                        </w:rPr>
                        <w:t>Հայաստան                           Իրան                         Էներգետիկ Համագործակցություն</w:t>
                      </w:r>
                    </w:p>
                    <w:p w14:paraId="00D557FD" w14:textId="77777777" w:rsidR="00077BDC" w:rsidRDefault="00077BDC" w:rsidP="00077BDC"/>
                  </w:txbxContent>
                </v:textbox>
              </v:shape>
            </w:pict>
          </mc:Fallback>
        </mc:AlternateContent>
      </w:r>
      <w:r w:rsidR="00077BDC" w:rsidRPr="00077BDC">
        <w:rPr>
          <w:rFonts w:ascii="GHEA Grapalat" w:hAnsi="GHEA Grapalat"/>
          <w:sz w:val="24"/>
          <w:szCs w:val="24"/>
          <w:lang w:val="hy-AM"/>
        </w:rPr>
        <w:t xml:space="preserve">Հայաստանի էլեկտրաէներգետիկական համակարգը զուգահեռ է աշխատում Իրանի Իսլամական Հանրապետության էլեկտրաէներգետիկ համակարգի հետ, ինչը զգալիորեն բարձրացնում է Հայաստանի էներգետիկ համակարգի հուսալիությունը։ Նաև, երկու երկրները միացնող գազատարը հանդիսանում է այլընտրանքային ուղի բնական գազի մատակարարման համար։ Այս առումով էներգետիկայում Հայաստան-Իրան հարաբերություններն ունեն </w:t>
      </w:r>
      <w:r w:rsidR="006B73E9" w:rsidRPr="00E54BD8">
        <w:rPr>
          <w:rFonts w:ascii="GHEA Grapalat" w:hAnsi="GHEA Grapalat"/>
          <w:sz w:val="24"/>
          <w:szCs w:val="24"/>
          <w:lang w:val="hy-AM"/>
        </w:rPr>
        <w:t>ռազմավարական</w:t>
      </w:r>
      <w:r w:rsidR="00077BDC" w:rsidRPr="00077BDC">
        <w:rPr>
          <w:rFonts w:ascii="GHEA Grapalat" w:hAnsi="GHEA Grapalat"/>
          <w:sz w:val="24"/>
          <w:szCs w:val="24"/>
          <w:lang w:val="hy-AM"/>
        </w:rPr>
        <w:t xml:space="preserve"> բնույթ և շարունակելու են մնալ այդպիսին երկարաժամկետ հեռանկարում։ </w:t>
      </w:r>
    </w:p>
    <w:p w14:paraId="6C3ED039" w14:textId="7E67AA49" w:rsidR="00077BDC" w:rsidRPr="0025329D" w:rsidRDefault="00077BDC" w:rsidP="00077BDC">
      <w:pPr>
        <w:spacing w:after="0"/>
        <w:ind w:left="2835"/>
        <w:jc w:val="both"/>
        <w:rPr>
          <w:rFonts w:ascii="GHEA Grapalat" w:hAnsi="GHEA Grapalat"/>
          <w:sz w:val="24"/>
          <w:szCs w:val="24"/>
          <w:lang w:val="hy-AM"/>
        </w:rPr>
      </w:pPr>
      <w:r w:rsidRPr="00077BDC">
        <w:rPr>
          <w:rFonts w:ascii="GHEA Grapalat" w:hAnsi="GHEA Grapalat"/>
          <w:sz w:val="24"/>
          <w:szCs w:val="24"/>
          <w:lang w:val="hy-AM"/>
        </w:rPr>
        <w:t>Հայաստան-Իրան գազ-էլեկտրաէներգիա փոխանակման ծրագրի ժամկետների հնարավորինս երկարաձգումը և փոխշահավետ պայմաններով փոխանակման ծավալների մեծացումը հանդիսանում է այս հարաբերությունների հետագա խորացման գրավականը, որի նպատակով է իրականացվում նաև Հայաստան-Իրան նոր 400 կՎ էլեկտրահաղորդման գծի կառուցման</w:t>
      </w:r>
      <w:r w:rsidR="00645A58" w:rsidRPr="00457605">
        <w:rPr>
          <w:rFonts w:ascii="GHEA Grapalat" w:hAnsi="GHEA Grapalat"/>
          <w:sz w:val="24"/>
          <w:szCs w:val="24"/>
          <w:lang w:val="hy-AM"/>
        </w:rPr>
        <w:t xml:space="preserve"> և Կովկասյան էլեկտրահաղորդման ցանց </w:t>
      </w:r>
      <w:r w:rsidRPr="00077BDC">
        <w:rPr>
          <w:rFonts w:ascii="GHEA Grapalat" w:hAnsi="GHEA Grapalat"/>
          <w:sz w:val="24"/>
          <w:szCs w:val="24"/>
          <w:lang w:val="hy-AM"/>
        </w:rPr>
        <w:t>ծրագ</w:t>
      </w:r>
      <w:r w:rsidR="00645A58" w:rsidRPr="00457605">
        <w:rPr>
          <w:rFonts w:ascii="GHEA Grapalat" w:hAnsi="GHEA Grapalat"/>
          <w:sz w:val="24"/>
          <w:szCs w:val="24"/>
          <w:lang w:val="hy-AM"/>
        </w:rPr>
        <w:t>րերը</w:t>
      </w:r>
      <w:r w:rsidRPr="00077BDC">
        <w:rPr>
          <w:rFonts w:ascii="GHEA Grapalat" w:hAnsi="GHEA Grapalat"/>
          <w:sz w:val="24"/>
          <w:szCs w:val="24"/>
          <w:lang w:val="hy-AM"/>
        </w:rPr>
        <w:t xml:space="preserve">։ Նոր </w:t>
      </w:r>
      <w:r w:rsidR="00645A58" w:rsidRPr="00457605">
        <w:rPr>
          <w:rFonts w:ascii="GHEA Grapalat" w:hAnsi="GHEA Grapalat"/>
          <w:sz w:val="24"/>
          <w:szCs w:val="24"/>
          <w:lang w:val="hy-AM"/>
        </w:rPr>
        <w:t xml:space="preserve">ենթակառուցվածքների </w:t>
      </w:r>
      <w:r w:rsidRPr="00077BDC">
        <w:rPr>
          <w:rFonts w:ascii="GHEA Grapalat" w:hAnsi="GHEA Grapalat"/>
          <w:sz w:val="24"/>
          <w:szCs w:val="24"/>
          <w:lang w:val="hy-AM"/>
        </w:rPr>
        <w:t xml:space="preserve">շահագործումը հնարավորություն կտա գազ-էլեկտրաէներգիա փոխանակման ծրագրի շրջանակներում էլեկտրաէներգիայի արտահանումը </w:t>
      </w:r>
      <w:r w:rsidR="004B4969" w:rsidRPr="00457605">
        <w:rPr>
          <w:rFonts w:ascii="GHEA Grapalat" w:hAnsi="GHEA Grapalat"/>
          <w:sz w:val="24"/>
          <w:szCs w:val="24"/>
          <w:lang w:val="hy-AM"/>
        </w:rPr>
        <w:t>ավելացնել 5-6 անգամ հասցնելով 5.5-6.5 մլրդ կՎտժ</w:t>
      </w:r>
      <w:r w:rsidRPr="00077BDC">
        <w:rPr>
          <w:rFonts w:ascii="GHEA Grapalat" w:hAnsi="GHEA Grapalat"/>
          <w:sz w:val="24"/>
          <w:szCs w:val="24"/>
          <w:lang w:val="hy-AM"/>
        </w:rPr>
        <w:t>:</w:t>
      </w:r>
      <w:r w:rsidR="00C53646" w:rsidRPr="00457605">
        <w:rPr>
          <w:rFonts w:ascii="GHEA Grapalat" w:hAnsi="GHEA Grapalat"/>
          <w:sz w:val="24"/>
          <w:szCs w:val="24"/>
          <w:lang w:val="hy-AM"/>
        </w:rPr>
        <w:t xml:space="preserve"> Էլեկտրաէներգիայի արտահանումը իր առավելագույն ծավալին կհասնի 2024-2026 թվականների ընթացքում:</w:t>
      </w:r>
    </w:p>
    <w:p w14:paraId="40C711FE" w14:textId="77777777" w:rsidR="00077BDC" w:rsidRPr="00077BDC" w:rsidRDefault="00077BDC" w:rsidP="00077BDC">
      <w:pPr>
        <w:spacing w:after="0"/>
        <w:ind w:left="2835"/>
        <w:jc w:val="both"/>
        <w:rPr>
          <w:rFonts w:ascii="GHEA Grapalat" w:hAnsi="GHEA Grapalat"/>
          <w:sz w:val="24"/>
          <w:szCs w:val="24"/>
          <w:lang w:val="hy-AM"/>
        </w:rPr>
      </w:pPr>
    </w:p>
    <w:p w14:paraId="300A1DB5" w14:textId="77777777" w:rsidR="00077BDC" w:rsidRPr="00077BDC" w:rsidRDefault="00DB6457" w:rsidP="00077BDC">
      <w:pPr>
        <w:spacing w:after="0"/>
        <w:ind w:left="2835"/>
        <w:jc w:val="both"/>
        <w:rPr>
          <w:rFonts w:ascii="GHEA Grapalat" w:hAnsi="GHEA Grapalat"/>
          <w:sz w:val="24"/>
          <w:szCs w:val="24"/>
          <w:lang w:val="hy-AM"/>
        </w:rPr>
      </w:pPr>
      <w:r>
        <w:rPr>
          <w:rFonts w:ascii="GHEA Grapalat" w:hAnsi="GHEA Grapalat"/>
          <w:noProof/>
          <w:sz w:val="24"/>
          <w:szCs w:val="24"/>
          <w:u w:val="single"/>
        </w:rPr>
        <mc:AlternateContent>
          <mc:Choice Requires="wps">
            <w:drawing>
              <wp:anchor distT="0" distB="0" distL="114300" distR="114300" simplePos="0" relativeHeight="251665408" behindDoc="0" locked="0" layoutInCell="1" allowOverlap="1" wp14:anchorId="77AA7C01" wp14:editId="62641CFC">
                <wp:simplePos x="0" y="0"/>
                <wp:positionH relativeFrom="column">
                  <wp:posOffset>-198755</wp:posOffset>
                </wp:positionH>
                <wp:positionV relativeFrom="paragraph">
                  <wp:posOffset>34290</wp:posOffset>
                </wp:positionV>
                <wp:extent cx="1767205" cy="22326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2232660"/>
                        </a:xfrm>
                        <a:prstGeom prst="rect">
                          <a:avLst/>
                        </a:prstGeom>
                        <a:noFill/>
                        <a:ln w="6350">
                          <a:noFill/>
                        </a:ln>
                      </wps:spPr>
                      <wps:txbx>
                        <w:txbxContent>
                          <w:p w14:paraId="133B0C1D" w14:textId="77777777" w:rsidR="00077BDC" w:rsidRPr="00593C7E" w:rsidRDefault="00077BDC" w:rsidP="00077BDC">
                            <w:pPr>
                              <w:rPr>
                                <w:rFonts w:ascii="GHEA Grapalat" w:hAnsi="GHEA Grapalat" w:cs="GHEA Grapalat"/>
                                <w:i/>
                                <w:iCs/>
                                <w:sz w:val="24"/>
                                <w:lang w:val="hy-AM"/>
                              </w:rPr>
                            </w:pPr>
                            <w:r w:rsidRPr="00593C7E">
                              <w:rPr>
                                <w:rFonts w:ascii="GHEA Grapalat" w:hAnsi="GHEA Grapalat" w:cs="GHEA Grapalat"/>
                                <w:i/>
                                <w:iCs/>
                                <w:sz w:val="24"/>
                                <w:lang w:val="hy-AM"/>
                              </w:rPr>
                              <w:t xml:space="preserve">Հայաստան                           </w:t>
                            </w:r>
                            <w:r>
                              <w:rPr>
                                <w:rFonts w:ascii="GHEA Grapalat" w:hAnsi="GHEA Grapalat" w:cs="GHEA Grapalat"/>
                                <w:i/>
                                <w:iCs/>
                                <w:sz w:val="24"/>
                                <w:lang w:val="hy-AM"/>
                              </w:rPr>
                              <w:t>Վրաստան</w:t>
                            </w:r>
                            <w:r w:rsidRPr="00593C7E">
                              <w:rPr>
                                <w:rFonts w:ascii="GHEA Grapalat" w:hAnsi="GHEA Grapalat" w:cs="GHEA Grapalat"/>
                                <w:i/>
                                <w:iCs/>
                                <w:sz w:val="24"/>
                                <w:lang w:val="hy-AM"/>
                              </w:rPr>
                              <w:t xml:space="preserve">                Էներգետիկ Համագործակցություն</w:t>
                            </w:r>
                          </w:p>
                          <w:p w14:paraId="5B4C6A98"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AA7C01" id="Text Box 8" o:spid="_x0000_s1032" type="#_x0000_t202" style="position:absolute;left:0;text-align:left;margin-left:-15.65pt;margin-top:2.7pt;width:139.15pt;height:17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" filled="f" stroked="f" strokeweight=".5pt">
                <v:path arrowok="t"/>
                <v:textbox>
                  <w:txbxContent>
                    <w:p w14:paraId="133B0C1D" w14:textId="77777777" w:rsidR="00077BDC" w:rsidRPr="00593C7E" w:rsidRDefault="00077BDC" w:rsidP="00077BDC">
                      <w:pPr>
                        <w:rPr>
                          <w:rFonts w:ascii="GHEA Grapalat" w:hAnsi="GHEA Grapalat" w:cs="GHEA Grapalat"/>
                          <w:i/>
                          <w:iCs/>
                          <w:sz w:val="24"/>
                          <w:lang w:val="hy-AM"/>
                        </w:rPr>
                      </w:pPr>
                      <w:r w:rsidRPr="00593C7E">
                        <w:rPr>
                          <w:rFonts w:ascii="GHEA Grapalat" w:hAnsi="GHEA Grapalat" w:cs="GHEA Grapalat"/>
                          <w:i/>
                          <w:iCs/>
                          <w:sz w:val="24"/>
                          <w:lang w:val="hy-AM"/>
                        </w:rPr>
                        <w:t xml:space="preserve">Հայաստան                           </w:t>
                      </w:r>
                      <w:r>
                        <w:rPr>
                          <w:rFonts w:ascii="GHEA Grapalat" w:hAnsi="GHEA Grapalat" w:cs="GHEA Grapalat"/>
                          <w:i/>
                          <w:iCs/>
                          <w:sz w:val="24"/>
                          <w:lang w:val="hy-AM"/>
                        </w:rPr>
                        <w:t>Վրաստան</w:t>
                      </w:r>
                      <w:r w:rsidRPr="00593C7E">
                        <w:rPr>
                          <w:rFonts w:ascii="GHEA Grapalat" w:hAnsi="GHEA Grapalat" w:cs="GHEA Grapalat"/>
                          <w:i/>
                          <w:iCs/>
                          <w:sz w:val="24"/>
                          <w:lang w:val="hy-AM"/>
                        </w:rPr>
                        <w:t xml:space="preserve">                Էներգետիկ Համագործակցություն</w:t>
                      </w:r>
                    </w:p>
                    <w:p w14:paraId="5B4C6A98" w14:textId="77777777" w:rsidR="00077BDC" w:rsidRDefault="00077BDC" w:rsidP="00077BDC"/>
                  </w:txbxContent>
                </v:textbox>
              </v:shape>
            </w:pict>
          </mc:Fallback>
        </mc:AlternateContent>
      </w:r>
      <w:r w:rsidR="00077BDC" w:rsidRPr="00077BDC">
        <w:rPr>
          <w:rFonts w:ascii="GHEA Grapalat" w:hAnsi="GHEA Grapalat"/>
          <w:sz w:val="24"/>
          <w:szCs w:val="24"/>
          <w:lang w:val="hy-AM"/>
        </w:rPr>
        <w:t xml:space="preserve">Հայաստանի էլեկտրաէներգետիկական համակարգը միացված է նաև Վրաստանի էլեկտրաէներգետիկական համակարգի հետ և ունի </w:t>
      </w:r>
      <w:r w:rsidR="006B73E9" w:rsidRPr="00E54BD8">
        <w:rPr>
          <w:rFonts w:ascii="GHEA Grapalat" w:hAnsi="GHEA Grapalat"/>
          <w:sz w:val="24"/>
          <w:szCs w:val="24"/>
          <w:lang w:val="hy-AM"/>
        </w:rPr>
        <w:t>ռազմավարական</w:t>
      </w:r>
      <w:r w:rsidR="00077BDC" w:rsidRPr="00077BDC">
        <w:rPr>
          <w:rFonts w:ascii="GHEA Grapalat" w:hAnsi="GHEA Grapalat"/>
          <w:sz w:val="24"/>
          <w:szCs w:val="24"/>
          <w:lang w:val="hy-AM"/>
        </w:rPr>
        <w:t xml:space="preserve"> նշանակություն Հայաստանի համար։ Այն սակայն ենթարկվում է տարբեր տեխնիկական բնույթի սահմանափակումների</w:t>
      </w:r>
      <w:r w:rsidR="006B73E9" w:rsidRPr="00457605">
        <w:rPr>
          <w:rFonts w:ascii="GHEA Grapalat" w:hAnsi="GHEA Grapalat"/>
          <w:sz w:val="24"/>
          <w:szCs w:val="24"/>
          <w:lang w:val="hy-AM"/>
        </w:rPr>
        <w:t>,</w:t>
      </w:r>
      <w:r w:rsidR="00077BDC" w:rsidRPr="00077BDC">
        <w:rPr>
          <w:rFonts w:ascii="GHEA Grapalat" w:hAnsi="GHEA Grapalat"/>
          <w:sz w:val="24"/>
          <w:szCs w:val="24"/>
          <w:lang w:val="hy-AM"/>
        </w:rPr>
        <w:t xml:space="preserve"> հաշվի առնելով Հայաստանի՝ Իրանի հետ և Վրաստանի՝ Ռուսաստանի հետ սինքրոն-զուգահեռ աշխատելու հանգամանքը։ Առկա սահմանափակումները վերացնելու</w:t>
      </w:r>
      <w:r w:rsidR="006B73E9" w:rsidRPr="00457605">
        <w:rPr>
          <w:rFonts w:ascii="GHEA Grapalat" w:hAnsi="GHEA Grapalat"/>
          <w:sz w:val="24"/>
          <w:szCs w:val="24"/>
          <w:lang w:val="hy-AM"/>
        </w:rPr>
        <w:t>,</w:t>
      </w:r>
      <w:r w:rsidR="00077BDC" w:rsidRPr="00077BDC">
        <w:rPr>
          <w:rFonts w:ascii="GHEA Grapalat" w:hAnsi="GHEA Grapalat"/>
          <w:sz w:val="24"/>
          <w:szCs w:val="24"/>
          <w:lang w:val="hy-AM"/>
        </w:rPr>
        <w:t xml:space="preserve"> </w:t>
      </w:r>
      <w:r w:rsidR="00077BDC" w:rsidRPr="00077BDC">
        <w:rPr>
          <w:rFonts w:ascii="GHEA Grapalat" w:hAnsi="GHEA Grapalat"/>
          <w:sz w:val="24"/>
          <w:szCs w:val="24"/>
          <w:lang w:val="hy-AM"/>
        </w:rPr>
        <w:lastRenderedPageBreak/>
        <w:t>ինչպես նաև թողունակութ</w:t>
      </w:r>
      <w:r w:rsidR="006B73E9" w:rsidRPr="00457605">
        <w:rPr>
          <w:rFonts w:ascii="GHEA Grapalat" w:hAnsi="GHEA Grapalat"/>
          <w:sz w:val="24"/>
          <w:szCs w:val="24"/>
          <w:lang w:val="hy-AM"/>
        </w:rPr>
        <w:t>ու</w:t>
      </w:r>
      <w:r w:rsidR="00077BDC" w:rsidRPr="00077BDC">
        <w:rPr>
          <w:rFonts w:ascii="GHEA Grapalat" w:hAnsi="GHEA Grapalat"/>
          <w:sz w:val="24"/>
          <w:szCs w:val="24"/>
          <w:lang w:val="hy-AM"/>
        </w:rPr>
        <w:t>ն</w:t>
      </w:r>
      <w:r w:rsidR="006B73E9" w:rsidRPr="00457605">
        <w:rPr>
          <w:rFonts w:ascii="GHEA Grapalat" w:hAnsi="GHEA Grapalat"/>
          <w:sz w:val="24"/>
          <w:szCs w:val="24"/>
          <w:lang w:val="hy-AM"/>
        </w:rPr>
        <w:t>ն</w:t>
      </w:r>
      <w:r w:rsidR="00077BDC" w:rsidRPr="00077BDC">
        <w:rPr>
          <w:rFonts w:ascii="GHEA Grapalat" w:hAnsi="GHEA Grapalat"/>
          <w:sz w:val="24"/>
          <w:szCs w:val="24"/>
          <w:lang w:val="hy-AM"/>
        </w:rPr>
        <w:t xml:space="preserve"> ավելաց</w:t>
      </w:r>
      <w:r w:rsidR="006B73E9" w:rsidRPr="00457605">
        <w:rPr>
          <w:rFonts w:ascii="GHEA Grapalat" w:hAnsi="GHEA Grapalat"/>
          <w:sz w:val="24"/>
          <w:szCs w:val="24"/>
          <w:lang w:val="hy-AM"/>
        </w:rPr>
        <w:t>նելու</w:t>
      </w:r>
      <w:r w:rsidR="00077BDC" w:rsidRPr="00077BDC">
        <w:rPr>
          <w:rFonts w:ascii="GHEA Grapalat" w:hAnsi="GHEA Grapalat"/>
          <w:sz w:val="24"/>
          <w:szCs w:val="24"/>
          <w:lang w:val="hy-AM"/>
        </w:rPr>
        <w:t xml:space="preserve"> նպատակով է իրականացվում Կովկասյան Էլեկտրահաղորդման ցանցի (Հայաստան-Վրաստան հաղորդիչ գիծ/ենթակայաններ) կառուցման ծրագիրը, որը թույլ կտա երկու երկրների՝ էներգետիկայի բնագավառում համագործակցությանը նոր թափ հաղորդել։                 </w:t>
      </w:r>
    </w:p>
    <w:p w14:paraId="0F2279D4" w14:textId="77777777" w:rsidR="00077BDC" w:rsidRPr="00077BDC" w:rsidRDefault="00077BDC" w:rsidP="00077BDC">
      <w:pPr>
        <w:spacing w:after="0"/>
        <w:ind w:left="2835"/>
        <w:jc w:val="both"/>
        <w:rPr>
          <w:rFonts w:ascii="GHEA Grapalat" w:hAnsi="GHEA Grapalat"/>
          <w:sz w:val="24"/>
          <w:szCs w:val="24"/>
          <w:lang w:val="hy-AM"/>
        </w:rPr>
      </w:pPr>
      <w:r w:rsidRPr="00077BDC">
        <w:rPr>
          <w:rFonts w:ascii="GHEA Grapalat" w:hAnsi="GHEA Grapalat"/>
          <w:sz w:val="24"/>
          <w:szCs w:val="24"/>
          <w:lang w:val="hy-AM"/>
        </w:rPr>
        <w:t>Ենթակառուցվածքային վերը նշված ծրագրի իրականացմանը զուգընթաց նախատեսվում է մշակել Հայաստան-Վրաստան էլեկտրաէներգիայի առևտրի սկզբունքների մասին համաձայնագիրը, որը նախադրյալներ կստեղծի երկու երկրների միջև էլեկտրաէներգիայի կանոնավոր առևտրի իրականացման համար</w:t>
      </w:r>
      <w:r w:rsidR="006B73E9" w:rsidRPr="00E2091F">
        <w:rPr>
          <w:rFonts w:ascii="GHEA Grapalat" w:hAnsi="GHEA Grapalat"/>
          <w:sz w:val="24"/>
          <w:szCs w:val="24"/>
          <w:lang w:val="hy-AM"/>
        </w:rPr>
        <w:t>՝</w:t>
      </w:r>
      <w:r w:rsidRPr="00077BDC">
        <w:rPr>
          <w:rFonts w:ascii="GHEA Grapalat" w:hAnsi="GHEA Grapalat"/>
          <w:sz w:val="24"/>
          <w:szCs w:val="24"/>
          <w:lang w:val="hy-AM"/>
        </w:rPr>
        <w:t xml:space="preserve"> հնարավորինս հենվելով Եվրոպական միության դիրեկտիվների պահանջների վրա։ </w:t>
      </w:r>
    </w:p>
    <w:p w14:paraId="38A88206" w14:textId="77777777" w:rsidR="00077BDC" w:rsidRPr="00077BDC" w:rsidRDefault="00077BDC" w:rsidP="00077BDC">
      <w:pPr>
        <w:spacing w:after="0"/>
        <w:ind w:left="2835"/>
        <w:jc w:val="both"/>
        <w:rPr>
          <w:rFonts w:ascii="GHEA Grapalat" w:hAnsi="GHEA Grapalat"/>
          <w:sz w:val="24"/>
          <w:szCs w:val="24"/>
          <w:lang w:val="hy-AM"/>
        </w:rPr>
      </w:pPr>
      <w:r w:rsidRPr="00077BDC">
        <w:rPr>
          <w:rFonts w:ascii="GHEA Grapalat" w:hAnsi="GHEA Grapalat"/>
          <w:sz w:val="24"/>
          <w:szCs w:val="24"/>
          <w:lang w:val="hy-AM"/>
        </w:rPr>
        <w:t xml:space="preserve">Վրաստանի հետ հարաբերությունները կարևոր են նաև որպես բնական գազի տարանցիկ երկիր՝ Ռուսաստանից, իսկ հետագայում ԵԱՏՄ շուկային մատակարարվող բնական գազը Հայաստանին մատակարարելու համար։ </w:t>
      </w:r>
    </w:p>
    <w:p w14:paraId="3390E903" w14:textId="77777777" w:rsidR="00077BDC" w:rsidRPr="00077BDC" w:rsidRDefault="00077BDC" w:rsidP="00077BDC">
      <w:pPr>
        <w:spacing w:before="360" w:after="120"/>
        <w:ind w:firstLine="284"/>
        <w:rPr>
          <w:rFonts w:ascii="GHEA Grapalat" w:hAnsi="GHEA Grapalat"/>
          <w:sz w:val="24"/>
          <w:szCs w:val="24"/>
          <w:lang w:val="hy-AM"/>
        </w:rPr>
      </w:pPr>
      <w:r w:rsidRPr="00077BDC">
        <w:rPr>
          <w:rFonts w:ascii="GHEA Grapalat" w:hAnsi="GHEA Grapalat"/>
          <w:sz w:val="24"/>
          <w:szCs w:val="24"/>
          <w:lang w:val="hy-AM"/>
        </w:rPr>
        <w:t>ՋԵՐՄԱՄԱՏԱԿԱՐԱՐՈՒՄ</w:t>
      </w:r>
    </w:p>
    <w:p w14:paraId="5947E0D8"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Հայաստանում կենտրոնացված ջերմամատակարարման համակարգերը տարբեր պատճառներով դադարել են գոյություն ունենալ դեռևս վաղ 2000-ականներին։ Վերջին ժամանակահատվածում ավելի փոքր համակարգեր են սկսել կառուցվել առանձին կամ խումբ նորակառույց բազմաբնակարան շենք</w:t>
      </w:r>
      <w:r w:rsidR="006B73E9" w:rsidRPr="00457605">
        <w:rPr>
          <w:rFonts w:ascii="GHEA Grapalat" w:hAnsi="GHEA Grapalat"/>
          <w:sz w:val="24"/>
          <w:szCs w:val="24"/>
          <w:lang w:val="hy-AM"/>
        </w:rPr>
        <w:t>երի</w:t>
      </w:r>
      <w:r w:rsidRPr="00077BDC">
        <w:rPr>
          <w:rFonts w:ascii="GHEA Grapalat" w:hAnsi="GHEA Grapalat"/>
          <w:sz w:val="24"/>
          <w:szCs w:val="24"/>
          <w:lang w:val="hy-AM"/>
        </w:rPr>
        <w:t xml:space="preserve">ի ջեռուցման և տաք ջրի պահանջարկն ապահովելու համար, սակայն դրանք որևէ էական կշիռ ընդհանուր պահանջարկի կառուցվածքի մեջ չունեն։ Այժմ ջեռուցման և տաք ջրի արտադրությունը հիմնականում իրականացվում է անհատական ջեռուցման կաթսաների միջոցով՝ բնական գազով, որը Հայաստանի գազիֆիկացման բարձր աստիճանի արդյունք է։ Այս մոտեցման արդյունավետությունը որպես հեռանկարային զարգացման ուղենիշ վերագնահատման խնդիր ունի։ Նախ հարկ է հաշվի առնել, որ բնակչությունը պետք է պարբերաբար ներդրումներ իրականացնի անհատական ջեռուցման կաթսաների փոխարինման համար, ինչպես նաև ավելի թանկ է վճարելու սպառված բնական գազի դիմաց՝ գազամատակարարման համակարգի՝ մինչև բնակարան հասնող լրացուցիչ ենթակառուցվածքների պահպանման համար, քան եթե այդպիսի ջերմամատակարարումը լիներ կենտրոնացված։ Բացի այդ, բնակարաններում բնական գազ ունենալը մշտապես մարտահրավեր է </w:t>
      </w:r>
      <w:r w:rsidRPr="00077BDC">
        <w:rPr>
          <w:rFonts w:ascii="GHEA Grapalat" w:hAnsi="GHEA Grapalat"/>
          <w:sz w:val="24"/>
          <w:szCs w:val="24"/>
          <w:lang w:val="hy-AM"/>
        </w:rPr>
        <w:lastRenderedPageBreak/>
        <w:t xml:space="preserve">հանդիսանալու մարդկանց կյանքի և գույքի անվտանգության ապահովման տեսանկյունից։ </w:t>
      </w:r>
    </w:p>
    <w:p w14:paraId="3589A69F"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Ջերմամատակարարման և տաք ջրի արտադրության առումով անհատական ջեռուցման կաթսաներին այլընտրանք են հանդիսանում արևային ջրատաքացուցիչների և էներգիայի սեփական կարիքների արտադրության համար վերականգնվող էներգետիկ ռեսուրսներ օգտագործող անհատական այլ համակարգերը։ Այդպիսի համակարգերի տեղակայման նպատակով արդեն իսկ իրականացվում են որոշ ծրագրեր, մասնավորապես Վերականգնվող էներգետիկայի և էներգախնայողության հիմնադրամի մասնակցությամբ Հայաստանի չգազաֆիկացված համայնքներում իրականացվում է</w:t>
      </w:r>
      <w:r w:rsidR="00834CD6" w:rsidRPr="00457605">
        <w:rPr>
          <w:rFonts w:ascii="Calibri" w:hAnsi="Calibri" w:cs="Calibri"/>
          <w:sz w:val="24"/>
          <w:szCs w:val="24"/>
          <w:lang w:val="hy-AM"/>
        </w:rPr>
        <w:t xml:space="preserve"> </w:t>
      </w:r>
      <w:r w:rsidRPr="00077BDC">
        <w:rPr>
          <w:rFonts w:ascii="GHEA Grapalat" w:hAnsi="GHEA Grapalat"/>
          <w:sz w:val="24"/>
          <w:szCs w:val="24"/>
          <w:lang w:val="hy-AM"/>
        </w:rPr>
        <w:t>«Էներգաարդյունավետ» վարկային ծրագիրը: Ծրագրի շրջանակներում 2019 թվականի հոկտեմբեր ամսվա դրությամբ տարբեր համայնքներում արդեն իսկ տեղադրվել են թվով 2896  ջրատաքացուցիչներ</w:t>
      </w:r>
      <w:r w:rsidRPr="00077BDC">
        <w:rPr>
          <w:rFonts w:ascii="GHEA Grapalat" w:eastAsia="Times New Roman" w:hAnsi="GHEA Grapalat"/>
          <w:color w:val="000000"/>
          <w:sz w:val="24"/>
          <w:szCs w:val="24"/>
          <w:lang w:val="hy-AM"/>
        </w:rPr>
        <w:t>:</w:t>
      </w:r>
    </w:p>
    <w:p w14:paraId="7CC9E7AB"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Հայաստանի կառավարությունը նախատեսում է աստիճանականորեն ընդլայնել այսպիսի ծրագրերի իրականացումը, խրախուսելով որ յուրաքանչյուր շինություն ունենա ջեռուցման և տաք ջրի արտադրության իր անհատական համակարգը՝ հիմնված վերականգնող էներգետիկ ռեսուրսների վրա։  </w:t>
      </w:r>
    </w:p>
    <w:p w14:paraId="68C97704" w14:textId="77777777" w:rsidR="00077BDC" w:rsidRPr="00077BDC" w:rsidRDefault="00077BDC" w:rsidP="00077BDC">
      <w:pPr>
        <w:spacing w:before="360" w:after="120"/>
        <w:ind w:firstLine="284"/>
        <w:rPr>
          <w:rFonts w:ascii="GHEA Grapalat" w:hAnsi="GHEA Grapalat"/>
          <w:sz w:val="24"/>
          <w:szCs w:val="24"/>
          <w:lang w:val="hy-AM"/>
        </w:rPr>
      </w:pPr>
      <w:r w:rsidRPr="00077BDC">
        <w:rPr>
          <w:rFonts w:ascii="GHEA Grapalat" w:hAnsi="GHEA Grapalat"/>
          <w:sz w:val="24"/>
          <w:szCs w:val="24"/>
          <w:lang w:val="hy-AM"/>
        </w:rPr>
        <w:t>ԳԱԶԱՄԱՏԱԿԱՐԱՐՈՒՄ</w:t>
      </w:r>
    </w:p>
    <w:p w14:paraId="13E7C3E0"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Հայաստանում առկա են ինչպես բնական գազի փոխադրման, այնպես էլ բնական գազի բաշխման ցանցեր, որոնք կառավարվում են «Գազպրոմ Արմենիա»</w:t>
      </w:r>
      <w:r w:rsidR="00834CD6" w:rsidRPr="00E2091F">
        <w:rPr>
          <w:rFonts w:ascii="Sylfaen" w:hAnsi="Sylfaen" w:cs="Calibri"/>
          <w:sz w:val="24"/>
          <w:szCs w:val="24"/>
          <w:lang w:val="hy-AM"/>
        </w:rPr>
        <w:t xml:space="preserve"> </w:t>
      </w:r>
      <w:r w:rsidRPr="00077BDC">
        <w:rPr>
          <w:rFonts w:ascii="GHEA Grapalat" w:hAnsi="GHEA Grapalat"/>
          <w:sz w:val="24"/>
          <w:szCs w:val="24"/>
          <w:lang w:val="hy-AM"/>
        </w:rPr>
        <w:t>ՓԲԸ-ի կողմից։ Գազպրոմ Արմենիան հանդիսանում</w:t>
      </w:r>
      <w:r w:rsidR="00834CD6" w:rsidRPr="00457605">
        <w:rPr>
          <w:rFonts w:ascii="GHEA Grapalat" w:hAnsi="GHEA Grapalat"/>
          <w:sz w:val="24"/>
          <w:szCs w:val="24"/>
          <w:lang w:val="hy-AM"/>
        </w:rPr>
        <w:t xml:space="preserve"> է</w:t>
      </w:r>
      <w:r w:rsidRPr="00077BDC">
        <w:rPr>
          <w:rFonts w:ascii="GHEA Grapalat" w:hAnsi="GHEA Grapalat"/>
          <w:sz w:val="24"/>
          <w:szCs w:val="24"/>
          <w:lang w:val="hy-AM"/>
        </w:rPr>
        <w:t xml:space="preserve"> նաև բնական գազի միակ մատակարարը։ Հայաստանի բնական գազի փոխադրման համակարգը միացված է ինչպես Վրաստանի</w:t>
      </w:r>
      <w:r w:rsidR="00834CD6" w:rsidRPr="00457605">
        <w:rPr>
          <w:rFonts w:ascii="GHEA Grapalat" w:hAnsi="GHEA Grapalat"/>
          <w:sz w:val="24"/>
          <w:szCs w:val="24"/>
          <w:lang w:val="hy-AM"/>
        </w:rPr>
        <w:t>,</w:t>
      </w:r>
      <w:r w:rsidRPr="00077BDC">
        <w:rPr>
          <w:rFonts w:ascii="GHEA Grapalat" w:hAnsi="GHEA Grapalat"/>
          <w:sz w:val="24"/>
          <w:szCs w:val="24"/>
          <w:lang w:val="hy-AM"/>
        </w:rPr>
        <w:t xml:space="preserve"> այնպես էլ Իրանի գազափոխադրման համակարգերին։ Բացի այդ, Հայաստանի գազատրասնպորտային համակարգում առկա է գազապահեստարան-կայան, որը բնական գազի փոխադրման համակարգի՝ երկու հարևան երկրների հետ միացված լինելուն զուգահեռ</w:t>
      </w:r>
      <w:r w:rsidR="00834CD6" w:rsidRPr="00457605">
        <w:rPr>
          <w:rFonts w:ascii="GHEA Grapalat" w:hAnsi="GHEA Grapalat"/>
          <w:sz w:val="24"/>
          <w:szCs w:val="24"/>
          <w:lang w:val="hy-AM"/>
        </w:rPr>
        <w:t>,</w:t>
      </w:r>
      <w:r w:rsidRPr="00077BDC">
        <w:rPr>
          <w:rFonts w:ascii="GHEA Grapalat" w:hAnsi="GHEA Grapalat"/>
          <w:sz w:val="24"/>
          <w:szCs w:val="24"/>
          <w:lang w:val="hy-AM"/>
        </w:rPr>
        <w:t xml:space="preserve"> բավական բարձրացնում է սպառողների գազամատակարարման հուսալիությունը։</w:t>
      </w:r>
    </w:p>
    <w:p w14:paraId="3D521FAC"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BC2E4A">
        <w:rPr>
          <w:rFonts w:ascii="GHEA Grapalat" w:hAnsi="GHEA Grapalat"/>
          <w:sz w:val="24"/>
          <w:szCs w:val="24"/>
          <w:lang w:val="hy-AM"/>
        </w:rPr>
        <w:t>Բնական գազի ոլորտում</w:t>
      </w:r>
      <w:r w:rsidR="00BC2E4A" w:rsidRPr="00E2091F">
        <w:rPr>
          <w:rFonts w:ascii="GHEA Grapalat" w:hAnsi="GHEA Grapalat"/>
          <w:sz w:val="24"/>
          <w:szCs w:val="24"/>
          <w:lang w:val="hy-AM"/>
        </w:rPr>
        <w:t xml:space="preserve"> ներկայումս ներմուծվող գազի </w:t>
      </w:r>
      <w:r w:rsidR="00264B3A" w:rsidRPr="00E2091F">
        <w:rPr>
          <w:rFonts w:ascii="GHEA Grapalat" w:hAnsi="GHEA Grapalat"/>
          <w:sz w:val="24"/>
          <w:szCs w:val="24"/>
          <w:lang w:val="hy-AM"/>
        </w:rPr>
        <w:t>գինն</w:t>
      </w:r>
      <w:r w:rsidR="00BC2E4A" w:rsidRPr="00E2091F">
        <w:rPr>
          <w:rFonts w:ascii="GHEA Grapalat" w:hAnsi="GHEA Grapalat"/>
          <w:sz w:val="24"/>
          <w:szCs w:val="24"/>
          <w:lang w:val="hy-AM"/>
        </w:rPr>
        <w:t xml:space="preserve"> որոշվում է </w:t>
      </w:r>
      <w:r w:rsidRPr="00BC2E4A">
        <w:rPr>
          <w:rFonts w:ascii="GHEA Grapalat" w:hAnsi="GHEA Grapalat"/>
          <w:sz w:val="24"/>
          <w:szCs w:val="24"/>
          <w:lang w:val="hy-AM"/>
        </w:rPr>
        <w:t>Հայաստանի Հանրապետության կառավարության և  Ռուսաստանի Դաշնության Կառավարության միջև «ՀայՌուսգազարդ» ՓԲԸ-ի բաժնետոմսերի առուվաճառքի ու հետագա գործունեության պայմանների մասին համաձայնագրով, ինչպես նաև Հայաստանի Հանրապետության կառավարության և  Ռուսաստանի Դաշնության Կառավարության միջև Հայաստանի Հանրապետություն բնական գազի մատակարարման գների ձևավորման կարգի մասին համաձայնագրով: Նույն</w:t>
      </w:r>
      <w:r w:rsidRPr="00077BDC">
        <w:rPr>
          <w:rFonts w:ascii="GHEA Grapalat" w:hAnsi="GHEA Grapalat"/>
          <w:sz w:val="24"/>
          <w:szCs w:val="24"/>
          <w:lang w:val="hy-AM"/>
        </w:rPr>
        <w:t xml:space="preserve"> ժամանակ 2025 թվականին նախատեսվում է գործարկել Եվրասիական Տնտեսական Միության գազի ընդհանուր շուկան: Այդ նպատակով արդեն իսկ ընդունվել են գազի </w:t>
      </w:r>
      <w:r w:rsidRPr="00077BDC">
        <w:rPr>
          <w:rFonts w:ascii="GHEA Grapalat" w:hAnsi="GHEA Grapalat"/>
          <w:sz w:val="24"/>
          <w:szCs w:val="24"/>
          <w:lang w:val="hy-AM"/>
        </w:rPr>
        <w:lastRenderedPageBreak/>
        <w:t xml:space="preserve">ընդհանուր շուկայի ձևավորման հայեցակարգը և դրա իրականացման ծրագիրը: Ընդհանուր շուկայի լիարժեք գործարկման նպատակով անդամ երկրների միջև կստորագրվի միջազգային պայմանագիր: </w:t>
      </w:r>
    </w:p>
    <w:p w14:paraId="1295E546" w14:textId="77777777" w:rsidR="00077BDC" w:rsidRPr="00077BDC" w:rsidRDefault="00077BDC" w:rsidP="00077BDC">
      <w:pPr>
        <w:pStyle w:val="ListParagraph"/>
        <w:numPr>
          <w:ilvl w:val="0"/>
          <w:numId w:val="30"/>
        </w:numPr>
        <w:spacing w:after="120" w:line="240" w:lineRule="auto"/>
        <w:jc w:val="both"/>
        <w:rPr>
          <w:rFonts w:ascii="GHEA Grapalat" w:hAnsi="GHEA Grapalat"/>
          <w:sz w:val="24"/>
          <w:szCs w:val="24"/>
          <w:lang w:val="hy-AM"/>
        </w:rPr>
      </w:pPr>
      <w:r w:rsidRPr="00077BDC">
        <w:rPr>
          <w:rFonts w:ascii="GHEA Grapalat" w:hAnsi="GHEA Grapalat"/>
          <w:sz w:val="24"/>
          <w:szCs w:val="24"/>
          <w:lang w:val="hy-AM"/>
        </w:rPr>
        <w:t>Հայաստանի գազամատակարարման ոլորտը կարգավորող օրենսդրությունը մշակվել է դեռևս վաղ 2000-ականներին և ինչպես օրենքների</w:t>
      </w:r>
      <w:r w:rsidR="00AF7CDD" w:rsidRPr="00E2091F">
        <w:rPr>
          <w:rFonts w:ascii="GHEA Grapalat" w:hAnsi="GHEA Grapalat"/>
          <w:sz w:val="24"/>
          <w:szCs w:val="24"/>
          <w:lang w:val="hy-AM"/>
        </w:rPr>
        <w:t>,</w:t>
      </w:r>
      <w:r w:rsidRPr="00077BDC">
        <w:rPr>
          <w:rFonts w:ascii="GHEA Grapalat" w:hAnsi="GHEA Grapalat"/>
          <w:sz w:val="24"/>
          <w:szCs w:val="24"/>
          <w:lang w:val="hy-AM"/>
        </w:rPr>
        <w:t xml:space="preserve"> այնպես էլ ենթաօրենսդրական ակտերի մակարդակում արդիականացման կարիք ունի։ Այդ նպատակով Հայաստանի կառավարությունը մինչև 2022 թվականի ավարտը ձեռնամուխ կլինի գազամակատարարման ոլորտի մասին առանձին և ժամանակակից սկզբունքների վրա հ</w:t>
      </w:r>
      <w:r w:rsidR="00AF7CDD" w:rsidRPr="00457605">
        <w:rPr>
          <w:rFonts w:ascii="GHEA Grapalat" w:hAnsi="GHEA Grapalat"/>
          <w:sz w:val="24"/>
          <w:szCs w:val="24"/>
          <w:lang w:val="hy-AM"/>
        </w:rPr>
        <w:t>իմ</w:t>
      </w:r>
      <w:r w:rsidRPr="00077BDC">
        <w:rPr>
          <w:rFonts w:ascii="GHEA Grapalat" w:hAnsi="GHEA Grapalat"/>
          <w:sz w:val="24"/>
          <w:szCs w:val="24"/>
          <w:lang w:val="hy-AM"/>
        </w:rPr>
        <w:t xml:space="preserve">նված նոր օրենքի մշակման աշխատանքներին, իսկ մինչև 2024 թվականի ավարտը՝ ենթաօրենսդրական, այդ թվում կարգավորման դաշտի ամբողջական վերանայմանը։ Նույն ժամանակ գազափոխադրման և գազաբաշխման համակարգերի զարգացման հեռանկարի և ներդրումային առաջնահերթությունների հստակեցման նպատակով, ինչպես էլեկտրաէներգետիկական համակարգի պարագայում, այնպես էլ գազամատակարարման համակարգի դեպքում՝ անհրաժեշտ է մշակել գազափոխադրման և գազի բաշխման ցանցերի նվազագույն </w:t>
      </w:r>
      <w:r w:rsidRPr="00BC0F46">
        <w:rPr>
          <w:rFonts w:ascii="GHEA Grapalat" w:hAnsi="GHEA Grapalat"/>
          <w:sz w:val="24"/>
          <w:szCs w:val="24"/>
          <w:lang w:val="hy-AM"/>
        </w:rPr>
        <w:t xml:space="preserve">ծախսերով զարգացման տասնամյա ծրագիր և այն պարբերաբար վերանայել։  Ներկայումս </w:t>
      </w:r>
      <w:r w:rsidR="00BC0F46" w:rsidRPr="00BC0F46">
        <w:rPr>
          <w:rFonts w:ascii="GHEA Grapalat" w:hAnsi="GHEA Grapalat"/>
          <w:sz w:val="24"/>
          <w:szCs w:val="24"/>
          <w:lang w:val="hy-AM"/>
        </w:rPr>
        <w:t>«Գազպրոմ Արմենիա</w:t>
      </w:r>
      <w:r w:rsidR="00BC0F46" w:rsidRPr="00077BDC">
        <w:rPr>
          <w:rFonts w:ascii="GHEA Grapalat" w:hAnsi="GHEA Grapalat"/>
          <w:sz w:val="24"/>
          <w:szCs w:val="24"/>
          <w:lang w:val="hy-AM"/>
        </w:rPr>
        <w:t>»</w:t>
      </w:r>
      <w:r w:rsidR="00BC0F46" w:rsidRPr="00E2091F">
        <w:rPr>
          <w:rFonts w:ascii="Sylfaen" w:hAnsi="Sylfaen" w:cs="Calibri"/>
          <w:sz w:val="24"/>
          <w:szCs w:val="24"/>
          <w:lang w:val="hy-AM"/>
        </w:rPr>
        <w:t xml:space="preserve"> </w:t>
      </w:r>
      <w:r w:rsidRPr="00BC0F46">
        <w:rPr>
          <w:rFonts w:ascii="GHEA Grapalat" w:hAnsi="GHEA Grapalat"/>
          <w:sz w:val="24"/>
          <w:szCs w:val="24"/>
          <w:lang w:val="hy-AM"/>
        </w:rPr>
        <w:t>ՓԲԸ-ի</w:t>
      </w:r>
      <w:r w:rsidRPr="00077BDC">
        <w:rPr>
          <w:rFonts w:ascii="GHEA Grapalat" w:hAnsi="GHEA Grapalat"/>
          <w:sz w:val="24"/>
          <w:szCs w:val="24"/>
          <w:lang w:val="hy-AM"/>
        </w:rPr>
        <w:t xml:space="preserve"> հետ քննարկվում է Հայաստանի մինչև 2030թ. գազաֆիկացման և գազաբաշխման գլխավոր սխեման: Այն ներառելու</w:t>
      </w:r>
      <w:r w:rsidR="00AF7CDD" w:rsidRPr="00E2091F">
        <w:rPr>
          <w:rFonts w:ascii="GHEA Grapalat" w:hAnsi="GHEA Grapalat"/>
          <w:sz w:val="24"/>
          <w:szCs w:val="24"/>
          <w:lang w:val="hy-AM"/>
        </w:rPr>
        <w:t xml:space="preserve"> է</w:t>
      </w:r>
      <w:r w:rsidRPr="00077BDC">
        <w:rPr>
          <w:rFonts w:ascii="GHEA Grapalat" w:hAnsi="GHEA Grapalat"/>
          <w:sz w:val="24"/>
          <w:szCs w:val="24"/>
          <w:lang w:val="hy-AM"/>
        </w:rPr>
        <w:t xml:space="preserve"> Հայաստանի գազափոխադրման և գազաբաշխման համակարգի զարգացման և ներդրումային ծրագրերի վերաբերյալ համապարփակ տեղեկավություն:</w:t>
      </w:r>
    </w:p>
    <w:p w14:paraId="1B897577" w14:textId="77777777" w:rsidR="00077BDC" w:rsidRPr="00077BDC" w:rsidRDefault="00077BDC" w:rsidP="00077BDC">
      <w:pPr>
        <w:spacing w:before="360" w:after="120"/>
        <w:ind w:firstLine="284"/>
        <w:rPr>
          <w:rFonts w:ascii="GHEA Grapalat" w:hAnsi="GHEA Grapalat"/>
          <w:sz w:val="24"/>
          <w:szCs w:val="24"/>
          <w:lang w:val="hy-AM"/>
        </w:rPr>
      </w:pPr>
      <w:r w:rsidRPr="00077BDC">
        <w:rPr>
          <w:rFonts w:ascii="GHEA Grapalat" w:hAnsi="GHEA Grapalat"/>
          <w:sz w:val="24"/>
          <w:szCs w:val="24"/>
          <w:lang w:val="hy-AM"/>
        </w:rPr>
        <w:t xml:space="preserve">ԷՆԵՐԳԱԽՆԱՅՈՂՈՒԹՅՈՒՆ </w:t>
      </w:r>
    </w:p>
    <w:p w14:paraId="036C1134" w14:textId="77777777" w:rsidR="00077BDC" w:rsidRPr="00077BDC" w:rsidRDefault="00077BDC" w:rsidP="00077BDC">
      <w:pPr>
        <w:spacing w:after="120" w:line="240" w:lineRule="auto"/>
        <w:ind w:firstLine="284"/>
        <w:jc w:val="both"/>
        <w:rPr>
          <w:rFonts w:ascii="GHEA Grapalat" w:hAnsi="GHEA Grapalat" w:cs="Arial"/>
          <w:sz w:val="24"/>
          <w:szCs w:val="24"/>
          <w:lang w:val="hy-AM"/>
        </w:rPr>
      </w:pPr>
      <w:r w:rsidRPr="00077BDC">
        <w:rPr>
          <w:rFonts w:ascii="Arian AMU" w:eastAsia="Times New Roman" w:hAnsi="Arian AMU"/>
          <w:color w:val="393939"/>
          <w:sz w:val="24"/>
          <w:szCs w:val="24"/>
          <w:lang w:val="hy-AM"/>
        </w:rPr>
        <w:t> </w:t>
      </w:r>
      <w:r w:rsidRPr="00077BDC">
        <w:rPr>
          <w:rFonts w:ascii="GHEA Grapalat" w:hAnsi="GHEA Grapalat" w:cs="Arial"/>
          <w:sz w:val="24"/>
          <w:szCs w:val="24"/>
          <w:lang w:val="hy-AM"/>
        </w:rPr>
        <w:t>Էներգախնայողություն</w:t>
      </w:r>
      <w:r w:rsidR="00AF7CDD" w:rsidRPr="00E2091F">
        <w:rPr>
          <w:rFonts w:ascii="GHEA Grapalat" w:hAnsi="GHEA Grapalat" w:cs="Arial"/>
          <w:sz w:val="24"/>
          <w:szCs w:val="24"/>
          <w:lang w:val="hy-AM"/>
        </w:rPr>
        <w:t>ն</w:t>
      </w:r>
      <w:r w:rsidRPr="00077BDC">
        <w:rPr>
          <w:rFonts w:ascii="GHEA Grapalat" w:hAnsi="GHEA Grapalat" w:cs="Arial"/>
          <w:sz w:val="24"/>
          <w:szCs w:val="24"/>
          <w:lang w:val="hy-AM"/>
        </w:rPr>
        <w:t xml:space="preserve"> իրավական, կազմակերպական, գիտական, արտադրական, տեխնիկական և տնտեսական նպատակային գործունեություն է` ուղղված էներգետիկ ռեսուրսների տեսակարար ծախսի նվազեցմանը: Անցյալ դարի վերջին տասնամյակներում էներգախնայողության համաշխարհային առաջավոր փորձը ցույց տվեց, որ գործող տեխնոլոգի</w:t>
      </w:r>
      <w:r w:rsidR="00AF7CDD" w:rsidRPr="00E2091F">
        <w:rPr>
          <w:rFonts w:ascii="GHEA Grapalat" w:hAnsi="GHEA Grapalat" w:cs="Arial"/>
          <w:sz w:val="24"/>
          <w:szCs w:val="24"/>
          <w:lang w:val="hy-AM"/>
        </w:rPr>
        <w:t>ա</w:t>
      </w:r>
      <w:r w:rsidRPr="00077BDC">
        <w:rPr>
          <w:rFonts w:ascii="GHEA Grapalat" w:hAnsi="GHEA Grapalat" w:cs="Arial"/>
          <w:sz w:val="24"/>
          <w:szCs w:val="24"/>
          <w:lang w:val="hy-AM"/>
        </w:rPr>
        <w:t>ների էներգախնայողական ներուժը կազմում է էներգակիրների ծախսի 30-ից 40%-ը, իսկ վառելիքի տնտեսումը 2-ից 3 անգամ էժան է, քան համարժեք քանակությամբ վառելիքի արդյունահանումն ու մատակարարումը սպառողներին: Այդպիսով</w:t>
      </w:r>
      <w:r w:rsidR="00AF7CDD" w:rsidRPr="00E2091F">
        <w:rPr>
          <w:rFonts w:ascii="GHEA Grapalat" w:hAnsi="GHEA Grapalat" w:cs="Arial"/>
          <w:sz w:val="24"/>
          <w:szCs w:val="24"/>
          <w:lang w:val="hy-AM"/>
        </w:rPr>
        <w:t>,</w:t>
      </w:r>
      <w:r w:rsidRPr="00077BDC">
        <w:rPr>
          <w:rFonts w:ascii="GHEA Grapalat" w:hAnsi="GHEA Grapalat" w:cs="Arial"/>
          <w:sz w:val="24"/>
          <w:szCs w:val="24"/>
          <w:lang w:val="hy-AM"/>
        </w:rPr>
        <w:t xml:space="preserve"> էներգախնայողությունը</w:t>
      </w:r>
      <w:r w:rsidR="00A42286" w:rsidRPr="00E2091F">
        <w:rPr>
          <w:rFonts w:ascii="GHEA Grapalat" w:hAnsi="GHEA Grapalat" w:cs="Arial"/>
          <w:sz w:val="24"/>
          <w:szCs w:val="24"/>
          <w:lang w:val="hy-AM"/>
        </w:rPr>
        <w:t>,</w:t>
      </w:r>
      <w:r w:rsidRPr="00077BDC">
        <w:rPr>
          <w:rFonts w:ascii="GHEA Grapalat" w:hAnsi="GHEA Grapalat" w:cs="Arial"/>
          <w:sz w:val="24"/>
          <w:szCs w:val="24"/>
          <w:lang w:val="hy-AM"/>
        </w:rPr>
        <w:t xml:space="preserve"> որպես էներգիայի նոր աղբյուր</w:t>
      </w:r>
      <w:r w:rsidR="00AF7CDD" w:rsidRPr="00E2091F">
        <w:rPr>
          <w:rFonts w:ascii="GHEA Grapalat" w:hAnsi="GHEA Grapalat" w:cs="Arial"/>
          <w:sz w:val="24"/>
          <w:szCs w:val="24"/>
          <w:lang w:val="hy-AM"/>
        </w:rPr>
        <w:t>,</w:t>
      </w:r>
      <w:r w:rsidRPr="00077BDC">
        <w:rPr>
          <w:rFonts w:ascii="GHEA Grapalat" w:hAnsi="GHEA Grapalat" w:cs="Arial"/>
          <w:sz w:val="24"/>
          <w:szCs w:val="24"/>
          <w:lang w:val="hy-AM"/>
        </w:rPr>
        <w:t xml:space="preserve"> աճող պահանջարկը բավարարելու համար, ավելի շահավետ է մյուս աղբյուրներից: Այսպես, ըստ Միջազգային էներգետիկական գործակալության տվյալների` էներգախնայողական միջոցառումների իրագործման մեջ ծախսված յուրաքանչյուր դրամական միավոր ավելի շատ «մաքուր» էներգիա է տալիս, քան այն գումարը, որը ծախսվում է էներգիայի այլ աղբյուրների ստեղծման համար: Հարկ է </w:t>
      </w:r>
      <w:r w:rsidRPr="00077BDC">
        <w:rPr>
          <w:rFonts w:ascii="GHEA Grapalat" w:hAnsi="GHEA Grapalat" w:cs="Arial"/>
          <w:sz w:val="24"/>
          <w:szCs w:val="24"/>
          <w:lang w:val="hy-AM"/>
        </w:rPr>
        <w:lastRenderedPageBreak/>
        <w:t xml:space="preserve">ընդգծել, որ խնայված էներգիայի զգալի մասը ձեռք է բերվում սպառման ոլորտում, և այդ էներգիան էկոլոգիապես մաքուր է, քանի որ նրա ստացման պրոցեսը արտանետումներ չունի և, ընդհակառակը, նվազեցնում է արտանետումները: </w:t>
      </w:r>
    </w:p>
    <w:p w14:paraId="63DCA97E" w14:textId="77777777" w:rsidR="00077BDC" w:rsidRPr="00077BDC" w:rsidRDefault="00077BDC" w:rsidP="00077BDC">
      <w:pPr>
        <w:spacing w:after="120" w:line="240" w:lineRule="auto"/>
        <w:ind w:firstLine="284"/>
        <w:jc w:val="both"/>
        <w:rPr>
          <w:rFonts w:ascii="GHEA Grapalat" w:hAnsi="GHEA Grapalat" w:cs="Arial"/>
          <w:sz w:val="24"/>
          <w:szCs w:val="24"/>
          <w:lang w:val="hy-AM"/>
        </w:rPr>
      </w:pPr>
      <w:r w:rsidRPr="00077BDC">
        <w:rPr>
          <w:rFonts w:ascii="GHEA Grapalat" w:hAnsi="GHEA Grapalat" w:cs="Arial"/>
          <w:sz w:val="24"/>
          <w:szCs w:val="24"/>
          <w:lang w:val="hy-AM"/>
        </w:rPr>
        <w:t xml:space="preserve">ՀՀ կառավարությունն առաջնային է համարում էներգախնայողությունը որպես երկրի էներգետիկ անվտանգության, տնտեսական մրցունակության մեծացման և շրջակա մջավայրի վրա բացասական ազդեցության նվազեցման միջոց: </w:t>
      </w:r>
      <w:r w:rsidR="00AF7CDD">
        <w:rPr>
          <w:rFonts w:ascii="GHEA Grapalat" w:hAnsi="GHEA Grapalat" w:cs="Arial"/>
          <w:sz w:val="24"/>
          <w:szCs w:val="24"/>
          <w:lang w:val="hy-AM"/>
        </w:rPr>
        <w:br/>
      </w:r>
      <w:r w:rsidRPr="00077BDC">
        <w:rPr>
          <w:rFonts w:ascii="GHEA Grapalat" w:hAnsi="GHEA Grapalat" w:cs="Arial"/>
          <w:sz w:val="24"/>
          <w:szCs w:val="24"/>
          <w:lang w:val="hy-AM"/>
        </w:rPr>
        <w:t xml:space="preserve">ՀՀ կառավարության կողմից վարվող քաղաքականությունն է` խթանել էներգախնայողությունը տնտեսության բոլոր ճյուղերում, ինչն էլ սահմանված է  «Էներգախնայողության և վերականգնվող էներգետիկայի մասին» ՀՀ օրենքում և «Էներգախնայողության և վերականգնվող էներգետիկայի ազգային ծրագրում: Հրապարակված վերջին </w:t>
      </w:r>
      <w:r w:rsidRPr="00077BDC">
        <w:rPr>
          <w:rFonts w:ascii="GHEA Grapalat" w:hAnsi="GHEA Grapalat"/>
          <w:sz w:val="24"/>
          <w:szCs w:val="24"/>
          <w:lang w:val="hy-AM"/>
        </w:rPr>
        <w:t>պաշտոնական էներգետիկ հաշվեկշռի համաձայն, էներգիայի ներքին խոշորագույն սպառողը տնային տնտեսությունների ոլորտն է, որը պատասխանատու է ընդհանուր վերջնական էներգիայի 36.9% սպառման համար: Նրան հաջորդում է տրանսպորտի ոլորտը՝ մոտ 29.7% մասնաբաժնով: Արդյունաբերությունն օգտագործել է էներգիայի միայն 16.9%-ը, ինչը շատ հեռու է խորհրդային ժամանակահատվածի արդյունաբերության մասնաբաժնից: Առևտրային և հանրային ծառայություններ</w:t>
      </w:r>
      <w:r w:rsidR="00A42286" w:rsidRPr="00E2091F">
        <w:rPr>
          <w:rFonts w:ascii="GHEA Grapalat" w:hAnsi="GHEA Grapalat"/>
          <w:sz w:val="24"/>
          <w:szCs w:val="24"/>
          <w:lang w:val="hy-AM"/>
        </w:rPr>
        <w:t>ն</w:t>
      </w:r>
      <w:r w:rsidRPr="00077BDC">
        <w:rPr>
          <w:rFonts w:ascii="GHEA Grapalat" w:hAnsi="GHEA Grapalat"/>
          <w:sz w:val="24"/>
          <w:szCs w:val="24"/>
          <w:lang w:val="hy-AM"/>
        </w:rPr>
        <w:t xml:space="preserve"> օգտագործել են մոտ </w:t>
      </w:r>
      <w:r w:rsidRPr="00BD707E">
        <w:rPr>
          <w:rFonts w:ascii="GHEA Grapalat" w:hAnsi="GHEA Grapalat"/>
          <w:sz w:val="24"/>
          <w:szCs w:val="24"/>
          <w:lang w:val="hy-AM"/>
        </w:rPr>
        <w:t>1</w:t>
      </w:r>
      <w:r w:rsidR="00BD707E" w:rsidRPr="00E2091F">
        <w:rPr>
          <w:rFonts w:ascii="GHEA Grapalat" w:hAnsi="GHEA Grapalat"/>
          <w:sz w:val="24"/>
          <w:szCs w:val="24"/>
          <w:lang w:val="hy-AM"/>
        </w:rPr>
        <w:t>4</w:t>
      </w:r>
      <w:r w:rsidRPr="00BD707E">
        <w:rPr>
          <w:rFonts w:ascii="GHEA Grapalat" w:hAnsi="GHEA Grapalat"/>
          <w:sz w:val="24"/>
          <w:szCs w:val="24"/>
          <w:lang w:val="hy-AM"/>
        </w:rPr>
        <w:t>.9%,</w:t>
      </w:r>
      <w:r w:rsidRPr="00077BDC">
        <w:rPr>
          <w:rFonts w:ascii="GHEA Grapalat" w:hAnsi="GHEA Grapalat"/>
          <w:sz w:val="24"/>
          <w:szCs w:val="24"/>
          <w:lang w:val="hy-AM"/>
        </w:rPr>
        <w:t xml:space="preserve"> իսկ գյուղատնտեսությունը՝ մոտ 1.6%: Եղանակային պայմաններից կախված բնակարանային ոլորտի մասնաբաժինը տատանվում է:</w:t>
      </w:r>
    </w:p>
    <w:p w14:paraId="235F2A0E"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Հիմնվելով Էներգախնայողության և վերականգնվող էներգետիկայի ազգային ծրագրի վրա, Համաշխարհային բանկն իրականացրել է ուսումնասիրություն, որով  բացահայտել է տնտեսապես և ֆինանսապես կենսունակ էներգախնայողության ներուժ ունեցող ոլորտները, իրացման խոչընդոտները և առաջարկել միջոցառումներ`  դրանք հաղթահարելու համար: Հայաստանը մեծապես կարող է խնայել</w:t>
      </w:r>
      <w:r w:rsidR="00AF7CDD" w:rsidRPr="00E2091F">
        <w:rPr>
          <w:rFonts w:ascii="GHEA Grapalat" w:hAnsi="GHEA Grapalat"/>
          <w:sz w:val="24"/>
          <w:szCs w:val="24"/>
          <w:lang w:val="hy-AM"/>
        </w:rPr>
        <w:t>՝</w:t>
      </w:r>
      <w:r w:rsidRPr="00077BDC">
        <w:rPr>
          <w:rFonts w:ascii="GHEA Grapalat" w:hAnsi="GHEA Grapalat"/>
          <w:sz w:val="24"/>
          <w:szCs w:val="24"/>
          <w:lang w:val="hy-AM"/>
        </w:rPr>
        <w:t xml:space="preserve"> ներդրումներ իրականացնելով էներգախնայողության մեջ: Համաշխարհային բանկի կողմից կատարված ուսումնասիրությունները ցույց են տվել,</w:t>
      </w:r>
      <w:r w:rsidR="00AF7CDD" w:rsidRPr="00E2091F">
        <w:rPr>
          <w:rFonts w:ascii="GHEA Grapalat" w:hAnsi="GHEA Grapalat"/>
          <w:sz w:val="24"/>
          <w:szCs w:val="24"/>
          <w:lang w:val="hy-AM"/>
        </w:rPr>
        <w:t xml:space="preserve"> որ</w:t>
      </w:r>
      <w:r w:rsidRPr="00077BDC">
        <w:rPr>
          <w:rFonts w:ascii="GHEA Grapalat" w:hAnsi="GHEA Grapalat"/>
          <w:sz w:val="24"/>
          <w:szCs w:val="24"/>
          <w:lang w:val="hy-AM"/>
        </w:rPr>
        <w:t xml:space="preserve"> էներգախնայողության մեջ ներդրումները կարող են բերել շուրջ 600 մլն խորանարդ մետր բնական գազի խնայողության։ Էներգախնայողությունը կարող է իրականացվել ավելի քիչ ծախսերով, քան նոր արտադրական հզորությունների ստեղծման կամ էներգիայի ներմուծման համար ներդրումներ կատարելը: Էներգախնայողության ներդրումները հիմնականում տնտեսապես և ֆինանսապես կենսունակ են, հատկապես հանրային ոլորտի ներդրումները տալիս են ընդհանուր ներդրման առավելագույն վերադարձ:</w:t>
      </w:r>
    </w:p>
    <w:p w14:paraId="14DD286A" w14:textId="4FBF3618"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Ուսումնասիրությունները ցույց են տալիս, որ շենքերում լրացուցիչ կապիտալ ներդրումները կարող են կազմել առավելագույնը 15%, իսկ էներգախնայողության արդյունքը` մինչ</w:t>
      </w:r>
      <w:r w:rsidR="00A42286" w:rsidRPr="00E2091F">
        <w:rPr>
          <w:rFonts w:ascii="GHEA Grapalat" w:hAnsi="GHEA Grapalat"/>
          <w:sz w:val="24"/>
          <w:szCs w:val="24"/>
          <w:lang w:val="hy-AM"/>
        </w:rPr>
        <w:t>և</w:t>
      </w:r>
      <w:r w:rsidRPr="00077BDC">
        <w:rPr>
          <w:rFonts w:ascii="GHEA Grapalat" w:hAnsi="GHEA Grapalat"/>
          <w:sz w:val="24"/>
          <w:szCs w:val="24"/>
          <w:lang w:val="hy-AM"/>
        </w:rPr>
        <w:t xml:space="preserve"> </w:t>
      </w:r>
      <w:r w:rsidR="009644B3" w:rsidRPr="00457605">
        <w:rPr>
          <w:rFonts w:ascii="GHEA Grapalat" w:hAnsi="GHEA Grapalat"/>
          <w:sz w:val="24"/>
          <w:szCs w:val="24"/>
          <w:lang w:val="hy-AM"/>
        </w:rPr>
        <w:t>4</w:t>
      </w:r>
      <w:r w:rsidR="009644B3" w:rsidRPr="00077BDC">
        <w:rPr>
          <w:rFonts w:ascii="GHEA Grapalat" w:hAnsi="GHEA Grapalat"/>
          <w:sz w:val="24"/>
          <w:szCs w:val="24"/>
          <w:lang w:val="hy-AM"/>
        </w:rPr>
        <w:t>0</w:t>
      </w:r>
      <w:r w:rsidRPr="00077BDC">
        <w:rPr>
          <w:rFonts w:ascii="GHEA Grapalat" w:hAnsi="GHEA Grapalat"/>
          <w:sz w:val="24"/>
          <w:szCs w:val="24"/>
          <w:lang w:val="hy-AM"/>
        </w:rPr>
        <w:t>%: Հայաստանի շուրջ 19000 շենքերի գերակշռող մասը կառուցվել են խորհրդային ժամանակներում` 35-ից 60 տարի առաջ</w:t>
      </w:r>
      <w:r w:rsidR="00A42286" w:rsidRPr="00E2091F">
        <w:rPr>
          <w:rFonts w:ascii="GHEA Grapalat" w:hAnsi="GHEA Grapalat"/>
          <w:sz w:val="24"/>
          <w:szCs w:val="24"/>
          <w:lang w:val="hy-AM"/>
        </w:rPr>
        <w:t>,</w:t>
      </w:r>
      <w:r w:rsidRPr="00077BDC">
        <w:rPr>
          <w:rFonts w:ascii="GHEA Grapalat" w:hAnsi="GHEA Grapalat"/>
          <w:sz w:val="24"/>
          <w:szCs w:val="24"/>
          <w:lang w:val="hy-AM"/>
        </w:rPr>
        <w:t xml:space="preserve"> առանց որևէ էներգախնայողության դիտարկման: Այդ շենքերից շատերը քայքայված վիճակում են և չեն ապահովում նվազագույն հիգիենիկ և հարմարավետ կյանքի պայմաններ: </w:t>
      </w:r>
      <w:r w:rsidRPr="00077BDC">
        <w:rPr>
          <w:rFonts w:ascii="GHEA Grapalat" w:hAnsi="GHEA Grapalat"/>
          <w:sz w:val="24"/>
          <w:szCs w:val="24"/>
          <w:lang w:val="hy-AM"/>
        </w:rPr>
        <w:lastRenderedPageBreak/>
        <w:t xml:space="preserve">Էներգիայի օգտագործումը, ըստ մեկ մետր քառակուսու, մոտ </w:t>
      </w:r>
      <w:r w:rsidR="009644B3" w:rsidRPr="00457605">
        <w:rPr>
          <w:rFonts w:ascii="GHEA Grapalat" w:hAnsi="GHEA Grapalat"/>
          <w:sz w:val="24"/>
          <w:szCs w:val="24"/>
          <w:lang w:val="hy-AM"/>
        </w:rPr>
        <w:t>2</w:t>
      </w:r>
      <w:r w:rsidRPr="00077BDC">
        <w:rPr>
          <w:rFonts w:ascii="GHEA Grapalat" w:hAnsi="GHEA Grapalat"/>
          <w:sz w:val="24"/>
          <w:szCs w:val="24"/>
          <w:lang w:val="hy-AM"/>
        </w:rPr>
        <w:t xml:space="preserve">-ից </w:t>
      </w:r>
      <w:r w:rsidR="009644B3" w:rsidRPr="00457605">
        <w:rPr>
          <w:rFonts w:ascii="GHEA Grapalat" w:hAnsi="GHEA Grapalat"/>
          <w:sz w:val="24"/>
          <w:szCs w:val="24"/>
          <w:lang w:val="hy-AM"/>
        </w:rPr>
        <w:t>3</w:t>
      </w:r>
      <w:r w:rsidR="009644B3" w:rsidRPr="00077BDC">
        <w:rPr>
          <w:rFonts w:ascii="GHEA Grapalat" w:hAnsi="GHEA Grapalat"/>
          <w:sz w:val="24"/>
          <w:szCs w:val="24"/>
          <w:lang w:val="hy-AM"/>
        </w:rPr>
        <w:t xml:space="preserve"> </w:t>
      </w:r>
      <w:r w:rsidRPr="00077BDC">
        <w:rPr>
          <w:rFonts w:ascii="GHEA Grapalat" w:hAnsi="GHEA Grapalat"/>
          <w:sz w:val="24"/>
          <w:szCs w:val="24"/>
          <w:lang w:val="hy-AM"/>
        </w:rPr>
        <w:t>անգամ բարձր է, քան զարգացած երկրներում և տատանվում է տարեկան  320-ից 690 կՎտժ/մ</w:t>
      </w:r>
      <w:r w:rsidR="00A42286" w:rsidRPr="00E54BD8">
        <w:rPr>
          <w:rFonts w:ascii="GHEA Grapalat" w:hAnsi="GHEA Grapalat"/>
          <w:sz w:val="24"/>
          <w:szCs w:val="24"/>
          <w:vertAlign w:val="superscript"/>
          <w:lang w:val="hy-AM"/>
        </w:rPr>
        <w:t>2</w:t>
      </w:r>
      <w:r w:rsidRPr="00077BDC">
        <w:rPr>
          <w:rFonts w:ascii="GHEA Grapalat" w:hAnsi="GHEA Grapalat"/>
          <w:sz w:val="24"/>
          <w:szCs w:val="24"/>
          <w:lang w:val="hy-AM"/>
        </w:rPr>
        <w:t>: Համաձայն նախնական ուսումնասիրությունների` բնակելի և հանրային շենքերի արդյունավետ ջերմամեկուսացման միջոցով ջեռուցման համար նախատեսված էներգասպառումը հնարավոր է կրճատել առնվազն 40%-ով: Նորակառույցները, որոնք կազմում են բոլոր շենքերի շուրջ 10-ից 12%</w:t>
      </w:r>
      <w:r w:rsidR="00A42286" w:rsidRPr="00E2091F">
        <w:rPr>
          <w:rFonts w:ascii="GHEA Grapalat" w:hAnsi="GHEA Grapalat"/>
          <w:sz w:val="24"/>
          <w:szCs w:val="24"/>
          <w:lang w:val="hy-AM"/>
        </w:rPr>
        <w:t>-ը,</w:t>
      </w:r>
      <w:r w:rsidRPr="00077BDC">
        <w:rPr>
          <w:rFonts w:ascii="GHEA Grapalat" w:hAnsi="GHEA Grapalat"/>
          <w:sz w:val="24"/>
          <w:szCs w:val="24"/>
          <w:lang w:val="hy-AM"/>
        </w:rPr>
        <w:t xml:space="preserve"> հիմնականում մասնավոր են և հաճախ կառուցվում են սահմանափակ ֆինանսական միջոցներով, ինչը բերում է ոչ համարժեք շինանյութերի օգտագործման: Շենքերում խնայված էներգիայի մեկ միավորի միջին արժեքը կազմում է 1-ից 4 ԱՄՆ ցենտ</w:t>
      </w:r>
      <w:r w:rsidR="00A42286" w:rsidRPr="00E2091F">
        <w:rPr>
          <w:rFonts w:ascii="GHEA Grapalat" w:hAnsi="GHEA Grapalat"/>
          <w:sz w:val="24"/>
          <w:szCs w:val="24"/>
          <w:lang w:val="hy-AM"/>
        </w:rPr>
        <w:t>՝</w:t>
      </w:r>
      <w:r w:rsidRPr="00077BDC">
        <w:rPr>
          <w:rFonts w:ascii="GHEA Grapalat" w:hAnsi="GHEA Grapalat"/>
          <w:sz w:val="24"/>
          <w:szCs w:val="24"/>
          <w:lang w:val="hy-AM"/>
        </w:rPr>
        <w:t>1 կՎտժ-ի համար, մինչդեռ Հայաստանի էներգետիկ համակարգի արտադրած էներգիայի միջին արժեքը 5 ԱՄՆ ցենտ է (առանց ԱԱՀ): Շենքերի ջեռուցումը, հովացումը և տարբեր սարքավորումների օգտագործում</w:t>
      </w:r>
      <w:r w:rsidR="00A42286" w:rsidRPr="00E2091F">
        <w:rPr>
          <w:rFonts w:ascii="GHEA Grapalat" w:hAnsi="GHEA Grapalat"/>
          <w:sz w:val="24"/>
          <w:szCs w:val="24"/>
          <w:lang w:val="hy-AM"/>
        </w:rPr>
        <w:t>ն</w:t>
      </w:r>
      <w:r w:rsidRPr="00077BDC">
        <w:rPr>
          <w:rFonts w:ascii="GHEA Grapalat" w:hAnsi="GHEA Grapalat"/>
          <w:sz w:val="24"/>
          <w:szCs w:val="24"/>
          <w:lang w:val="hy-AM"/>
        </w:rPr>
        <w:t xml:space="preserve"> ամենամեծ սպառիչներն են շենքերում: Նշված սարքավորումների էներգախնայողության բարելավմանը զուգահեռ սպառողի արդյունավետ վարքագիծ</w:t>
      </w:r>
      <w:r w:rsidR="00A42286" w:rsidRPr="00E2091F">
        <w:rPr>
          <w:rFonts w:ascii="GHEA Grapalat" w:hAnsi="GHEA Grapalat"/>
          <w:sz w:val="24"/>
          <w:szCs w:val="24"/>
          <w:lang w:val="hy-AM"/>
        </w:rPr>
        <w:t>ն</w:t>
      </w:r>
      <w:r w:rsidRPr="00077BDC">
        <w:rPr>
          <w:rFonts w:ascii="GHEA Grapalat" w:hAnsi="GHEA Grapalat"/>
          <w:sz w:val="24"/>
          <w:szCs w:val="24"/>
          <w:lang w:val="hy-AM"/>
        </w:rPr>
        <w:t xml:space="preserve"> այս ոլորտում կիրացնի ավելի մեծ խնայողության ներուժ (մինչև 60%):</w:t>
      </w:r>
      <w:r w:rsidRPr="00077BDC">
        <w:rPr>
          <w:rFonts w:ascii="Calibri" w:eastAsia="Times New Roman" w:hAnsi="Calibri" w:cs="Calibri"/>
          <w:color w:val="393939"/>
          <w:sz w:val="24"/>
          <w:szCs w:val="24"/>
          <w:lang w:val="hy-AM"/>
        </w:rPr>
        <w:t> </w:t>
      </w:r>
    </w:p>
    <w:p w14:paraId="03642F5F" w14:textId="77777777" w:rsidR="00077BDC" w:rsidRPr="00077BDC" w:rsidRDefault="00077BDC" w:rsidP="00077BDC">
      <w:pPr>
        <w:spacing w:after="120" w:line="240" w:lineRule="auto"/>
        <w:ind w:firstLine="284"/>
        <w:jc w:val="both"/>
        <w:rPr>
          <w:rFonts w:ascii="GHEA Grapalat" w:hAnsi="GHEA Grapalat"/>
          <w:sz w:val="24"/>
          <w:szCs w:val="24"/>
          <w:lang w:val="hy-AM"/>
        </w:rPr>
      </w:pPr>
      <w:r w:rsidRPr="00077BDC">
        <w:rPr>
          <w:rFonts w:ascii="GHEA Grapalat" w:hAnsi="GHEA Grapalat"/>
          <w:sz w:val="24"/>
          <w:szCs w:val="24"/>
          <w:lang w:val="hy-AM"/>
        </w:rPr>
        <w:t>Ներկայումս մշակվում է Էներգախնայողության և վերականգնվող էներգետիկայի2021-2030 թվականների ազգային ծրագիրը</w:t>
      </w:r>
      <w:r w:rsidR="00A42286" w:rsidRPr="00E2091F">
        <w:rPr>
          <w:rFonts w:ascii="GHEA Grapalat" w:hAnsi="GHEA Grapalat"/>
          <w:sz w:val="24"/>
          <w:szCs w:val="24"/>
          <w:lang w:val="hy-AM"/>
        </w:rPr>
        <w:t>՝</w:t>
      </w:r>
      <w:r w:rsidRPr="00077BDC">
        <w:rPr>
          <w:rFonts w:ascii="GHEA Grapalat" w:hAnsi="GHEA Grapalat"/>
          <w:sz w:val="24"/>
          <w:szCs w:val="24"/>
          <w:lang w:val="hy-AM"/>
        </w:rPr>
        <w:t xml:space="preserve"> պայմանավորելով այն տնտեսական և էներգետիկ անվտանգության, էներգետիկ համակարգի հուսալիության աստիճանի բարձրացման, տնտեսական և էներգետիկ անկախության ամրապնդման, Էներգախնայողությունը և վերականգնվող էներգետիկայի զարգացումը խթանող նոր արտադրությունների ստեղծման և ծառայությունների կազմակերպման, ինչպես նաև շրջակա միջավայրի, մարդու առողջության վրա տեխնածին ազդեցության նվազեցմանն առնչվող հանգամանքներով: </w:t>
      </w:r>
    </w:p>
    <w:p w14:paraId="357A0037" w14:textId="77777777" w:rsidR="00077BDC" w:rsidRPr="00077BDC" w:rsidRDefault="00077BDC" w:rsidP="00077BDC">
      <w:pPr>
        <w:spacing w:before="360" w:after="120"/>
        <w:ind w:firstLine="284"/>
        <w:rPr>
          <w:rFonts w:ascii="GHEA Grapalat" w:hAnsi="GHEA Grapalat"/>
          <w:sz w:val="24"/>
          <w:szCs w:val="24"/>
          <w:lang w:val="hy-AM"/>
        </w:rPr>
      </w:pPr>
      <w:r w:rsidRPr="00077BDC">
        <w:rPr>
          <w:rFonts w:ascii="GHEA Grapalat" w:hAnsi="GHEA Grapalat"/>
          <w:sz w:val="24"/>
          <w:szCs w:val="24"/>
          <w:lang w:val="hy-AM"/>
        </w:rPr>
        <w:t>ԹՎԱՅԻՆ ԷՆԵՐԳԵՏԻԿԱ</w:t>
      </w:r>
    </w:p>
    <w:p w14:paraId="24671A5E" w14:textId="77777777" w:rsidR="00077BDC" w:rsidRPr="00077BDC" w:rsidRDefault="00077BDC" w:rsidP="00077BDC">
      <w:pPr>
        <w:spacing w:line="240" w:lineRule="auto"/>
        <w:ind w:firstLine="284"/>
        <w:jc w:val="both"/>
        <w:rPr>
          <w:rFonts w:ascii="GHEA Grapalat" w:hAnsi="GHEA Grapalat"/>
          <w:sz w:val="24"/>
          <w:szCs w:val="24"/>
          <w:lang w:val="hy-AM"/>
        </w:rPr>
      </w:pPr>
      <w:r w:rsidRPr="00077BDC">
        <w:rPr>
          <w:rFonts w:ascii="GHEA Grapalat" w:hAnsi="GHEA Grapalat"/>
          <w:sz w:val="24"/>
          <w:szCs w:val="24"/>
          <w:lang w:val="hy-AM"/>
        </w:rPr>
        <w:t>Տեղեկատվական տեխնոլոգիաներն ու դրանց ստեղծած նոր հնարավորությունները շարունակականորեն վերափոխում են շուկաները</w:t>
      </w:r>
      <w:r w:rsidR="00A42286" w:rsidRPr="00E2091F">
        <w:rPr>
          <w:rFonts w:ascii="GHEA Grapalat" w:hAnsi="GHEA Grapalat"/>
          <w:sz w:val="24"/>
          <w:szCs w:val="24"/>
          <w:lang w:val="hy-AM"/>
        </w:rPr>
        <w:t>՝</w:t>
      </w:r>
      <w:r w:rsidRPr="00077BDC">
        <w:rPr>
          <w:rFonts w:ascii="GHEA Grapalat" w:hAnsi="GHEA Grapalat"/>
          <w:sz w:val="24"/>
          <w:szCs w:val="24"/>
          <w:lang w:val="hy-AM"/>
        </w:rPr>
        <w:t xml:space="preserve"> առաջարկելով տվյալների կառավարման վրա հ</w:t>
      </w:r>
      <w:r w:rsidR="00A42286" w:rsidRPr="00E2091F">
        <w:rPr>
          <w:rFonts w:ascii="GHEA Grapalat" w:hAnsi="GHEA Grapalat"/>
          <w:sz w:val="24"/>
          <w:szCs w:val="24"/>
          <w:lang w:val="hy-AM"/>
        </w:rPr>
        <w:t>իմ</w:t>
      </w:r>
      <w:r w:rsidRPr="00077BDC">
        <w:rPr>
          <w:rFonts w:ascii="GHEA Grapalat" w:hAnsi="GHEA Grapalat"/>
          <w:sz w:val="24"/>
          <w:szCs w:val="24"/>
          <w:lang w:val="hy-AM"/>
        </w:rPr>
        <w:t>նված ամբողջովին նոր բիզնես մոդելներ ու կենսակերպ, և էներգետիկան այդ տրանսֆորմացիայի մաս է կազմում ամբողջ աշխարհում։ Կայուն, խելացի էներգետիկան տնտեսության դինամիկ զարգացման կարևորագույն պայմաններից մեկն է՝ ուղղված մարդկանց կյանքի բարելավմանը և կենսամակարդակի բարձրացմանը:</w:t>
      </w:r>
    </w:p>
    <w:p w14:paraId="226B6091" w14:textId="77777777" w:rsidR="00077BDC" w:rsidRPr="00077BDC" w:rsidRDefault="00077BDC" w:rsidP="00077BDC">
      <w:pPr>
        <w:spacing w:line="240" w:lineRule="auto"/>
        <w:ind w:firstLine="284"/>
        <w:jc w:val="both"/>
        <w:rPr>
          <w:rFonts w:ascii="GHEA Grapalat" w:hAnsi="GHEA Grapalat"/>
          <w:sz w:val="24"/>
          <w:szCs w:val="24"/>
          <w:lang w:val="hy-AM"/>
        </w:rPr>
      </w:pPr>
      <w:r w:rsidRPr="00077BDC">
        <w:rPr>
          <w:rFonts w:ascii="GHEA Grapalat" w:hAnsi="GHEA Grapalat"/>
          <w:sz w:val="24"/>
          <w:szCs w:val="24"/>
          <w:lang w:val="hy-AM"/>
        </w:rPr>
        <w:t>Հայաստանի տեղեկատվական տեխնոլոգիաների ոլորտը</w:t>
      </w:r>
      <w:r w:rsidR="00FC1C73" w:rsidRPr="00E2091F">
        <w:rPr>
          <w:rFonts w:ascii="GHEA Grapalat" w:hAnsi="GHEA Grapalat"/>
          <w:sz w:val="24"/>
          <w:szCs w:val="24"/>
          <w:lang w:val="hy-AM"/>
        </w:rPr>
        <w:t>,</w:t>
      </w:r>
      <w:r w:rsidRPr="00077BDC">
        <w:rPr>
          <w:rFonts w:ascii="GHEA Grapalat" w:hAnsi="GHEA Grapalat"/>
          <w:sz w:val="24"/>
          <w:szCs w:val="24"/>
          <w:lang w:val="hy-AM"/>
        </w:rPr>
        <w:t xml:space="preserve"> մրցունակ լինելով համաշխարհային շուկայում</w:t>
      </w:r>
      <w:r w:rsidR="00FC1C73" w:rsidRPr="00E2091F">
        <w:rPr>
          <w:rFonts w:ascii="GHEA Grapalat" w:hAnsi="GHEA Grapalat"/>
          <w:sz w:val="24"/>
          <w:szCs w:val="24"/>
          <w:lang w:val="hy-AM"/>
        </w:rPr>
        <w:t>,</w:t>
      </w:r>
      <w:r w:rsidRPr="00077BDC">
        <w:rPr>
          <w:rFonts w:ascii="GHEA Grapalat" w:hAnsi="GHEA Grapalat"/>
          <w:sz w:val="24"/>
          <w:szCs w:val="24"/>
          <w:lang w:val="hy-AM"/>
        </w:rPr>
        <w:t xml:space="preserve"> պետք է նաև լայն կիրառություն գտնի էներգետիկայի բնագավառի տարբեր խնդիրների լուծման համար։ Այս առնչությամբ առաջինը կլինի էլեկտրաէներգետիկական մեծածախ շուկայում առևտրի իրականացումը, որ հաջորդ մի քանի տարիների ընթացքում ամբողջությամբ կիրականացվի էլեկտրոնային հարթակի միջոցով։ Մեծածախ շուկայի էլեկտրոնային առևտրի հարթակին լրացնելու </w:t>
      </w:r>
      <w:r w:rsidRPr="00077BDC">
        <w:rPr>
          <w:rFonts w:ascii="GHEA Grapalat" w:hAnsi="GHEA Grapalat"/>
          <w:sz w:val="24"/>
          <w:szCs w:val="24"/>
          <w:lang w:val="hy-AM"/>
        </w:rPr>
        <w:lastRenderedPageBreak/>
        <w:t>կգա բաշխման ցանցին միացված սպառողների էլեկտրաէներգիայի հաշվառման համակարգերից սպառման ծավալների և այլ անհրաժեշտ ցուցանիշների մասին տեղեկատվությունը հեռահար եղանակով փոխանցելու և կառավարելու միասնական տեղեկատվական համակարգը, որը կխթանի էլեկտրաէներգիայի մանրածախ շուկայի ազատականացման գործընթացը։ Նույն ժամանակ էլեկտրաէներգետիկական մեծածախ շուկայի հատվածում կներդրվի SCADA կառավարման ծրագիրը, հնարավորություն ընձեռելով էլեկտրաէներգետիկական համակարգի օպերատորին ոչ միայն հավաքագրել անհրաժեշտ տվյալներ</w:t>
      </w:r>
      <w:r w:rsidR="00FC1C73" w:rsidRPr="00457605">
        <w:rPr>
          <w:rFonts w:ascii="GHEA Grapalat" w:hAnsi="GHEA Grapalat"/>
          <w:sz w:val="24"/>
          <w:szCs w:val="24"/>
          <w:lang w:val="hy-AM"/>
        </w:rPr>
        <w:t>,</w:t>
      </w:r>
      <w:r w:rsidRPr="00077BDC">
        <w:rPr>
          <w:rFonts w:ascii="GHEA Grapalat" w:hAnsi="GHEA Grapalat"/>
          <w:sz w:val="24"/>
          <w:szCs w:val="24"/>
          <w:lang w:val="hy-AM"/>
        </w:rPr>
        <w:t xml:space="preserve"> այ</w:t>
      </w:r>
      <w:r w:rsidR="00FC1C73" w:rsidRPr="00457605">
        <w:rPr>
          <w:rFonts w:ascii="GHEA Grapalat" w:hAnsi="GHEA Grapalat"/>
          <w:sz w:val="24"/>
          <w:szCs w:val="24"/>
          <w:lang w:val="hy-AM"/>
        </w:rPr>
        <w:t>լ</w:t>
      </w:r>
      <w:r w:rsidRPr="00077BDC">
        <w:rPr>
          <w:rFonts w:ascii="GHEA Grapalat" w:hAnsi="GHEA Grapalat"/>
          <w:sz w:val="24"/>
          <w:szCs w:val="24"/>
          <w:lang w:val="hy-AM"/>
        </w:rPr>
        <w:t xml:space="preserve"> նաև իրականացնել համակարգային նշանակության սարքավորումների հեռահար ավտոմատ կառավարում։ Հաջորդ քայլը լինելու է էլեկտրաէներգետիկական մեծածախ շուկա համակարգային նշանակության վիրտուալ էլեկտրաէներգիա արտադրող կայանների մուտքի ապահովման համար համապատասխան օրենսդրական դաշտի մշակումը, որը թույլ պիտի տա հեռահար միավորել փոքր արտադրողներին, այդ թվում այն սպառողներին, որոնք սեփական կարիքների համար տեղադրել են էլեկտրաէներգիա արտադրող արևային կամ հողմային տեղակայանքներ</w:t>
      </w:r>
      <w:r w:rsidR="00FC1C73" w:rsidRPr="00457605">
        <w:rPr>
          <w:rFonts w:ascii="GHEA Grapalat" w:hAnsi="GHEA Grapalat"/>
          <w:sz w:val="24"/>
          <w:szCs w:val="24"/>
          <w:lang w:val="hy-AM"/>
        </w:rPr>
        <w:t>,</w:t>
      </w:r>
      <w:r w:rsidRPr="00077BDC">
        <w:rPr>
          <w:rFonts w:ascii="GHEA Grapalat" w:hAnsi="GHEA Grapalat"/>
          <w:sz w:val="24"/>
          <w:szCs w:val="24"/>
          <w:lang w:val="hy-AM"/>
        </w:rPr>
        <w:t xml:space="preserve"> և էլեկտրաէներգիա վաճառել մեծածախ շուկայում</w:t>
      </w:r>
      <w:r w:rsidR="00FC1C73" w:rsidRPr="00457605">
        <w:rPr>
          <w:rFonts w:ascii="GHEA Grapalat" w:hAnsi="GHEA Grapalat"/>
          <w:sz w:val="24"/>
          <w:szCs w:val="24"/>
          <w:lang w:val="hy-AM"/>
        </w:rPr>
        <w:t>,</w:t>
      </w:r>
      <w:r w:rsidRPr="00077BDC">
        <w:rPr>
          <w:rFonts w:ascii="GHEA Grapalat" w:hAnsi="GHEA Grapalat"/>
          <w:sz w:val="24"/>
          <w:szCs w:val="24"/>
          <w:lang w:val="hy-AM"/>
        </w:rPr>
        <w:t xml:space="preserve"> ինչպես դա անում են համակարգային նշանակության կայանները։ Նույն ժամանակ, կընդլայնվեն ինքնավար էներգարտադրողների փոխհոսքերի իրականացման ներկայիս մեխանիզմենրը՝ հնարավորություն ընձեռելով վերջիններիս ստեղծել վիրտուալ խմբեր, դրանցում ներառել բնակիչների և կազմակերպությունների, արտադրել և սպառել էլեկտրաէներգետիկական համակարգի տարբեր հաշվառման կետերում և այլն։</w:t>
      </w:r>
    </w:p>
    <w:p w14:paraId="0C645B0B" w14:textId="77777777" w:rsidR="00077BDC" w:rsidRPr="00077BDC" w:rsidRDefault="00077BDC" w:rsidP="00077BDC">
      <w:pPr>
        <w:spacing w:line="240" w:lineRule="auto"/>
        <w:ind w:firstLine="284"/>
        <w:jc w:val="both"/>
        <w:rPr>
          <w:rFonts w:ascii="GHEA Grapalat" w:hAnsi="GHEA Grapalat"/>
          <w:sz w:val="24"/>
          <w:szCs w:val="24"/>
          <w:lang w:val="hy-AM"/>
        </w:rPr>
      </w:pPr>
      <w:r w:rsidRPr="00077BDC">
        <w:rPr>
          <w:rFonts w:ascii="GHEA Grapalat" w:hAnsi="GHEA Grapalat"/>
          <w:sz w:val="24"/>
          <w:szCs w:val="24"/>
          <w:lang w:val="hy-AM"/>
        </w:rPr>
        <w:t>Այս համատեքստում առաջ կգան նաև կիբեռանվտագության ապահովման նոր մարտահրավերներ և Էներգետիկ ոլորտի բնականոն թվային փոխակերպում</w:t>
      </w:r>
      <w:r w:rsidR="00FC1C73" w:rsidRPr="00E2091F">
        <w:rPr>
          <w:rFonts w:ascii="GHEA Grapalat" w:hAnsi="GHEA Grapalat"/>
          <w:sz w:val="24"/>
          <w:szCs w:val="24"/>
          <w:lang w:val="hy-AM"/>
        </w:rPr>
        <w:t>ն</w:t>
      </w:r>
      <w:r w:rsidRPr="00077BDC">
        <w:rPr>
          <w:rFonts w:ascii="GHEA Grapalat" w:hAnsi="GHEA Grapalat"/>
          <w:sz w:val="24"/>
          <w:szCs w:val="24"/>
          <w:lang w:val="hy-AM"/>
        </w:rPr>
        <w:t xml:space="preserve"> ապահովելու նպատակով</w:t>
      </w:r>
      <w:r w:rsidR="00FC1C73" w:rsidRPr="00E2091F">
        <w:rPr>
          <w:rFonts w:ascii="Sylfaen" w:hAnsi="Sylfaen" w:cs="Calibri"/>
          <w:sz w:val="24"/>
          <w:szCs w:val="24"/>
          <w:lang w:val="hy-AM"/>
        </w:rPr>
        <w:t xml:space="preserve"> </w:t>
      </w:r>
      <w:r w:rsidRPr="00077BDC">
        <w:rPr>
          <w:rFonts w:ascii="GHEA Grapalat" w:hAnsi="GHEA Grapalat"/>
          <w:sz w:val="24"/>
          <w:szCs w:val="24"/>
          <w:lang w:val="hy-AM"/>
        </w:rPr>
        <w:t>անհրաժեշտ է դիտարկել տեղեկատվական անվտանգության գործնական իրականացման հիմնական միջազգային ստանդարտնի ներդրումը, որոնցից առաջնահերթ են ISO/IEC 27000-ը " Security Management Systems (ISMS) standards" և NIST SP 800-53 “Security and Privacy Controls for Information Systems and Organizations”։ Դրանք ներառում են կազմակերպչական և տեխնիկական պահանջների նկարագրություն` տեղեկատվական անվտանգության ապահովման և ամբողջական կառավարման համակարգի մշակման համար:</w:t>
      </w:r>
    </w:p>
    <w:p w14:paraId="0105699A" w14:textId="77777777" w:rsidR="00077BDC" w:rsidRPr="00077BDC" w:rsidRDefault="00077BDC" w:rsidP="00077BDC">
      <w:pPr>
        <w:spacing w:line="240" w:lineRule="auto"/>
        <w:ind w:firstLine="284"/>
        <w:jc w:val="both"/>
        <w:rPr>
          <w:rFonts w:ascii="GHEA Grapalat" w:hAnsi="GHEA Grapalat"/>
          <w:sz w:val="24"/>
          <w:szCs w:val="24"/>
          <w:lang w:val="hy-AM"/>
        </w:rPr>
      </w:pPr>
      <w:r w:rsidRPr="00077BDC">
        <w:rPr>
          <w:rFonts w:ascii="GHEA Grapalat" w:hAnsi="GHEA Grapalat"/>
          <w:sz w:val="24"/>
          <w:szCs w:val="24"/>
          <w:lang w:val="hy-AM"/>
        </w:rPr>
        <w:t>Հայաստանի կառավարությունը հետամուտ է լինելու նման գործիքների շարունակական ներդրման հարցում, այնպես որ հնարավորինս սեղմ ժամկետում էներգետիկայի բնագավառում գործընթացները լինեն ամբողջովին թվային կառավարվող</w:t>
      </w:r>
      <w:r w:rsidR="00FC1C73" w:rsidRPr="00E2091F">
        <w:rPr>
          <w:rFonts w:ascii="GHEA Grapalat" w:hAnsi="GHEA Grapalat"/>
          <w:sz w:val="24"/>
          <w:szCs w:val="24"/>
          <w:lang w:val="hy-AM"/>
        </w:rPr>
        <w:t>,</w:t>
      </w:r>
      <w:r w:rsidRPr="00077BDC">
        <w:rPr>
          <w:rFonts w:ascii="GHEA Grapalat" w:hAnsi="GHEA Grapalat"/>
          <w:sz w:val="24"/>
          <w:szCs w:val="24"/>
          <w:lang w:val="hy-AM"/>
        </w:rPr>
        <w:t xml:space="preserve"> ինչպես արտադրության</w:t>
      </w:r>
      <w:r w:rsidR="00FC1C73" w:rsidRPr="00E2091F">
        <w:rPr>
          <w:rFonts w:ascii="GHEA Grapalat" w:hAnsi="GHEA Grapalat"/>
          <w:sz w:val="24"/>
          <w:szCs w:val="24"/>
          <w:lang w:val="hy-AM"/>
        </w:rPr>
        <w:t>,</w:t>
      </w:r>
      <w:r w:rsidRPr="00077BDC">
        <w:rPr>
          <w:rFonts w:ascii="GHEA Grapalat" w:hAnsi="GHEA Grapalat"/>
          <w:sz w:val="24"/>
          <w:szCs w:val="24"/>
          <w:lang w:val="hy-AM"/>
        </w:rPr>
        <w:t xml:space="preserve"> այնպես էլ սպառման հատվածում՝ խելացի սպառման համակարգեր </w:t>
      </w:r>
      <w:r w:rsidR="00FC1C73" w:rsidRPr="00E54BD8">
        <w:rPr>
          <w:rFonts w:ascii="GHEA Grapalat" w:hAnsi="GHEA Grapalat"/>
          <w:sz w:val="24"/>
          <w:szCs w:val="24"/>
          <w:lang w:val="hy-AM"/>
        </w:rPr>
        <w:t>հայեցակարգի</w:t>
      </w:r>
      <w:r w:rsidRPr="00077BDC">
        <w:rPr>
          <w:rFonts w:ascii="GHEA Grapalat" w:hAnsi="GHEA Grapalat"/>
          <w:sz w:val="24"/>
          <w:szCs w:val="24"/>
          <w:lang w:val="hy-AM"/>
        </w:rPr>
        <w:t xml:space="preserve"> կիրառման միջոցով։</w:t>
      </w:r>
    </w:p>
    <w:p w14:paraId="2B6096D7" w14:textId="77777777" w:rsidR="00BD31E3" w:rsidRDefault="00BD31E3" w:rsidP="00FC1C73">
      <w:pPr>
        <w:spacing w:before="360" w:after="120"/>
        <w:ind w:firstLine="284"/>
        <w:rPr>
          <w:rFonts w:ascii="GHEA Grapalat" w:hAnsi="GHEA Grapalat"/>
          <w:sz w:val="24"/>
          <w:szCs w:val="24"/>
          <w:lang w:val="hy-AM"/>
        </w:rPr>
      </w:pPr>
    </w:p>
    <w:p w14:paraId="47B0D9B0" w14:textId="73980E11" w:rsidR="00FC1C73" w:rsidRPr="00077BDC" w:rsidRDefault="00FC1C73" w:rsidP="00FC1C73">
      <w:pPr>
        <w:spacing w:before="360" w:after="120"/>
        <w:ind w:firstLine="284"/>
        <w:rPr>
          <w:rFonts w:ascii="GHEA Grapalat" w:hAnsi="GHEA Grapalat"/>
          <w:sz w:val="24"/>
          <w:szCs w:val="24"/>
          <w:lang w:val="hy-AM"/>
        </w:rPr>
      </w:pPr>
      <w:r w:rsidRPr="00077BDC">
        <w:rPr>
          <w:rFonts w:ascii="GHEA Grapalat" w:hAnsi="GHEA Grapalat"/>
          <w:sz w:val="24"/>
          <w:szCs w:val="24"/>
          <w:lang w:val="hy-AM"/>
        </w:rPr>
        <w:lastRenderedPageBreak/>
        <w:t>ԳԻՏԵԼԻՔԱՀԵՆՔ ԷՆԵՐԳԵՏԻԿԱ</w:t>
      </w:r>
    </w:p>
    <w:p w14:paraId="669C1D3D" w14:textId="77777777" w:rsidR="00FC1C73" w:rsidRPr="00077BDC" w:rsidRDefault="00FC1C73" w:rsidP="00FC1C73">
      <w:pPr>
        <w:spacing w:line="240"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Հետազոտությունները և ինովացիաները ֆունդամենտալ նշանակություն ունեն էներգետիկայի ոլորտի զարգացման հարցում։ Հայաստանի կառավարությունը շարունակական ծրագրեր է իրականացնելու գիտելիքահենք էներգետիկա ունենալու համար, աջակցելով այս ոլորտում նոր կրթական ծրագրերի, նոր հետազոտությունների և նորարարությունների իրականացմանը։ </w:t>
      </w:r>
    </w:p>
    <w:p w14:paraId="0E1A8C79" w14:textId="77777777" w:rsidR="00FC1C73" w:rsidRPr="00077BDC" w:rsidRDefault="00FC1C73" w:rsidP="00FC1C73">
      <w:pPr>
        <w:spacing w:line="240"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 Այս առումով մեծ դեր ունի Հայաստանի ազգային պոլիտեխնիկական համալսարան հիմնադրամն</w:t>
      </w:r>
      <w:r w:rsidRPr="00E54BD8">
        <w:rPr>
          <w:rFonts w:ascii="GHEA Grapalat" w:hAnsi="GHEA Grapalat"/>
          <w:sz w:val="24"/>
          <w:szCs w:val="24"/>
          <w:lang w:val="hy-AM"/>
        </w:rPr>
        <w:t>՝</w:t>
      </w:r>
      <w:r w:rsidRPr="00077BDC">
        <w:rPr>
          <w:rFonts w:ascii="GHEA Grapalat" w:hAnsi="GHEA Grapalat"/>
          <w:sz w:val="24"/>
          <w:szCs w:val="24"/>
          <w:lang w:val="hy-AM"/>
        </w:rPr>
        <w:t xml:space="preserve"> իր կազմում գործող էներգետիկայի</w:t>
      </w:r>
      <w:r w:rsidRPr="00E54BD8">
        <w:rPr>
          <w:rFonts w:ascii="GHEA Grapalat" w:hAnsi="GHEA Grapalat"/>
          <w:sz w:val="24"/>
          <w:szCs w:val="24"/>
          <w:lang w:val="hy-AM"/>
        </w:rPr>
        <w:t>,</w:t>
      </w:r>
      <w:r w:rsidRPr="00077BDC">
        <w:rPr>
          <w:rFonts w:ascii="GHEA Grapalat" w:hAnsi="GHEA Grapalat"/>
          <w:sz w:val="24"/>
          <w:szCs w:val="24"/>
          <w:lang w:val="hy-AM"/>
        </w:rPr>
        <w:t xml:space="preserve"> էլեկտրատեխնիկայի ինստիտուտով, որպես էներգետիկայի բնագավառին անհրաժեշտ երիտասարդ մասնագետների պատրաստման հիմնական բարձրագույն ուսումնական հաստատություն։ Այս համալսարանն է ապահովում էներգետիկայի բնագավառի հիմնական աշխատուժի պահանջարկը և վերջինիս կապի խորացումը ոլորտի ընկերությունների հետ էական նշանակություն կունենա ավելի որակյալ կադրեր ապահովելու հարցում։ </w:t>
      </w:r>
    </w:p>
    <w:p w14:paraId="2B8BB33C" w14:textId="77777777" w:rsidR="00FC1C73" w:rsidRPr="00BD707E" w:rsidRDefault="00FC1C73" w:rsidP="00FC1C73">
      <w:pPr>
        <w:spacing w:line="240" w:lineRule="auto"/>
        <w:ind w:firstLine="284"/>
        <w:jc w:val="both"/>
        <w:rPr>
          <w:rFonts w:ascii="GHEA Grapalat" w:hAnsi="GHEA Grapalat"/>
          <w:sz w:val="24"/>
          <w:szCs w:val="24"/>
          <w:lang w:val="hy-AM"/>
        </w:rPr>
      </w:pPr>
      <w:r w:rsidRPr="00077BDC">
        <w:rPr>
          <w:rFonts w:ascii="GHEA Grapalat" w:hAnsi="GHEA Grapalat"/>
          <w:sz w:val="24"/>
          <w:szCs w:val="24"/>
          <w:lang w:val="hy-AM"/>
        </w:rPr>
        <w:t xml:space="preserve"> էներգետիկայի բնագավառի կադրերի հետագա վերապատրաստման հարցում մեծ դերակատարում պետք է ստանձնի Էներգետիկայի գիտահետազոտական </w:t>
      </w:r>
      <w:r w:rsidRPr="00CA3CCD">
        <w:rPr>
          <w:rFonts w:ascii="GHEA Grapalat" w:hAnsi="GHEA Grapalat"/>
          <w:sz w:val="24"/>
          <w:szCs w:val="24"/>
          <w:lang w:val="hy-AM"/>
        </w:rPr>
        <w:t>ինստիտուտը</w:t>
      </w:r>
      <w:r w:rsidRPr="00E54BD8">
        <w:rPr>
          <w:rFonts w:ascii="GHEA Grapalat" w:hAnsi="GHEA Grapalat"/>
          <w:sz w:val="24"/>
          <w:szCs w:val="24"/>
          <w:lang w:val="hy-AM"/>
        </w:rPr>
        <w:t xml:space="preserve"> /ԷԳՀԻ/</w:t>
      </w:r>
      <w:r w:rsidRPr="00CA3CCD">
        <w:rPr>
          <w:rFonts w:ascii="GHEA Grapalat" w:hAnsi="GHEA Grapalat"/>
          <w:sz w:val="24"/>
          <w:szCs w:val="24"/>
          <w:lang w:val="hy-AM"/>
        </w:rPr>
        <w:t>։</w:t>
      </w:r>
      <w:r w:rsidRPr="00077BDC">
        <w:rPr>
          <w:rFonts w:ascii="GHEA Grapalat" w:hAnsi="GHEA Grapalat"/>
          <w:sz w:val="24"/>
          <w:szCs w:val="24"/>
          <w:lang w:val="hy-AM"/>
        </w:rPr>
        <w:t xml:space="preserve"> Վերջինս իր 70-ամյա գործունեության ընթացքում օժանդակել է Հայաստանի </w:t>
      </w:r>
      <w:r w:rsidRPr="00BD707E">
        <w:rPr>
          <w:rFonts w:ascii="GHEA Grapalat" w:hAnsi="GHEA Grapalat"/>
          <w:sz w:val="24"/>
          <w:szCs w:val="24"/>
          <w:lang w:val="hy-AM"/>
        </w:rPr>
        <w:t>Հանրապետության էներգահամակարգում առկա բարեփոխումների իրականացման բազմաթիվ ծրագրերի</w:t>
      </w:r>
      <w:r w:rsidR="0086050F" w:rsidRPr="00457605">
        <w:rPr>
          <w:rFonts w:ascii="GHEA Grapalat" w:hAnsi="GHEA Grapalat"/>
          <w:sz w:val="24"/>
          <w:szCs w:val="24"/>
          <w:lang w:val="hy-AM"/>
        </w:rPr>
        <w:t>՝</w:t>
      </w:r>
      <w:r w:rsidRPr="00BD707E">
        <w:rPr>
          <w:rFonts w:ascii="GHEA Grapalat" w:hAnsi="GHEA Grapalat"/>
          <w:sz w:val="24"/>
          <w:szCs w:val="24"/>
          <w:lang w:val="hy-AM"/>
        </w:rPr>
        <w:t xml:space="preserve"> ուղղված երկրի էներգետիկ անկախության և անվտանգության բարձրացմանը, զարգացման ծրագրերի և ռազմավարությունների մշակմանը, վերականգնվող աղբյուրների ներդրման հետազոտական աշխատանքների իրականացմանը, ինչպես նաև տարբեր հարցերի գիտատեխնիկական ուղեկցմանը: ԷԳՀԻ-ն նաև անհրաժեշտ փորձառություն ունի նվազագույն ծախսերով էլեկտրաէներգիայի արտադրության և հաղորդման ցանցերի զարգացման ծրագրերի մշակման </w:t>
      </w:r>
      <w:r w:rsidR="00BD707E" w:rsidRPr="00457605">
        <w:rPr>
          <w:rFonts w:ascii="GHEA Grapalat" w:hAnsi="GHEA Grapalat"/>
          <w:sz w:val="24"/>
          <w:szCs w:val="24"/>
          <w:lang w:val="hy-AM"/>
        </w:rPr>
        <w:t>գործում</w:t>
      </w:r>
      <w:r w:rsidRPr="00BD707E">
        <w:rPr>
          <w:rFonts w:ascii="GHEA Grapalat" w:hAnsi="GHEA Grapalat"/>
          <w:sz w:val="24"/>
          <w:szCs w:val="24"/>
          <w:lang w:val="hy-AM"/>
        </w:rPr>
        <w:t xml:space="preserve"> և զինված է այդպիսի աշխատանքների իրականացման համար անհրաժեշտ միջազգային կիրառում ունեցող ծրագրային ապահովման գործիքներով։ Այս համատեքստում էական է ԷԳՀԻ հետագա </w:t>
      </w:r>
      <w:r w:rsidR="0086050F" w:rsidRPr="00BD707E">
        <w:rPr>
          <w:rFonts w:ascii="GHEA Grapalat" w:hAnsi="GHEA Grapalat"/>
          <w:sz w:val="24"/>
          <w:szCs w:val="24"/>
          <w:lang w:val="hy-AM"/>
        </w:rPr>
        <w:t>զարգացումն</w:t>
      </w:r>
      <w:r w:rsidRPr="00BD707E">
        <w:rPr>
          <w:rFonts w:ascii="GHEA Grapalat" w:hAnsi="GHEA Grapalat"/>
          <w:sz w:val="24"/>
          <w:szCs w:val="24"/>
          <w:lang w:val="hy-AM"/>
        </w:rPr>
        <w:t xml:space="preserve"> որպես Հայաստանի էներգետիկայի բնագավառում համաշխարհային առաջավոր փորձի կիրառման գիտական հաբի, որը ծառայություններ կմատուցի ոչ միայն Հայաստանում, այլ նաև Հայաստանից դուրս։ </w:t>
      </w:r>
    </w:p>
    <w:p w14:paraId="2967BDE5" w14:textId="77777777" w:rsidR="00FC1C73" w:rsidRPr="00077BDC" w:rsidRDefault="00FC1C73" w:rsidP="00FC1C73">
      <w:pPr>
        <w:spacing w:line="240" w:lineRule="auto"/>
        <w:ind w:firstLine="284"/>
        <w:jc w:val="both"/>
        <w:rPr>
          <w:rFonts w:ascii="GHEA Grapalat" w:hAnsi="GHEA Grapalat"/>
          <w:sz w:val="24"/>
          <w:szCs w:val="24"/>
          <w:lang w:val="hy-AM"/>
        </w:rPr>
      </w:pPr>
      <w:r w:rsidRPr="00BD707E">
        <w:rPr>
          <w:rFonts w:ascii="GHEA Grapalat" w:hAnsi="GHEA Grapalat"/>
          <w:sz w:val="24"/>
          <w:szCs w:val="24"/>
          <w:lang w:val="hy-AM"/>
        </w:rPr>
        <w:t>Հայատոմ ԳՀԻ-ին Հայաստանի գիտելիքահենք էներգետիկա ունենալու հենքն է ատոմային էներգետիկայի բնագավառում։ Այն իր հիմնական գործունեությունը ծավալում է ատոմային էլեկտրակայանների շահագործման համար անհրաժեշտ գիտատեխնիկական աջակցության, ԱԷԿ-ների</w:t>
      </w:r>
      <w:r w:rsidRPr="00077BDC">
        <w:rPr>
          <w:rFonts w:ascii="GHEA Grapalat" w:hAnsi="GHEA Grapalat"/>
          <w:sz w:val="24"/>
          <w:szCs w:val="24"/>
          <w:lang w:val="hy-AM"/>
        </w:rPr>
        <w:t xml:space="preserve"> անվտանգության մակարդակի բարձրացմանն ուղղված միջոցառումների մշակման և իրականացման, ինչպես նաև անհրաժեշտ սարքերի, սարքավորումների և համակարգերի նախագծման և պատրաստման ուղղություններով: Այսօր Հայատոմ ԳՀԻ-ին ունի միջազգային հայտնի </w:t>
      </w:r>
      <w:r w:rsidRPr="00077BDC">
        <w:rPr>
          <w:rFonts w:ascii="GHEA Grapalat" w:hAnsi="GHEA Grapalat"/>
          <w:sz w:val="24"/>
          <w:szCs w:val="24"/>
          <w:lang w:val="hy-AM"/>
        </w:rPr>
        <w:lastRenderedPageBreak/>
        <w:t>գործընկերների լայն շրջանակ, որոնց հետ ակտիվորեն համագործակցում է ԱԷԿ-ների շահագործման բնագավառում: Այդ կազմակերպություններից են ՌԴ ՌԳԿ «Կուրչատովի ինստիտուտ», ВНИИАЭС, «Հիդրոպրես» ՓԿԲ, Ամերիկայի Միացյալ Նահանգների</w:t>
      </w:r>
      <w:r w:rsidRPr="00077BDC">
        <w:rPr>
          <w:rFonts w:ascii="Calibri" w:hAnsi="Calibri" w:cs="Calibri"/>
          <w:sz w:val="24"/>
          <w:szCs w:val="24"/>
          <w:lang w:val="hy-AM"/>
        </w:rPr>
        <w:t> </w:t>
      </w:r>
      <w:r w:rsidRPr="00077BDC">
        <w:rPr>
          <w:rFonts w:ascii="GHEA Grapalat" w:hAnsi="GHEA Grapalat"/>
          <w:sz w:val="24"/>
          <w:szCs w:val="24"/>
          <w:lang w:val="hy-AM"/>
        </w:rPr>
        <w:t xml:space="preserve"> ANL, PNNL, WSC, Ֆրանսիայի CORYS, DS&amp;S, Իտալիայի SOGIN, Անգլիայի NNC, Բելգիայի «Բելգատոմ», Հոլանդիայի</w:t>
      </w:r>
      <w:r w:rsidRPr="00077BDC">
        <w:rPr>
          <w:rFonts w:ascii="Calibri" w:hAnsi="Calibri" w:cs="Calibri"/>
          <w:sz w:val="24"/>
          <w:szCs w:val="24"/>
          <w:lang w:val="hy-AM"/>
        </w:rPr>
        <w:t> </w:t>
      </w:r>
      <w:r w:rsidRPr="00077BDC">
        <w:rPr>
          <w:rFonts w:ascii="GHEA Grapalat" w:hAnsi="GHEA Grapalat"/>
          <w:sz w:val="24"/>
          <w:szCs w:val="24"/>
          <w:lang w:val="hy-AM"/>
        </w:rPr>
        <w:t xml:space="preserve"> NRG (Միջուկային հետազոտությունների և խորհրդատվական կենտրոն)</w:t>
      </w:r>
      <w:r w:rsidRPr="00077BDC">
        <w:rPr>
          <w:rFonts w:ascii="Calibri" w:hAnsi="Calibri" w:cs="Calibri"/>
          <w:sz w:val="24"/>
          <w:szCs w:val="24"/>
          <w:lang w:val="hy-AM"/>
        </w:rPr>
        <w:t> </w:t>
      </w:r>
      <w:r w:rsidRPr="00077BDC">
        <w:rPr>
          <w:rFonts w:ascii="GHEA Grapalat" w:hAnsi="GHEA Grapalat"/>
          <w:sz w:val="24"/>
          <w:szCs w:val="24"/>
          <w:lang w:val="hy-AM"/>
        </w:rPr>
        <w:t xml:space="preserve"> Սլովակիայի</w:t>
      </w:r>
      <w:r w:rsidRPr="00077BDC">
        <w:rPr>
          <w:rFonts w:ascii="Calibri" w:hAnsi="Calibri" w:cs="Calibri"/>
          <w:sz w:val="24"/>
          <w:szCs w:val="24"/>
          <w:lang w:val="hy-AM"/>
        </w:rPr>
        <w:t> </w:t>
      </w:r>
      <w:r w:rsidRPr="00077BDC">
        <w:rPr>
          <w:rFonts w:ascii="GHEA Grapalat" w:hAnsi="GHEA Grapalat"/>
          <w:sz w:val="24"/>
          <w:szCs w:val="24"/>
          <w:lang w:val="hy-AM"/>
        </w:rPr>
        <w:t xml:space="preserve"> VUJE, Ավստրիայի ENCONET, Չեխիայի Հանրապետության REZ - (Միջուկային հետազոտությունների </w:t>
      </w:r>
      <w:r w:rsidRPr="00077BDC">
        <w:rPr>
          <w:rFonts w:ascii="Calibri" w:hAnsi="Calibri" w:cs="Calibri"/>
          <w:sz w:val="24"/>
          <w:szCs w:val="24"/>
          <w:lang w:val="hy-AM"/>
        </w:rPr>
        <w:t> </w:t>
      </w:r>
      <w:r w:rsidRPr="00077BDC">
        <w:rPr>
          <w:rFonts w:ascii="GHEA Grapalat" w:hAnsi="GHEA Grapalat"/>
          <w:sz w:val="24"/>
          <w:szCs w:val="24"/>
          <w:lang w:val="hy-AM"/>
        </w:rPr>
        <w:t>կենտրոն)-ը։ Հայատոմ ԳՀԻ մշակումներ է իրականացնում ԱԷԿ-ների անվտանգության ապահովման ախտորոշիչ, տեղեկատվական և այլ համակարգերի մշակման և ներդրման, շահագործող և վերանորոգող անձնակազմերի պատրաստման ու վերապատրաստման, սարքավորումների և համակարգերի շահագործման ու վերանորոգման նորմատիվ տեխնիկական և տեխնոլոգիական փաստաթղթերի մշակման և սեյսմիկ պայմաններում ԱԷԿ-ների անվտանգ աշխատանքի ապահովման հարցերի շուրջ:</w:t>
      </w:r>
    </w:p>
    <w:p w14:paraId="0BECBD68" w14:textId="77777777" w:rsidR="00FC1C73" w:rsidRPr="00077BDC" w:rsidRDefault="00FC1C73" w:rsidP="00FC1C73">
      <w:pPr>
        <w:spacing w:line="240" w:lineRule="auto"/>
        <w:ind w:firstLine="284"/>
        <w:jc w:val="both"/>
        <w:rPr>
          <w:rFonts w:ascii="GHEA Grapalat" w:hAnsi="GHEA Grapalat"/>
          <w:sz w:val="24"/>
          <w:szCs w:val="24"/>
          <w:lang w:val="hy-AM"/>
        </w:rPr>
      </w:pPr>
      <w:r w:rsidRPr="00077BDC">
        <w:rPr>
          <w:rFonts w:ascii="GHEA Grapalat" w:hAnsi="GHEA Grapalat"/>
          <w:sz w:val="24"/>
          <w:szCs w:val="24"/>
          <w:lang w:val="hy-AM"/>
        </w:rPr>
        <w:t>Հայաստանի Հանրապետության կառավարությունը շարունակելու է աջակցել գիտական այս հաստատությունների հետագա զարգացմանը, վերջիններիս՝ ոլորտում գործունեություն իրականացնող ընկերությունների հետ ուղ</w:t>
      </w:r>
      <w:r w:rsidRPr="00E54BD8">
        <w:rPr>
          <w:rFonts w:ascii="GHEA Grapalat" w:hAnsi="GHEA Grapalat"/>
          <w:sz w:val="24"/>
          <w:szCs w:val="24"/>
          <w:lang w:val="hy-AM"/>
        </w:rPr>
        <w:t>ղ</w:t>
      </w:r>
      <w:r w:rsidRPr="00077BDC">
        <w:rPr>
          <w:rFonts w:ascii="GHEA Grapalat" w:hAnsi="GHEA Grapalat"/>
          <w:sz w:val="24"/>
          <w:szCs w:val="24"/>
          <w:lang w:val="hy-AM"/>
        </w:rPr>
        <w:t>ակի կապի ստեղծմանը, միջազգային համագործակցության զարգացմանը, որպ</w:t>
      </w:r>
      <w:r w:rsidRPr="00E54BD8">
        <w:rPr>
          <w:rFonts w:ascii="GHEA Grapalat" w:hAnsi="GHEA Grapalat"/>
          <w:sz w:val="24"/>
          <w:szCs w:val="24"/>
          <w:lang w:val="hy-AM"/>
        </w:rPr>
        <w:t>եսզ</w:t>
      </w:r>
      <w:r w:rsidRPr="00077BDC">
        <w:rPr>
          <w:rFonts w:ascii="GHEA Grapalat" w:hAnsi="GHEA Grapalat"/>
          <w:sz w:val="24"/>
          <w:szCs w:val="24"/>
          <w:lang w:val="hy-AM"/>
        </w:rPr>
        <w:t xml:space="preserve">ի Հայաստանն ունենա գիտելիքի վրա խորությամբ հենված էներգետիկայի բնագավառ։  </w:t>
      </w:r>
    </w:p>
    <w:p w14:paraId="142AEFA3" w14:textId="77777777" w:rsidR="00FC1C73" w:rsidRPr="00077BDC" w:rsidRDefault="00FC1C73" w:rsidP="00FC1C73">
      <w:pPr>
        <w:spacing w:before="360" w:after="120"/>
        <w:ind w:firstLine="284"/>
        <w:rPr>
          <w:rFonts w:ascii="GHEA Grapalat" w:hAnsi="GHEA Grapalat"/>
          <w:sz w:val="24"/>
          <w:szCs w:val="24"/>
          <w:lang w:val="hy-AM"/>
        </w:rPr>
      </w:pPr>
      <w:r w:rsidRPr="00077BDC">
        <w:rPr>
          <w:rFonts w:ascii="GHEA Grapalat" w:hAnsi="GHEA Grapalat"/>
          <w:sz w:val="24"/>
          <w:szCs w:val="24"/>
          <w:lang w:val="hy-AM"/>
        </w:rPr>
        <w:t xml:space="preserve"> ՊԵՏԱԿԱՆ ԸՆԿԵՐՈՒԹՅՈՒՆՆԵՐԻ ԿԱՌԱՎԱՐՈՒՄ</w:t>
      </w:r>
    </w:p>
    <w:p w14:paraId="101F32AB" w14:textId="6EF7A112" w:rsidR="00FC1C73" w:rsidRPr="00077BDC" w:rsidRDefault="00FC1C73" w:rsidP="00457605">
      <w:pPr>
        <w:spacing w:line="240" w:lineRule="auto"/>
        <w:ind w:firstLine="284"/>
        <w:jc w:val="both"/>
        <w:rPr>
          <w:rFonts w:ascii="GHEA Grapalat" w:hAnsi="GHEA Grapalat"/>
          <w:sz w:val="24"/>
          <w:szCs w:val="24"/>
          <w:lang w:val="hy-AM"/>
        </w:rPr>
      </w:pPr>
      <w:r w:rsidRPr="00F7604D">
        <w:rPr>
          <w:rFonts w:ascii="GHEA Grapalat" w:hAnsi="GHEA Grapalat"/>
          <w:sz w:val="24"/>
          <w:szCs w:val="24"/>
          <w:lang w:val="hy-AM"/>
        </w:rPr>
        <w:t xml:space="preserve">Տեղեկատվական տեխնոլոգիաներն ու դրանց ստեղծած նոր հնարավորությունները </w:t>
      </w:r>
      <w:r w:rsidR="00CD02FD" w:rsidRPr="00F7604D">
        <w:rPr>
          <w:rFonts w:ascii="GHEA Grapalat" w:hAnsi="GHEA Grapalat"/>
          <w:sz w:val="24"/>
          <w:szCs w:val="24"/>
          <w:lang w:val="hy-AM"/>
        </w:rPr>
        <w:t>շարունակա</w:t>
      </w:r>
      <w:r w:rsidR="00CD02FD" w:rsidRPr="00457605">
        <w:rPr>
          <w:rFonts w:ascii="GHEA Grapalat" w:hAnsi="GHEA Grapalat"/>
          <w:sz w:val="24"/>
          <w:szCs w:val="24"/>
          <w:lang w:val="hy-AM"/>
        </w:rPr>
        <w:t>բար</w:t>
      </w:r>
      <w:r w:rsidR="00CD02FD" w:rsidRPr="00F7604D">
        <w:rPr>
          <w:rFonts w:ascii="GHEA Grapalat" w:hAnsi="GHEA Grapalat"/>
          <w:sz w:val="24"/>
          <w:szCs w:val="24"/>
          <w:lang w:val="hy-AM"/>
        </w:rPr>
        <w:t xml:space="preserve"> </w:t>
      </w:r>
      <w:r w:rsidRPr="00F7604D">
        <w:rPr>
          <w:rFonts w:ascii="GHEA Grapalat" w:hAnsi="GHEA Grapalat"/>
          <w:sz w:val="24"/>
          <w:szCs w:val="24"/>
          <w:lang w:val="hy-AM"/>
        </w:rPr>
        <w:t>վերափոխում են շուկաները</w:t>
      </w:r>
      <w:r w:rsidRPr="00E54BD8">
        <w:rPr>
          <w:rFonts w:ascii="GHEA Grapalat" w:hAnsi="GHEA Grapalat"/>
          <w:sz w:val="24"/>
          <w:szCs w:val="24"/>
          <w:lang w:val="hy-AM"/>
        </w:rPr>
        <w:t>՝</w:t>
      </w:r>
      <w:r w:rsidRPr="00F7604D">
        <w:rPr>
          <w:rFonts w:ascii="GHEA Grapalat" w:hAnsi="GHEA Grapalat"/>
          <w:sz w:val="24"/>
          <w:szCs w:val="24"/>
          <w:lang w:val="hy-AM"/>
        </w:rPr>
        <w:t xml:space="preserve"> առաջարկելով տվյալների կառավարման </w:t>
      </w:r>
      <w:r w:rsidRPr="00BD707E">
        <w:rPr>
          <w:rFonts w:ascii="GHEA Grapalat" w:hAnsi="GHEA Grapalat"/>
          <w:sz w:val="24"/>
          <w:szCs w:val="24"/>
          <w:lang w:val="hy-AM"/>
        </w:rPr>
        <w:t>վրա հենված</w:t>
      </w:r>
      <w:r w:rsidRPr="00F7604D">
        <w:rPr>
          <w:rFonts w:ascii="GHEA Grapalat" w:hAnsi="GHEA Grapalat"/>
          <w:sz w:val="24"/>
          <w:szCs w:val="24"/>
          <w:lang w:val="hy-AM"/>
        </w:rPr>
        <w:t xml:space="preserve"> ամբողջովին նոր բիզնես մոդելներ ու կենսակերպ, և էներգետիկան այդ տրանսֆորմացիայի մաս է կազմում ամբողջ աշխարհում։ Կայուն, խելացի էներգետիկան տնտեսության դինամիկ զարգացման կարևորագույն պայմաններից մեկն է՝ ուղղված մարդկանց կյանքի բարելավմանը և կենսամակարդակի բարձրացմանը:</w:t>
      </w:r>
    </w:p>
    <w:p w14:paraId="17E78E62" w14:textId="77777777" w:rsidR="00FC1C73" w:rsidRPr="00077BDC" w:rsidRDefault="00FC1C73" w:rsidP="00FC1C73">
      <w:pPr>
        <w:spacing w:after="0"/>
        <w:ind w:firstLine="708"/>
        <w:jc w:val="both"/>
        <w:rPr>
          <w:rFonts w:ascii="GHEA Grapalat" w:hAnsi="GHEA Grapalat"/>
          <w:sz w:val="24"/>
          <w:szCs w:val="24"/>
          <w:lang w:val="hy-AM"/>
        </w:rPr>
      </w:pPr>
      <w:r w:rsidRPr="00077BDC">
        <w:rPr>
          <w:rFonts w:ascii="GHEA Grapalat" w:hAnsi="GHEA Grapalat"/>
          <w:sz w:val="24"/>
          <w:szCs w:val="24"/>
          <w:lang w:val="hy-AM"/>
        </w:rPr>
        <w:t>Էլեկտաէներգետիկ ընկերութունների գործունեությունը միտված լինելով էլեկտրաէներգետիկական համակարգի արդիականացմանը և ընդհանուր առաջընթացին՝ իր առջև դրել է հետևյալ նպատակները.</w:t>
      </w:r>
    </w:p>
    <w:p w14:paraId="294E0B49" w14:textId="77777777" w:rsidR="00FC1C73" w:rsidRPr="00077BDC" w:rsidRDefault="00FC1C73" w:rsidP="00FC1C73">
      <w:pPr>
        <w:spacing w:after="0"/>
        <w:ind w:firstLine="708"/>
        <w:jc w:val="both"/>
        <w:rPr>
          <w:rFonts w:ascii="GHEA Grapalat" w:hAnsi="GHEA Grapalat"/>
          <w:sz w:val="24"/>
          <w:szCs w:val="24"/>
          <w:lang w:val="hy-AM"/>
        </w:rPr>
      </w:pPr>
      <w:r w:rsidRPr="00390B60">
        <w:rPr>
          <w:rFonts w:ascii="GHEA Grapalat" w:hAnsi="GHEA Grapalat"/>
          <w:sz w:val="24"/>
          <w:szCs w:val="24"/>
          <w:lang w:val="hy-AM"/>
        </w:rPr>
        <w:t>ա)</w:t>
      </w:r>
      <w:r w:rsidRPr="00077BDC">
        <w:rPr>
          <w:rFonts w:ascii="GHEA Grapalat" w:hAnsi="GHEA Grapalat"/>
          <w:sz w:val="24"/>
          <w:szCs w:val="24"/>
          <w:lang w:val="hy-AM"/>
        </w:rPr>
        <w:t xml:space="preserve"> կարգավորող օրենսդրական դաշտի և իրավապայմանագրային հարաբերությունների շրջանակներում էլեկտրաէներգիայի արտադրման,  հաղորդման և բաշխման անվտանգ և հուսալի ծառայությունների մատուցում, </w:t>
      </w:r>
    </w:p>
    <w:p w14:paraId="3213C683" w14:textId="77777777" w:rsidR="00FC1C73" w:rsidRPr="003751F9" w:rsidRDefault="00FC1C73" w:rsidP="00FC1C73">
      <w:pPr>
        <w:spacing w:after="0"/>
        <w:ind w:firstLine="708"/>
        <w:jc w:val="both"/>
        <w:rPr>
          <w:rFonts w:ascii="GHEA Grapalat" w:hAnsi="GHEA Grapalat"/>
          <w:sz w:val="24"/>
          <w:szCs w:val="24"/>
          <w:lang w:val="hy-AM"/>
        </w:rPr>
      </w:pPr>
      <w:r w:rsidRPr="00390B60">
        <w:rPr>
          <w:rFonts w:ascii="GHEA Grapalat" w:hAnsi="GHEA Grapalat"/>
          <w:sz w:val="24"/>
          <w:szCs w:val="24"/>
          <w:lang w:val="hy-AM"/>
        </w:rPr>
        <w:t>բ)</w:t>
      </w:r>
      <w:r w:rsidRPr="003751F9">
        <w:rPr>
          <w:rFonts w:ascii="GHEA Grapalat" w:hAnsi="GHEA Grapalat"/>
          <w:sz w:val="24"/>
          <w:szCs w:val="24"/>
          <w:lang w:val="hy-AM"/>
        </w:rPr>
        <w:t xml:space="preserve"> վերականգնվող և էներգախնայող</w:t>
      </w:r>
      <w:r w:rsidR="003751F9" w:rsidRPr="003751F9">
        <w:rPr>
          <w:rFonts w:ascii="GHEA Grapalat" w:hAnsi="GHEA Grapalat"/>
          <w:sz w:val="24"/>
          <w:szCs w:val="24"/>
          <w:lang w:val="hy-AM"/>
        </w:rPr>
        <w:t xml:space="preserve"> </w:t>
      </w:r>
      <w:r w:rsidRPr="003751F9">
        <w:rPr>
          <w:rFonts w:ascii="GHEA Grapalat" w:hAnsi="GHEA Grapalat"/>
          <w:sz w:val="24"/>
          <w:szCs w:val="24"/>
          <w:lang w:val="hy-AM"/>
        </w:rPr>
        <w:t xml:space="preserve">արտադրությունների զարգացում, </w:t>
      </w:r>
    </w:p>
    <w:p w14:paraId="3BB36502" w14:textId="77777777" w:rsidR="00FC1C73" w:rsidRPr="003751F9" w:rsidRDefault="00FC1C73" w:rsidP="00FC1C73">
      <w:pPr>
        <w:tabs>
          <w:tab w:val="left" w:pos="567"/>
        </w:tabs>
        <w:spacing w:after="0"/>
        <w:ind w:firstLine="567"/>
        <w:jc w:val="both"/>
        <w:rPr>
          <w:rFonts w:ascii="GHEA Grapalat" w:hAnsi="GHEA Grapalat"/>
          <w:sz w:val="24"/>
          <w:szCs w:val="24"/>
          <w:lang w:val="hy-AM"/>
        </w:rPr>
      </w:pPr>
      <w:r w:rsidRPr="00390B60">
        <w:rPr>
          <w:rFonts w:ascii="GHEA Grapalat" w:hAnsi="GHEA Grapalat"/>
          <w:sz w:val="24"/>
          <w:szCs w:val="24"/>
          <w:lang w:val="hy-AM"/>
        </w:rPr>
        <w:lastRenderedPageBreak/>
        <w:t xml:space="preserve"> գ)</w:t>
      </w:r>
      <w:r w:rsidRPr="003751F9">
        <w:rPr>
          <w:rFonts w:ascii="GHEA Grapalat" w:hAnsi="GHEA Grapalat"/>
          <w:sz w:val="24"/>
          <w:szCs w:val="24"/>
          <w:lang w:val="hy-AM"/>
        </w:rPr>
        <w:t xml:space="preserve"> էլեկտրաէներգետիկական համակարգում վթարային և/կամ անհաղթահարելի ուժի հետևանքով առաջացած իրավիճակներում էլեկտրաէներգիայի արտահանման կամ ներմուծման ապահովում,</w:t>
      </w:r>
    </w:p>
    <w:p w14:paraId="6C36DA43" w14:textId="77777777" w:rsidR="00FC1C73" w:rsidRPr="00077BDC" w:rsidRDefault="00FC1C73" w:rsidP="00FC1C73">
      <w:pPr>
        <w:tabs>
          <w:tab w:val="left" w:pos="567"/>
        </w:tabs>
        <w:jc w:val="both"/>
        <w:rPr>
          <w:rFonts w:ascii="GHEA Grapalat" w:hAnsi="GHEA Grapalat"/>
          <w:sz w:val="24"/>
          <w:szCs w:val="24"/>
          <w:lang w:val="hy-AM"/>
        </w:rPr>
      </w:pPr>
      <w:r w:rsidRPr="00390B60">
        <w:rPr>
          <w:rFonts w:ascii="GHEA Grapalat" w:hAnsi="GHEA Grapalat"/>
          <w:sz w:val="24"/>
          <w:szCs w:val="24"/>
          <w:lang w:val="hy-AM"/>
        </w:rPr>
        <w:tab/>
        <w:t xml:space="preserve">դ) </w:t>
      </w:r>
      <w:r w:rsidRPr="003751F9">
        <w:rPr>
          <w:rFonts w:ascii="GHEA Grapalat" w:hAnsi="GHEA Grapalat"/>
          <w:sz w:val="24"/>
          <w:szCs w:val="24"/>
          <w:lang w:val="hy-AM"/>
        </w:rPr>
        <w:t>էլեկտրաէներգետիկական համակարգի և երկրի ողջ տնտեսության կայուն</w:t>
      </w:r>
      <w:r w:rsidRPr="00A52032">
        <w:rPr>
          <w:rFonts w:ascii="GHEA Grapalat" w:hAnsi="GHEA Grapalat"/>
          <w:sz w:val="24"/>
          <w:szCs w:val="24"/>
          <w:lang w:val="hy-AM"/>
        </w:rPr>
        <w:t xml:space="preserve"> </w:t>
      </w:r>
      <w:r w:rsidRPr="003751F9">
        <w:rPr>
          <w:rFonts w:ascii="GHEA Grapalat" w:hAnsi="GHEA Grapalat"/>
          <w:sz w:val="24"/>
          <w:szCs w:val="24"/>
          <w:lang w:val="hy-AM"/>
        </w:rPr>
        <w:t>զարգացման</w:t>
      </w:r>
      <w:r w:rsidRPr="00077BDC">
        <w:rPr>
          <w:rFonts w:ascii="GHEA Grapalat" w:hAnsi="GHEA Grapalat"/>
          <w:sz w:val="24"/>
          <w:szCs w:val="24"/>
          <w:lang w:val="hy-AM"/>
        </w:rPr>
        <w:t>, ինչպես նաև հարևան երկրների էներգահամակարգերի հետ ինտեգրման սերտացման նպատակով ներդրումային ծրագրերի իրականացման արդյունքում արտադրող, հաղորդող և մատակարարող</w:t>
      </w:r>
      <w:r w:rsidR="003751F9">
        <w:rPr>
          <w:rFonts w:ascii="GHEA Grapalat" w:hAnsi="GHEA Grapalat"/>
          <w:sz w:val="24"/>
          <w:szCs w:val="24"/>
          <w:lang w:val="hy-AM"/>
        </w:rPr>
        <w:t xml:space="preserve"> </w:t>
      </w:r>
      <w:r w:rsidRPr="00077BDC">
        <w:rPr>
          <w:rFonts w:ascii="GHEA Grapalat" w:hAnsi="GHEA Grapalat"/>
          <w:sz w:val="24"/>
          <w:szCs w:val="24"/>
          <w:lang w:val="hy-AM"/>
        </w:rPr>
        <w:t xml:space="preserve">էլեկտրացանցերի ու էներգետիկ օբյեկտների կառուցում, վերազինում և արդիականացում: </w:t>
      </w:r>
    </w:p>
    <w:p w14:paraId="0F6022B2" w14:textId="77777777" w:rsidR="00FC1C73" w:rsidRPr="00077BDC" w:rsidRDefault="00FC1C73" w:rsidP="00FC1C73">
      <w:pPr>
        <w:tabs>
          <w:tab w:val="left" w:pos="567"/>
        </w:tabs>
        <w:jc w:val="both"/>
        <w:rPr>
          <w:rFonts w:ascii="GHEA Grapalat" w:hAnsi="GHEA Grapalat"/>
          <w:sz w:val="24"/>
          <w:szCs w:val="24"/>
          <w:lang w:val="hy-AM"/>
        </w:rPr>
      </w:pPr>
      <w:r w:rsidRPr="00077BDC">
        <w:rPr>
          <w:rFonts w:ascii="GHEA Grapalat" w:hAnsi="GHEA Grapalat"/>
          <w:sz w:val="24"/>
          <w:szCs w:val="24"/>
          <w:lang w:val="hy-AM"/>
        </w:rPr>
        <w:tab/>
        <w:t>Ներկայումս ընկերությունները որդեգրել են նոր մոտեցումներ, նոր աշխատաոճ և շարունակելու են չափելի արդյունքներով ապահովել գործունեության կառավարման արդյունավետությունը</w:t>
      </w:r>
      <w:r w:rsidR="003751F9">
        <w:rPr>
          <w:rFonts w:ascii="GHEA Grapalat" w:hAnsi="GHEA Grapalat"/>
          <w:sz w:val="24"/>
          <w:szCs w:val="24"/>
          <w:lang w:val="hy-AM"/>
        </w:rPr>
        <w:t xml:space="preserve">: </w:t>
      </w:r>
      <w:r w:rsidRPr="00077BDC">
        <w:rPr>
          <w:rFonts w:ascii="GHEA Grapalat" w:hAnsi="GHEA Grapalat"/>
          <w:sz w:val="24"/>
          <w:szCs w:val="24"/>
          <w:lang w:val="hy-AM"/>
        </w:rPr>
        <w:t>Վերանայվել և ընտրվել է այնպիսի ռազմավարություն, որը թույլ կտա տեխնոլոգիական ուղղությունների ուսումնասիրմամբ ու դրանց գործնական կիրառման նպատակահարմարությունից ելնելով հասնել ինտելեկտուալ էներգետիկ համակարգի ներդրման:</w:t>
      </w:r>
    </w:p>
    <w:p w14:paraId="761FBEEF" w14:textId="77777777" w:rsidR="00FC1C73" w:rsidRPr="00077BDC" w:rsidRDefault="00FC1C73" w:rsidP="00FC1C73">
      <w:pPr>
        <w:jc w:val="both"/>
        <w:rPr>
          <w:rFonts w:ascii="GHEA Grapalat" w:hAnsi="GHEA Grapalat"/>
          <w:sz w:val="24"/>
          <w:szCs w:val="24"/>
          <w:lang w:val="hy-AM"/>
        </w:rPr>
      </w:pPr>
      <w:r w:rsidRPr="00077BDC">
        <w:rPr>
          <w:rFonts w:ascii="GHEA Grapalat" w:hAnsi="GHEA Grapalat"/>
          <w:sz w:val="24"/>
          <w:szCs w:val="24"/>
          <w:lang w:val="hy-AM"/>
        </w:rPr>
        <w:t xml:space="preserve"> Մասնավորապես,  </w:t>
      </w:r>
    </w:p>
    <w:p w14:paraId="3AECC079" w14:textId="77777777" w:rsidR="00FC1C73" w:rsidRPr="00E2091F" w:rsidRDefault="00FC1C73" w:rsidP="00FC1C73">
      <w:pPr>
        <w:jc w:val="both"/>
        <w:rPr>
          <w:rFonts w:ascii="GHEA Grapalat" w:hAnsi="GHEA Grapalat"/>
          <w:sz w:val="24"/>
          <w:szCs w:val="24"/>
          <w:lang w:val="hy-AM"/>
        </w:rPr>
      </w:pPr>
      <w:r w:rsidRPr="00077BDC">
        <w:rPr>
          <w:rFonts w:ascii="GHEA Grapalat" w:hAnsi="GHEA Grapalat"/>
          <w:sz w:val="24"/>
          <w:szCs w:val="24"/>
          <w:lang w:val="hy-AM"/>
        </w:rPr>
        <w:t>1. իրականացնել էլեկտրական էներգիայի փոխանցման ճկուն համակարգերի ներդրում, արդիականացում՝ ուղղված վթարային պաշտպանվածությանն ու կարգավարական ղեկավարմանը, ապահովել աստիճանաբար «Սմարթ Գրիդ» (Smart Grid) էլեկտրամատակարարման խելացի ցանցի ներդրում, որն իրենից ներկայացնում է էլեկտրական էներգիայի հաղորդման ու բա</w:t>
      </w:r>
      <w:r w:rsidRPr="00E54BD8">
        <w:rPr>
          <w:rFonts w:ascii="GHEA Grapalat" w:hAnsi="GHEA Grapalat"/>
          <w:sz w:val="24"/>
          <w:szCs w:val="24"/>
          <w:lang w:val="hy-AM"/>
        </w:rPr>
        <w:t>շ</w:t>
      </w:r>
      <w:r w:rsidRPr="00077BDC">
        <w:rPr>
          <w:rFonts w:ascii="GHEA Grapalat" w:hAnsi="GHEA Grapalat"/>
          <w:sz w:val="24"/>
          <w:szCs w:val="24"/>
          <w:lang w:val="hy-AM"/>
        </w:rPr>
        <w:t>խման ամբողջովին ավտոմատ պրոցես՝ էլեկտրամատակարարումն ապահովելով անընդհատ, որով և բացահայտ է նրա առավելագույն տնտեսական էֆֆեկտը, ինչպես նաև մարդկային գործոնի ազդեցությունը հասցնել նվազագույնի</w:t>
      </w:r>
      <w:r w:rsidR="00A52032">
        <w:rPr>
          <w:rFonts w:ascii="GHEA Grapalat" w:hAnsi="GHEA Grapalat"/>
          <w:sz w:val="24"/>
          <w:szCs w:val="24"/>
          <w:lang w:val="hy-AM"/>
        </w:rPr>
        <w:t>,</w:t>
      </w:r>
      <w:r w:rsidRPr="00077BDC">
        <w:rPr>
          <w:rFonts w:ascii="GHEA Grapalat" w:hAnsi="GHEA Grapalat"/>
          <w:sz w:val="24"/>
          <w:szCs w:val="24"/>
          <w:lang w:val="hy-AM"/>
        </w:rPr>
        <w:t xml:space="preserve"> միաժամանակ բարձրացնել հուսալիությունը, կրճատել կորուստները, հավասարակշռված բաշխել էներգետիկ հոսքերը և նվազեցնել պիկային բեռնվածությունը, սպառողին մատակարարել որակյալ էլեկտրաէներգիա՝ շուկայական </w:t>
      </w:r>
      <w:r w:rsidRPr="00BD707E">
        <w:rPr>
          <w:rFonts w:ascii="GHEA Grapalat" w:hAnsi="GHEA Grapalat"/>
          <w:sz w:val="24"/>
          <w:szCs w:val="24"/>
          <w:lang w:val="hy-AM"/>
        </w:rPr>
        <w:t>կոնյունկտուրայի</w:t>
      </w:r>
      <w:r w:rsidRPr="00077BDC">
        <w:rPr>
          <w:rFonts w:ascii="GHEA Grapalat" w:hAnsi="GHEA Grapalat"/>
          <w:sz w:val="24"/>
          <w:szCs w:val="24"/>
          <w:lang w:val="hy-AM"/>
        </w:rPr>
        <w:t xml:space="preserve">ն համապատասխան, </w:t>
      </w:r>
    </w:p>
    <w:p w14:paraId="27A0C04B" w14:textId="77777777" w:rsidR="00FC1C73" w:rsidRPr="00077BDC" w:rsidRDefault="00FC1C73" w:rsidP="00FC1C73">
      <w:pPr>
        <w:tabs>
          <w:tab w:val="left" w:pos="567"/>
        </w:tabs>
        <w:jc w:val="both"/>
        <w:rPr>
          <w:rFonts w:ascii="GHEA Grapalat" w:hAnsi="GHEA Grapalat"/>
          <w:sz w:val="24"/>
          <w:szCs w:val="24"/>
          <w:lang w:val="hy-AM"/>
        </w:rPr>
      </w:pPr>
      <w:r w:rsidRPr="00077BDC">
        <w:rPr>
          <w:rFonts w:ascii="GHEA Grapalat" w:hAnsi="GHEA Grapalat"/>
          <w:sz w:val="24"/>
          <w:szCs w:val="24"/>
          <w:lang w:val="hy-AM"/>
        </w:rPr>
        <w:t xml:space="preserve">2.էլեկտրէներգետիկ համակարգի ենթակայանների ամբողջական վերակառուցում/վերազինում ժամանակակից տեխնոլոգիաներով, </w:t>
      </w:r>
    </w:p>
    <w:p w14:paraId="5CFDCB05" w14:textId="77777777" w:rsidR="00FC1C73" w:rsidRPr="00077BDC" w:rsidRDefault="00FC1C73" w:rsidP="00FC1C73">
      <w:pPr>
        <w:tabs>
          <w:tab w:val="left" w:pos="567"/>
        </w:tabs>
        <w:jc w:val="both"/>
        <w:rPr>
          <w:rFonts w:ascii="GHEA Grapalat" w:hAnsi="GHEA Grapalat"/>
          <w:sz w:val="24"/>
          <w:szCs w:val="24"/>
          <w:lang w:val="hy-AM"/>
        </w:rPr>
      </w:pPr>
      <w:r w:rsidRPr="00077BDC">
        <w:rPr>
          <w:rFonts w:ascii="GHEA Grapalat" w:hAnsi="GHEA Grapalat"/>
          <w:sz w:val="24"/>
          <w:szCs w:val="24"/>
          <w:lang w:val="hy-AM"/>
        </w:rPr>
        <w:t>3.այլընտրանքային էներգառեսուրսների /հողմաէլեկտրակայանների, արևային ֆոտովոլտային կայանների/ առավելագույն օգտագործում,</w:t>
      </w:r>
    </w:p>
    <w:p w14:paraId="0F626D7D" w14:textId="77777777" w:rsidR="00FC1C73" w:rsidRPr="00077BDC" w:rsidRDefault="00FC1C73" w:rsidP="00FC1C73">
      <w:pPr>
        <w:tabs>
          <w:tab w:val="left" w:pos="567"/>
        </w:tabs>
        <w:spacing w:after="0"/>
        <w:jc w:val="both"/>
        <w:rPr>
          <w:rFonts w:ascii="GHEA Grapalat" w:hAnsi="GHEA Grapalat"/>
          <w:sz w:val="24"/>
          <w:szCs w:val="24"/>
          <w:lang w:val="hy-AM"/>
        </w:rPr>
      </w:pPr>
      <w:r w:rsidRPr="00077BDC">
        <w:rPr>
          <w:rFonts w:ascii="GHEA Grapalat" w:hAnsi="GHEA Grapalat"/>
          <w:sz w:val="24"/>
          <w:szCs w:val="24"/>
          <w:lang w:val="hy-AM"/>
        </w:rPr>
        <w:t>4.հաշվառման համակարգի բարելավում՝ էներգահամակարգի հաշվիչներից տվյալների հավաքման վերահսկողության բարձրացում, տնտեսապես ավելի կայուն էներգետիկ ոլորտի կառուցում,</w:t>
      </w:r>
    </w:p>
    <w:p w14:paraId="4E0F12C0" w14:textId="77777777" w:rsidR="00FC1C73" w:rsidRPr="00077BDC" w:rsidRDefault="00FC1C73" w:rsidP="00FC1C73">
      <w:pPr>
        <w:tabs>
          <w:tab w:val="left" w:pos="567"/>
        </w:tabs>
        <w:spacing w:after="0"/>
        <w:jc w:val="both"/>
        <w:rPr>
          <w:rFonts w:ascii="GHEA Grapalat" w:hAnsi="GHEA Grapalat"/>
          <w:sz w:val="24"/>
          <w:szCs w:val="24"/>
          <w:lang w:val="hy-AM"/>
        </w:rPr>
      </w:pPr>
      <w:r w:rsidRPr="00077BDC">
        <w:rPr>
          <w:rFonts w:ascii="GHEA Grapalat" w:hAnsi="GHEA Grapalat"/>
          <w:sz w:val="24"/>
          <w:szCs w:val="24"/>
          <w:lang w:val="hy-AM"/>
        </w:rPr>
        <w:lastRenderedPageBreak/>
        <w:t>5.անօդաչու սարքերի կիրառում վթարավերականգնողական աշխատանքներում,</w:t>
      </w:r>
    </w:p>
    <w:p w14:paraId="334F2E63" w14:textId="77777777" w:rsidR="00FC1C73" w:rsidRPr="00077BDC" w:rsidRDefault="00FC1C73" w:rsidP="00FC1C73">
      <w:pPr>
        <w:tabs>
          <w:tab w:val="left" w:pos="709"/>
        </w:tabs>
        <w:spacing w:after="0"/>
        <w:jc w:val="both"/>
        <w:rPr>
          <w:rFonts w:ascii="GHEA Grapalat" w:hAnsi="GHEA Grapalat"/>
          <w:sz w:val="24"/>
          <w:szCs w:val="24"/>
          <w:lang w:val="hy-AM"/>
        </w:rPr>
      </w:pPr>
      <w:r w:rsidRPr="00077BDC">
        <w:rPr>
          <w:rFonts w:ascii="GHEA Grapalat" w:hAnsi="GHEA Grapalat"/>
          <w:sz w:val="24"/>
          <w:szCs w:val="24"/>
          <w:lang w:val="hy-AM"/>
        </w:rPr>
        <w:t>6.ավտոտրանսպորտային միջոցների արդյունավետ շահագործման կազմակերպման նկատառումներից ելնելով՝ ավտոտրանսպորտային միջոցներին հատկացվող վառելիքի օպտիմալացման, տրանսպորտային ծառայությունների որակի բարելավման, ճանապարհային երթևեկության ռիսկերի նվազեցման համար տրանսպորտային միջոցների երթուղայնացման և կառավարման GPS /GLONASS համակարգի լրիվ ներդրում,</w:t>
      </w:r>
    </w:p>
    <w:p w14:paraId="7FB34F3F" w14:textId="77777777" w:rsidR="00FC1C73" w:rsidRPr="00077BDC" w:rsidRDefault="00FC1C73" w:rsidP="00FC1C73">
      <w:pPr>
        <w:jc w:val="both"/>
        <w:rPr>
          <w:rFonts w:ascii="GHEA Grapalat" w:hAnsi="GHEA Grapalat"/>
          <w:sz w:val="24"/>
          <w:szCs w:val="24"/>
          <w:lang w:val="hy-AM"/>
        </w:rPr>
      </w:pPr>
      <w:r w:rsidRPr="00077BDC">
        <w:rPr>
          <w:rFonts w:ascii="GHEA Grapalat" w:hAnsi="GHEA Grapalat"/>
          <w:sz w:val="24"/>
          <w:szCs w:val="24"/>
          <w:lang w:val="hy-AM"/>
        </w:rPr>
        <w:t>7. յուրաքանչյուր ամիս իրականացնել ծախսերի մանրակրկիտ վերլուծություն և մոնիթորինգ, կիրառել ներքին վերահսկողական արդյունավետ մեխանիզմներ:</w:t>
      </w:r>
    </w:p>
    <w:p w14:paraId="1CF42870" w14:textId="77777777" w:rsidR="00FC1C73" w:rsidRPr="00077BDC" w:rsidRDefault="00FC1C73" w:rsidP="00FC1C73">
      <w:pPr>
        <w:tabs>
          <w:tab w:val="left" w:pos="567"/>
        </w:tabs>
        <w:jc w:val="both"/>
        <w:rPr>
          <w:rFonts w:ascii="GHEA Grapalat" w:hAnsi="GHEA Grapalat"/>
          <w:sz w:val="24"/>
          <w:szCs w:val="24"/>
          <w:lang w:val="hy-AM"/>
        </w:rPr>
      </w:pPr>
      <w:r w:rsidRPr="00077BDC">
        <w:rPr>
          <w:rFonts w:ascii="GHEA Grapalat" w:hAnsi="GHEA Grapalat"/>
          <w:sz w:val="24"/>
          <w:szCs w:val="24"/>
          <w:lang w:val="hy-AM"/>
        </w:rPr>
        <w:tab/>
        <w:t>Համակարգի ընկերությունները ձեռնարկում են միջոցներ բացահայտելու իրենց ընկերություններում աշխատող կադրերի, նրանց աշխատանքի մոտիվացիայի պայմանների համապատասխանություն</w:t>
      </w:r>
      <w:r w:rsidRPr="00E54BD8">
        <w:rPr>
          <w:rFonts w:ascii="GHEA Grapalat" w:hAnsi="GHEA Grapalat"/>
          <w:sz w:val="24"/>
          <w:szCs w:val="24"/>
          <w:lang w:val="hy-AM"/>
        </w:rPr>
        <w:t>ն</w:t>
      </w:r>
      <w:r w:rsidRPr="00077BDC">
        <w:rPr>
          <w:rFonts w:ascii="GHEA Grapalat" w:hAnsi="GHEA Grapalat"/>
          <w:sz w:val="24"/>
          <w:szCs w:val="24"/>
          <w:lang w:val="hy-AM"/>
        </w:rPr>
        <w:t xml:space="preserve"> իրենց կողմից նախանշված նպատակներին հասնելու համար անհրաժեշտ պահանջներին, միաժամանակ, որպես միջնաժամկետ ցուցանիշ համարելով անձնակազմի սոցիալական զարգացումը, կրթական մակարդակի բարձրացումը, այսինքն՝ նյութական և ոչ նյութական բարեկեցության շարունակական ավելացումը: </w:t>
      </w:r>
    </w:p>
    <w:p w14:paraId="5DC0109A" w14:textId="77777777" w:rsidR="00FC1C73" w:rsidRPr="00077BDC" w:rsidRDefault="00FC1C73" w:rsidP="00FC1C73">
      <w:pPr>
        <w:rPr>
          <w:rFonts w:ascii="GHEA Grapalat" w:hAnsi="GHEA Grapalat"/>
          <w:sz w:val="24"/>
          <w:szCs w:val="24"/>
          <w:lang w:val="hy-AM"/>
        </w:rPr>
      </w:pPr>
    </w:p>
    <w:p w14:paraId="2C49BB77" w14:textId="77777777" w:rsidR="002A2C10" w:rsidRPr="00457605" w:rsidRDefault="002A2C10">
      <w:pPr>
        <w:rPr>
          <w:rFonts w:ascii="GHEA Grapalat" w:hAnsi="GHEA Grapalat"/>
          <w:sz w:val="24"/>
          <w:szCs w:val="24"/>
          <w:lang w:val="hy-AM"/>
        </w:rPr>
      </w:pPr>
      <w:r w:rsidRPr="00457605">
        <w:rPr>
          <w:rFonts w:ascii="GHEA Grapalat" w:hAnsi="GHEA Grapalat"/>
          <w:sz w:val="24"/>
          <w:szCs w:val="24"/>
          <w:lang w:val="hy-AM"/>
        </w:rPr>
        <w:t>Այսպիսով՝</w:t>
      </w:r>
    </w:p>
    <w:p w14:paraId="23A97DB4" w14:textId="77777777" w:rsidR="002A2C10" w:rsidRDefault="002A2C10" w:rsidP="002A2C10">
      <w:pPr>
        <w:spacing w:after="0"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մինչև 20</w:t>
      </w:r>
      <w:r w:rsidRPr="00457605">
        <w:rPr>
          <w:rFonts w:ascii="GHEA Grapalat" w:eastAsia="Times New Roman" w:hAnsi="GHEA Grapalat" w:cs="Sylfaen"/>
          <w:sz w:val="24"/>
          <w:szCs w:val="24"/>
          <w:lang w:val="hy-AM"/>
        </w:rPr>
        <w:t>40</w:t>
      </w:r>
      <w:r>
        <w:rPr>
          <w:rFonts w:ascii="GHEA Grapalat" w:eastAsia="Times New Roman" w:hAnsi="GHEA Grapalat" w:cs="Sylfaen"/>
          <w:sz w:val="24"/>
          <w:szCs w:val="24"/>
          <w:lang w:val="hy-AM"/>
        </w:rPr>
        <w:t xml:space="preserve"> թվականը Հայաստան էներգետիկ համակարգը պետք ունենա հետևյալ նկարագիրը</w:t>
      </w:r>
      <w:r w:rsidRPr="00457605">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 </w:t>
      </w:r>
    </w:p>
    <w:p w14:paraId="38482215" w14:textId="77777777" w:rsidR="002A2C10" w:rsidRPr="00767BD4" w:rsidRDefault="002A2C10" w:rsidP="002A2C10">
      <w:pPr>
        <w:numPr>
          <w:ilvl w:val="0"/>
          <w:numId w:val="32"/>
        </w:numPr>
        <w:spacing w:after="0" w:line="360" w:lineRule="auto"/>
        <w:jc w:val="both"/>
        <w:rPr>
          <w:rFonts w:ascii="GHEA Grapalat" w:hAnsi="GHEA Grapalat" w:cs="GHEA Grapalat"/>
          <w:bCs/>
          <w:sz w:val="24"/>
          <w:szCs w:val="24"/>
          <w:lang w:val="hy-AM"/>
        </w:rPr>
      </w:pPr>
      <w:r w:rsidRPr="00767BD4">
        <w:rPr>
          <w:rFonts w:ascii="GHEA Grapalat" w:hAnsi="GHEA Grapalat" w:cs="GHEA Grapalat"/>
          <w:bCs/>
          <w:sz w:val="24"/>
          <w:szCs w:val="24"/>
          <w:lang w:val="hy-AM"/>
        </w:rPr>
        <w:t>Ինքնաբավ և արտահանմանն ուղղված բարձր հուսալիությամբ և ժամանակակից տեխնոլոգիական հագեցվածությամբ, արդիական ենթակառուցվածքներով</w:t>
      </w:r>
      <w:r w:rsidRPr="00457605">
        <w:rPr>
          <w:rFonts w:ascii="GHEA Grapalat" w:hAnsi="GHEA Grapalat" w:cs="GHEA Grapalat"/>
          <w:bCs/>
          <w:sz w:val="24"/>
          <w:szCs w:val="24"/>
          <w:lang w:val="hy-AM"/>
        </w:rPr>
        <w:t xml:space="preserve"> տարեկան 12-14 մլրդ կՎտժ արտադրող </w:t>
      </w:r>
      <w:r w:rsidRPr="00767BD4">
        <w:rPr>
          <w:rFonts w:ascii="GHEA Grapalat" w:hAnsi="GHEA Grapalat" w:cs="GHEA Grapalat"/>
          <w:bCs/>
          <w:sz w:val="24"/>
          <w:szCs w:val="24"/>
          <w:lang w:val="hy-AM"/>
        </w:rPr>
        <w:t xml:space="preserve">  էլեկտրաէներգետիկական համակարգ: </w:t>
      </w:r>
    </w:p>
    <w:p w14:paraId="4250423E" w14:textId="77777777" w:rsidR="002A2C10" w:rsidRPr="00767BD4" w:rsidRDefault="002A2C10" w:rsidP="002A2C10">
      <w:pPr>
        <w:numPr>
          <w:ilvl w:val="0"/>
          <w:numId w:val="32"/>
        </w:numPr>
        <w:spacing w:after="0" w:line="360" w:lineRule="auto"/>
        <w:jc w:val="both"/>
        <w:rPr>
          <w:rFonts w:ascii="GHEA Grapalat" w:hAnsi="GHEA Grapalat"/>
          <w:sz w:val="24"/>
          <w:szCs w:val="24"/>
          <w:lang w:val="hy-AM"/>
        </w:rPr>
      </w:pPr>
      <w:r w:rsidRPr="00767BD4">
        <w:rPr>
          <w:rFonts w:ascii="GHEA Grapalat" w:hAnsi="GHEA Grapalat"/>
          <w:sz w:val="24"/>
          <w:szCs w:val="24"/>
          <w:lang w:val="hy-AM"/>
        </w:rPr>
        <w:t>Տարածաշրջանային էլեկտրաէներգետիկական հաբ, հարևան երկրների էներգամակարգերը և Եվրասիական տնտեսական միության ընդհանուր էլեկտրաէներգետիկական շուկան կապող խոշոր հանգույց:</w:t>
      </w:r>
    </w:p>
    <w:p w14:paraId="1C0A0A5C" w14:textId="77777777" w:rsidR="002A2C10" w:rsidRPr="00767BD4" w:rsidRDefault="002A2C10" w:rsidP="002A2C10">
      <w:pPr>
        <w:numPr>
          <w:ilvl w:val="0"/>
          <w:numId w:val="32"/>
        </w:numPr>
        <w:spacing w:after="0" w:line="360" w:lineRule="auto"/>
        <w:jc w:val="both"/>
        <w:rPr>
          <w:rFonts w:ascii="GHEA Grapalat" w:hAnsi="GHEA Grapalat"/>
          <w:sz w:val="24"/>
          <w:szCs w:val="24"/>
          <w:lang w:val="hy-AM"/>
        </w:rPr>
      </w:pPr>
      <w:r w:rsidRPr="00767BD4">
        <w:rPr>
          <w:rFonts w:ascii="GHEA Grapalat" w:hAnsi="GHEA Grapalat"/>
          <w:sz w:val="24"/>
          <w:szCs w:val="24"/>
          <w:lang w:val="hy-AM"/>
        </w:rPr>
        <w:t>Էլեկտրաէներգետիկական ազատականացված  շուկա հիմնված միջազգային լավագույն մոդելների վրա:</w:t>
      </w:r>
    </w:p>
    <w:p w14:paraId="483C29FD" w14:textId="77777777" w:rsidR="002A2C10" w:rsidRPr="00F25392" w:rsidRDefault="002A2C10" w:rsidP="00F25392">
      <w:pPr>
        <w:numPr>
          <w:ilvl w:val="0"/>
          <w:numId w:val="32"/>
        </w:numPr>
        <w:spacing w:after="0" w:line="360" w:lineRule="auto"/>
        <w:jc w:val="both"/>
        <w:rPr>
          <w:rFonts w:ascii="GHEA Grapalat" w:hAnsi="GHEA Grapalat"/>
          <w:sz w:val="24"/>
          <w:szCs w:val="24"/>
          <w:lang w:val="hy-AM"/>
        </w:rPr>
      </w:pPr>
      <w:r w:rsidRPr="00767BD4">
        <w:rPr>
          <w:rFonts w:ascii="GHEA Grapalat" w:hAnsi="GHEA Grapalat"/>
          <w:sz w:val="24"/>
          <w:szCs w:val="24"/>
          <w:lang w:val="hy-AM"/>
        </w:rPr>
        <w:lastRenderedPageBreak/>
        <w:t>Վերակագնվող էներգետիկ պաշարների տնտեսապես արդյունավետ և ողջամիտ օգտագործում՝  բնապահպանական բոլոր չափանիշներին համապատասխան: Էներգետիկ հաշվեկշռում վերականգնվող էներգիայի մասնաբաժնի հնարավոր առավելագույն աճի ապահովում</w:t>
      </w:r>
      <w:r w:rsidRPr="00457605">
        <w:rPr>
          <w:rFonts w:ascii="GHEA Grapalat" w:hAnsi="GHEA Grapalat"/>
          <w:sz w:val="24"/>
          <w:szCs w:val="24"/>
          <w:lang w:val="hy-AM"/>
        </w:rPr>
        <w:t>, առնվազն 10 % արևային էներգիայի մասնաբաժնով</w:t>
      </w:r>
      <w:r w:rsidR="00DF28AD" w:rsidRPr="00457605">
        <w:rPr>
          <w:rFonts w:ascii="GHEA Grapalat" w:hAnsi="GHEA Grapalat"/>
          <w:sz w:val="24"/>
          <w:szCs w:val="24"/>
          <w:lang w:val="hy-AM"/>
        </w:rPr>
        <w:t>:</w:t>
      </w:r>
    </w:p>
    <w:p w14:paraId="47239C16" w14:textId="77777777" w:rsidR="002A2C10" w:rsidRPr="00767BD4" w:rsidRDefault="002A2C10" w:rsidP="002A2C10">
      <w:pPr>
        <w:numPr>
          <w:ilvl w:val="0"/>
          <w:numId w:val="32"/>
        </w:numPr>
        <w:spacing w:after="0" w:line="360" w:lineRule="auto"/>
        <w:jc w:val="both"/>
        <w:rPr>
          <w:rFonts w:ascii="GHEA Grapalat" w:hAnsi="GHEA Grapalat"/>
          <w:sz w:val="24"/>
          <w:szCs w:val="24"/>
          <w:lang w:val="hy-AM"/>
        </w:rPr>
      </w:pPr>
      <w:r w:rsidRPr="00767BD4">
        <w:rPr>
          <w:rFonts w:ascii="GHEA Grapalat" w:hAnsi="GHEA Grapalat"/>
          <w:sz w:val="24"/>
          <w:szCs w:val="24"/>
          <w:lang w:val="hy-AM"/>
        </w:rPr>
        <w:t>Էներգախնայողության և էներգաարդյունավետության միջոցառումների լայնածավալ իրացում, էներգախնայողության և էներգաարդյունավետ տեխնոլոգիաների ներդրում կանաչ և գիտելիքահենք տնտեսության անցման գործում:</w:t>
      </w:r>
    </w:p>
    <w:p w14:paraId="3C27D547" w14:textId="77777777" w:rsidR="002A2C10" w:rsidRPr="00767BD4" w:rsidRDefault="002A2C10" w:rsidP="002A2C10">
      <w:pPr>
        <w:numPr>
          <w:ilvl w:val="0"/>
          <w:numId w:val="32"/>
        </w:numPr>
        <w:spacing w:after="0" w:line="360" w:lineRule="auto"/>
        <w:jc w:val="both"/>
        <w:rPr>
          <w:rFonts w:ascii="GHEA Grapalat" w:hAnsi="GHEA Grapalat"/>
          <w:sz w:val="24"/>
          <w:szCs w:val="24"/>
          <w:lang w:val="hy-AM"/>
        </w:rPr>
      </w:pPr>
      <w:r w:rsidRPr="00767BD4">
        <w:rPr>
          <w:rFonts w:ascii="GHEA Grapalat" w:hAnsi="GHEA Grapalat"/>
          <w:sz w:val="24"/>
          <w:szCs w:val="24"/>
          <w:lang w:val="hy-AM"/>
        </w:rPr>
        <w:t xml:space="preserve">Ատոմային էներգիայի խաղաղ նպատակներով զարգացում, մասնավորապես Հայաստանում նոր միջուկային էներգաբլոկ/ների կառուցում: </w:t>
      </w:r>
    </w:p>
    <w:p w14:paraId="5F2DE41A" w14:textId="77777777" w:rsidR="002A2C10" w:rsidRPr="00767BD4" w:rsidRDefault="002A2C10" w:rsidP="002A2C10">
      <w:pPr>
        <w:numPr>
          <w:ilvl w:val="0"/>
          <w:numId w:val="32"/>
        </w:numPr>
        <w:spacing w:after="0" w:line="360" w:lineRule="auto"/>
        <w:jc w:val="both"/>
        <w:rPr>
          <w:rFonts w:ascii="GHEA Grapalat" w:hAnsi="GHEA Grapalat"/>
          <w:sz w:val="24"/>
          <w:szCs w:val="24"/>
          <w:lang w:val="hy-AM"/>
        </w:rPr>
      </w:pPr>
      <w:r w:rsidRPr="00767BD4">
        <w:rPr>
          <w:rFonts w:ascii="GHEA Grapalat" w:hAnsi="GHEA Grapalat"/>
          <w:sz w:val="24"/>
          <w:szCs w:val="24"/>
          <w:lang w:val="hy-AM"/>
        </w:rPr>
        <w:t>Բարձր օգտակար գործողության գործակցով  նոր էներգաարտադրող  հզորությունների ստեղծում:</w:t>
      </w:r>
    </w:p>
    <w:p w14:paraId="7E949514" w14:textId="77777777" w:rsidR="002A2C10" w:rsidRPr="00767BD4" w:rsidRDefault="002A2C10" w:rsidP="002A2C10">
      <w:pPr>
        <w:numPr>
          <w:ilvl w:val="0"/>
          <w:numId w:val="32"/>
        </w:numPr>
        <w:spacing w:after="0" w:line="360" w:lineRule="auto"/>
        <w:jc w:val="both"/>
        <w:rPr>
          <w:rFonts w:ascii="GHEA Grapalat" w:hAnsi="GHEA Grapalat"/>
          <w:sz w:val="24"/>
          <w:szCs w:val="24"/>
          <w:lang w:val="hy-AM"/>
        </w:rPr>
      </w:pPr>
      <w:r w:rsidRPr="00767BD4">
        <w:rPr>
          <w:rFonts w:ascii="GHEA Grapalat" w:hAnsi="GHEA Grapalat"/>
          <w:sz w:val="24"/>
          <w:szCs w:val="24"/>
          <w:lang w:val="hy-AM"/>
        </w:rPr>
        <w:t xml:space="preserve">Սպառողներին հուսալի և </w:t>
      </w:r>
      <w:r w:rsidRPr="00767BD4">
        <w:rPr>
          <w:rFonts w:ascii="GHEA Grapalat" w:hAnsi="GHEA Grapalat"/>
          <w:color w:val="000000"/>
          <w:sz w:val="24"/>
          <w:szCs w:val="24"/>
          <w:lang w:val="hy-AM"/>
        </w:rPr>
        <w:t xml:space="preserve">անխափան, որակյալ </w:t>
      </w:r>
      <w:r w:rsidRPr="00767BD4">
        <w:rPr>
          <w:rFonts w:ascii="GHEA Grapalat" w:hAnsi="GHEA Grapalat"/>
          <w:sz w:val="24"/>
          <w:szCs w:val="24"/>
          <w:lang w:val="hy-AM"/>
        </w:rPr>
        <w:t xml:space="preserve">էներգամատակարարում ու </w:t>
      </w:r>
      <w:r w:rsidRPr="00767BD4">
        <w:rPr>
          <w:rFonts w:ascii="GHEA Grapalat" w:hAnsi="GHEA Grapalat"/>
          <w:color w:val="000000"/>
          <w:sz w:val="24"/>
          <w:szCs w:val="24"/>
          <w:lang w:val="hy-AM"/>
        </w:rPr>
        <w:t>էներգահամակարգի բնականոն գործունեությունն ապահովող հավասարակշռված և կանխատեսելի սակագներ:</w:t>
      </w:r>
    </w:p>
    <w:p w14:paraId="25282617" w14:textId="77777777" w:rsidR="002A2C10" w:rsidRPr="00767BD4" w:rsidRDefault="002A2C10" w:rsidP="002A2C10">
      <w:pPr>
        <w:numPr>
          <w:ilvl w:val="0"/>
          <w:numId w:val="32"/>
        </w:numPr>
        <w:spacing w:after="0" w:line="360" w:lineRule="auto"/>
        <w:jc w:val="both"/>
        <w:rPr>
          <w:rFonts w:ascii="GHEA Grapalat" w:hAnsi="GHEA Grapalat"/>
          <w:sz w:val="24"/>
          <w:szCs w:val="24"/>
          <w:lang w:val="hy-AM"/>
        </w:rPr>
      </w:pPr>
      <w:r w:rsidRPr="00767BD4">
        <w:rPr>
          <w:rFonts w:ascii="GHEA Grapalat" w:hAnsi="GHEA Grapalat"/>
          <w:sz w:val="24"/>
          <w:szCs w:val="24"/>
          <w:lang w:val="hy-AM"/>
        </w:rPr>
        <w:t>Վառելիքաէներգետիկ առաջնային պաշարների՝ մասնավորապես բնական գազի Հայաստան մատակարարման ուղիների և ձևերի բազմազանեցում, երաշխավորելով գազի առնվազ երկու տեխնոլոգիական մուտք երկիր:</w:t>
      </w:r>
    </w:p>
    <w:p w14:paraId="104A03B8" w14:textId="77777777" w:rsidR="002A2C10" w:rsidRPr="00767BD4" w:rsidRDefault="002A2C10" w:rsidP="002A2C10">
      <w:pPr>
        <w:numPr>
          <w:ilvl w:val="0"/>
          <w:numId w:val="32"/>
        </w:numPr>
        <w:spacing w:line="360" w:lineRule="auto"/>
        <w:jc w:val="both"/>
        <w:rPr>
          <w:rFonts w:ascii="GHEA Grapalat" w:hAnsi="GHEA Grapalat"/>
          <w:sz w:val="24"/>
          <w:szCs w:val="24"/>
          <w:lang w:val="hy-AM"/>
        </w:rPr>
      </w:pPr>
      <w:r w:rsidRPr="00767BD4">
        <w:rPr>
          <w:rFonts w:ascii="GHEA Grapalat" w:hAnsi="GHEA Grapalat"/>
          <w:sz w:val="24"/>
          <w:szCs w:val="24"/>
          <w:lang w:val="hy-AM"/>
        </w:rPr>
        <w:t>Եվրասիական տնտեսական միության գազի ընդհանուր շուկայի գործարկմամբ պայմանավորված գազի գնագոյանցման թափանցիկ մեխանիզմների ներդնում:</w:t>
      </w:r>
    </w:p>
    <w:p w14:paraId="027D68A3" w14:textId="77777777" w:rsidR="002A2C10" w:rsidRPr="0025329D" w:rsidRDefault="002A2C10" w:rsidP="002A2C10">
      <w:pPr>
        <w:spacing w:after="0" w:line="360" w:lineRule="auto"/>
        <w:jc w:val="both"/>
        <w:rPr>
          <w:rFonts w:ascii="GHEA Grapalat" w:eastAsia="Times New Roman" w:hAnsi="GHEA Grapalat" w:cs="Sylfaen"/>
          <w:sz w:val="24"/>
          <w:szCs w:val="24"/>
          <w:lang w:val="hy-AM"/>
        </w:rPr>
      </w:pPr>
      <w:r w:rsidRPr="00457605">
        <w:rPr>
          <w:rFonts w:ascii="GHEA Grapalat" w:eastAsia="Times New Roman" w:hAnsi="GHEA Grapalat" w:cs="Sylfaen"/>
          <w:sz w:val="24"/>
          <w:szCs w:val="24"/>
          <w:lang w:val="hy-AM"/>
        </w:rPr>
        <w:t>Այս ամենը իրականություն կդառնա մինչև 2027 թվականը արտադրության, հաղորդման և բաշխման ցանցերում կատարվելիք շուրջ 2.5 մլրդ ԱՄՆ դոլար ներդրման արդյունքում:</w:t>
      </w:r>
    </w:p>
    <w:p w14:paraId="2023F0EF" w14:textId="77777777" w:rsidR="002A2C10" w:rsidRDefault="002A2C10" w:rsidP="002A2C10">
      <w:pPr>
        <w:spacing w:after="0" w:line="360" w:lineRule="auto"/>
        <w:jc w:val="both"/>
        <w:rPr>
          <w:rFonts w:ascii="GHEA Grapalat" w:eastAsia="Times New Roman" w:hAnsi="GHEA Grapalat" w:cs="Sylfaen"/>
          <w:sz w:val="24"/>
          <w:szCs w:val="24"/>
          <w:lang w:val="hy-AM"/>
        </w:rPr>
      </w:pPr>
    </w:p>
    <w:p w14:paraId="1DDED1C0" w14:textId="77777777" w:rsidR="002A2C10" w:rsidRDefault="002A2C10" w:rsidP="002A2C10">
      <w:pPr>
        <w:spacing w:after="0" w:line="360" w:lineRule="auto"/>
        <w:jc w:val="both"/>
        <w:rPr>
          <w:rFonts w:ascii="GHEA Grapalat" w:eastAsia="Times New Roman" w:hAnsi="GHEA Grapalat" w:cs="Sylfaen"/>
          <w:sz w:val="24"/>
          <w:szCs w:val="24"/>
          <w:lang w:val="hy-AM"/>
        </w:rPr>
      </w:pPr>
    </w:p>
    <w:p w14:paraId="082183D3" w14:textId="77777777" w:rsidR="002A2C10" w:rsidRDefault="002A2C10" w:rsidP="002A2C10">
      <w:pPr>
        <w:spacing w:after="0" w:line="360" w:lineRule="auto"/>
        <w:jc w:val="both"/>
        <w:rPr>
          <w:rFonts w:ascii="GHEA Grapalat" w:eastAsia="Times New Roman" w:hAnsi="GHEA Grapalat" w:cs="Sylfaen"/>
          <w:sz w:val="24"/>
          <w:szCs w:val="24"/>
          <w:lang w:val="hy-AM"/>
        </w:rPr>
      </w:pPr>
    </w:p>
    <w:p w14:paraId="08CAFDAA" w14:textId="77777777" w:rsidR="002A2C10" w:rsidRDefault="002A2C10" w:rsidP="002A2C10">
      <w:pPr>
        <w:spacing w:after="0" w:line="360" w:lineRule="auto"/>
        <w:jc w:val="both"/>
        <w:rPr>
          <w:rFonts w:ascii="GHEA Grapalat" w:eastAsia="Times New Roman" w:hAnsi="GHEA Grapalat" w:cs="Sylfaen"/>
          <w:sz w:val="24"/>
          <w:szCs w:val="24"/>
          <w:lang w:val="hy-AM"/>
        </w:rPr>
      </w:pPr>
    </w:p>
    <w:p w14:paraId="6E720539" w14:textId="77777777" w:rsidR="002A2C10" w:rsidRDefault="002A2C10" w:rsidP="002A2C10">
      <w:pPr>
        <w:spacing w:after="0" w:line="360" w:lineRule="auto"/>
        <w:jc w:val="both"/>
        <w:rPr>
          <w:rFonts w:ascii="GHEA Grapalat" w:eastAsia="Times New Roman" w:hAnsi="GHEA Grapalat" w:cs="Sylfaen"/>
          <w:sz w:val="24"/>
          <w:szCs w:val="24"/>
          <w:lang w:val="hy-AM"/>
        </w:rPr>
      </w:pPr>
    </w:p>
    <w:p w14:paraId="273F4AD4" w14:textId="77777777" w:rsidR="002A2C10" w:rsidRDefault="002A2C10" w:rsidP="002A2C10">
      <w:pPr>
        <w:spacing w:after="0" w:line="360" w:lineRule="auto"/>
        <w:jc w:val="both"/>
        <w:rPr>
          <w:rFonts w:ascii="GHEA Grapalat" w:eastAsia="Times New Roman" w:hAnsi="GHEA Grapalat" w:cs="Sylfaen"/>
          <w:sz w:val="24"/>
          <w:szCs w:val="24"/>
          <w:lang w:val="hy-AM"/>
        </w:rPr>
      </w:pPr>
    </w:p>
    <w:p w14:paraId="422668E1" w14:textId="77777777" w:rsidR="002A2C10" w:rsidRDefault="002A2C10" w:rsidP="002A2C10">
      <w:pPr>
        <w:spacing w:after="0" w:line="360" w:lineRule="auto"/>
        <w:jc w:val="both"/>
        <w:rPr>
          <w:rFonts w:ascii="GHEA Grapalat" w:eastAsia="Times New Roman" w:hAnsi="GHEA Grapalat" w:cs="Sylfaen"/>
          <w:sz w:val="24"/>
          <w:szCs w:val="24"/>
          <w:lang w:val="hy-AM"/>
        </w:rPr>
      </w:pPr>
    </w:p>
    <w:p w14:paraId="56924C9D" w14:textId="77777777" w:rsidR="002A2C10" w:rsidRDefault="002A2C10" w:rsidP="002A2C10">
      <w:pPr>
        <w:spacing w:after="0" w:line="360" w:lineRule="auto"/>
        <w:jc w:val="both"/>
        <w:rPr>
          <w:rFonts w:ascii="GHEA Grapalat" w:eastAsia="Times New Roman" w:hAnsi="GHEA Grapalat" w:cs="Sylfaen"/>
          <w:sz w:val="24"/>
          <w:szCs w:val="24"/>
          <w:lang w:val="hy-AM"/>
        </w:rPr>
      </w:pPr>
    </w:p>
    <w:p w14:paraId="45920AD0" w14:textId="77777777" w:rsidR="002A2C10" w:rsidRPr="0025329D" w:rsidRDefault="002A2C10">
      <w:pPr>
        <w:rPr>
          <w:rFonts w:ascii="GHEA Grapalat" w:hAnsi="GHEA Grapalat"/>
          <w:sz w:val="24"/>
          <w:szCs w:val="24"/>
          <w:lang w:val="hy-AM"/>
        </w:rPr>
      </w:pPr>
    </w:p>
    <w:p w14:paraId="4C6CE327" w14:textId="77777777" w:rsidR="00BD31E3" w:rsidRPr="0025329D" w:rsidRDefault="00BD31E3">
      <w:pPr>
        <w:rPr>
          <w:rFonts w:ascii="GHEA Grapalat" w:hAnsi="GHEA Grapalat"/>
          <w:sz w:val="24"/>
          <w:szCs w:val="24"/>
          <w:lang w:val="hy-AM"/>
        </w:rPr>
      </w:pPr>
    </w:p>
    <w:sectPr w:rsidR="00BD31E3" w:rsidRPr="0025329D" w:rsidSect="00BA2F90">
      <w:pgSz w:w="12240" w:h="15840"/>
      <w:pgMar w:top="1440" w:right="1440" w:bottom="1440" w:left="1440" w:header="720" w:footer="720" w:gutter="0"/>
      <w:cols w:space="234"/>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D00D16" w16cid:durableId="219183AD"/>
  <w16cid:commentId w16cid:paraId="3B92AFED" w16cid:durableId="21918485"/>
  <w16cid:commentId w16cid:paraId="4C64D38E" w16cid:durableId="21918442"/>
  <w16cid:commentId w16cid:paraId="5314DED4" w16cid:durableId="219184D2"/>
  <w16cid:commentId w16cid:paraId="62B54899" w16cid:durableId="21918517"/>
  <w16cid:commentId w16cid:paraId="5FAF10C3" w16cid:durableId="21918563"/>
  <w16cid:commentId w16cid:paraId="5A22FA5B" w16cid:durableId="219185A4"/>
  <w16cid:commentId w16cid:paraId="0AEB5605" w16cid:durableId="219185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01DD6" w14:textId="77777777" w:rsidR="00B67949" w:rsidRDefault="00B67949">
      <w:pPr>
        <w:spacing w:after="0" w:line="240" w:lineRule="auto"/>
      </w:pPr>
      <w:r>
        <w:separator/>
      </w:r>
    </w:p>
  </w:endnote>
  <w:endnote w:type="continuationSeparator" w:id="0">
    <w:p w14:paraId="1EE546A5" w14:textId="77777777" w:rsidR="00B67949" w:rsidRDefault="00B6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n AMU">
    <w:altName w:val="Times New Roman"/>
    <w:charset w:val="CC"/>
    <w:family w:val="auto"/>
    <w:pitch w:val="variable"/>
    <w:sig w:usb0="00000000" w:usb1="10000008" w:usb2="00000000"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340"/>
      <w:docPartObj>
        <w:docPartGallery w:val="Page Numbers (Bottom of Page)"/>
        <w:docPartUnique/>
      </w:docPartObj>
    </w:sdtPr>
    <w:sdtEndPr>
      <w:rPr>
        <w:rFonts w:ascii="GHEA Grapalat" w:hAnsi="GHEA Grapalat"/>
        <w:noProof/>
        <w:sz w:val="18"/>
        <w:szCs w:val="18"/>
      </w:rPr>
    </w:sdtEndPr>
    <w:sdtContent>
      <w:p w14:paraId="59761B4B" w14:textId="211F274B" w:rsidR="00C05BCC" w:rsidRPr="00B30DA1" w:rsidRDefault="00CE4104">
        <w:pPr>
          <w:pStyle w:val="Footer"/>
          <w:jc w:val="right"/>
          <w:rPr>
            <w:rFonts w:ascii="GHEA Grapalat" w:hAnsi="GHEA Grapalat"/>
            <w:sz w:val="18"/>
            <w:szCs w:val="18"/>
          </w:rPr>
        </w:pPr>
        <w:r w:rsidRPr="00B30DA1">
          <w:rPr>
            <w:rFonts w:ascii="GHEA Grapalat" w:hAnsi="GHEA Grapalat"/>
            <w:sz w:val="18"/>
            <w:szCs w:val="18"/>
          </w:rPr>
          <w:fldChar w:fldCharType="begin"/>
        </w:r>
        <w:r w:rsidRPr="00B30DA1">
          <w:rPr>
            <w:rFonts w:ascii="GHEA Grapalat" w:hAnsi="GHEA Grapalat"/>
            <w:sz w:val="18"/>
            <w:szCs w:val="18"/>
          </w:rPr>
          <w:instrText xml:space="preserve"> PAGE   \* MERGEFORMAT </w:instrText>
        </w:r>
        <w:r w:rsidRPr="00B30DA1">
          <w:rPr>
            <w:rFonts w:ascii="GHEA Grapalat" w:hAnsi="GHEA Grapalat"/>
            <w:sz w:val="18"/>
            <w:szCs w:val="18"/>
          </w:rPr>
          <w:fldChar w:fldCharType="separate"/>
        </w:r>
        <w:r w:rsidR="00EF788C">
          <w:rPr>
            <w:rFonts w:ascii="GHEA Grapalat" w:hAnsi="GHEA Grapalat"/>
            <w:noProof/>
            <w:sz w:val="18"/>
            <w:szCs w:val="18"/>
          </w:rPr>
          <w:t>20</w:t>
        </w:r>
        <w:r w:rsidRPr="00B30DA1">
          <w:rPr>
            <w:rFonts w:ascii="GHEA Grapalat" w:hAnsi="GHEA Grapalat"/>
            <w:noProof/>
            <w:sz w:val="18"/>
            <w:szCs w:val="18"/>
          </w:rPr>
          <w:fldChar w:fldCharType="end"/>
        </w:r>
      </w:p>
    </w:sdtContent>
  </w:sdt>
  <w:p w14:paraId="2301F320" w14:textId="77777777" w:rsidR="00C05BCC" w:rsidRDefault="00B679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458CA" w14:textId="77777777" w:rsidR="00B67949" w:rsidRDefault="00B67949">
      <w:pPr>
        <w:spacing w:after="0" w:line="240" w:lineRule="auto"/>
      </w:pPr>
      <w:r>
        <w:separator/>
      </w:r>
    </w:p>
  </w:footnote>
  <w:footnote w:type="continuationSeparator" w:id="0">
    <w:p w14:paraId="6C2AC7EE" w14:textId="77777777" w:rsidR="00B67949" w:rsidRDefault="00B6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68F3"/>
    <w:multiLevelType w:val="hybridMultilevel"/>
    <w:tmpl w:val="C2023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42853"/>
    <w:multiLevelType w:val="hybridMultilevel"/>
    <w:tmpl w:val="52DC4A50"/>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3304"/>
    <w:multiLevelType w:val="hybridMultilevel"/>
    <w:tmpl w:val="C2023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A2EFB"/>
    <w:multiLevelType w:val="hybridMultilevel"/>
    <w:tmpl w:val="4EC2CFF6"/>
    <w:lvl w:ilvl="0" w:tplc="40A2E470">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2281692"/>
    <w:multiLevelType w:val="hybridMultilevel"/>
    <w:tmpl w:val="0346FD06"/>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23814CC3"/>
    <w:multiLevelType w:val="hybridMultilevel"/>
    <w:tmpl w:val="52D2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F465A"/>
    <w:multiLevelType w:val="hybridMultilevel"/>
    <w:tmpl w:val="6B9A584C"/>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28DC3455"/>
    <w:multiLevelType w:val="hybridMultilevel"/>
    <w:tmpl w:val="1D7A3E46"/>
    <w:lvl w:ilvl="0" w:tplc="2436A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94440"/>
    <w:multiLevelType w:val="hybridMultilevel"/>
    <w:tmpl w:val="7F5670F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B1E602F"/>
    <w:multiLevelType w:val="hybridMultilevel"/>
    <w:tmpl w:val="648231D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32CC733B"/>
    <w:multiLevelType w:val="hybridMultilevel"/>
    <w:tmpl w:val="BCB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779A6"/>
    <w:multiLevelType w:val="hybridMultilevel"/>
    <w:tmpl w:val="AF3045C4"/>
    <w:lvl w:ilvl="0" w:tplc="E306E020">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34740E79"/>
    <w:multiLevelType w:val="hybridMultilevel"/>
    <w:tmpl w:val="E2345F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6A2159B"/>
    <w:multiLevelType w:val="multilevel"/>
    <w:tmpl w:val="1EEA67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E6F64FB"/>
    <w:multiLevelType w:val="hybridMultilevel"/>
    <w:tmpl w:val="7F5670F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48EF36A1"/>
    <w:multiLevelType w:val="hybridMultilevel"/>
    <w:tmpl w:val="E9724D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A9C11AC"/>
    <w:multiLevelType w:val="hybridMultilevel"/>
    <w:tmpl w:val="C778DD5E"/>
    <w:lvl w:ilvl="0" w:tplc="48BE2B5C">
      <w:start w:val="11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B362D2B"/>
    <w:multiLevelType w:val="hybridMultilevel"/>
    <w:tmpl w:val="E2345F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54656060"/>
    <w:multiLevelType w:val="hybridMultilevel"/>
    <w:tmpl w:val="20DA93FA"/>
    <w:lvl w:ilvl="0" w:tplc="0409000F">
      <w:start w:val="1"/>
      <w:numFmt w:val="decimal"/>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9" w15:restartNumberingAfterBreak="0">
    <w:nsid w:val="54F034F5"/>
    <w:multiLevelType w:val="multilevel"/>
    <w:tmpl w:val="BCBADE7E"/>
    <w:lvl w:ilvl="0">
      <w:start w:val="5"/>
      <w:numFmt w:val="decimal"/>
      <w:lvlText w:val="%1"/>
      <w:lvlJc w:val="left"/>
      <w:pPr>
        <w:ind w:left="360" w:hanging="360"/>
      </w:pPr>
      <w:rPr>
        <w:rFonts w:ascii="Arial" w:hAnsi="Arial" w:cs="Arial" w:hint="default"/>
      </w:rPr>
    </w:lvl>
    <w:lvl w:ilvl="1">
      <w:start w:val="1"/>
      <w:numFmt w:val="decimal"/>
      <w:lvlText w:val="%1.%2"/>
      <w:lvlJc w:val="left"/>
      <w:pPr>
        <w:ind w:left="1440" w:hanging="360"/>
      </w:pPr>
      <w:rPr>
        <w:rFonts w:ascii="Arial" w:hAnsi="Arial" w:cs="Arial" w:hint="default"/>
      </w:rPr>
    </w:lvl>
    <w:lvl w:ilvl="2">
      <w:start w:val="1"/>
      <w:numFmt w:val="decimal"/>
      <w:lvlText w:val="%1.%2.%3"/>
      <w:lvlJc w:val="left"/>
      <w:pPr>
        <w:ind w:left="2880" w:hanging="720"/>
      </w:pPr>
      <w:rPr>
        <w:rFonts w:ascii="Arial" w:hAnsi="Arial" w:cs="Arial" w:hint="default"/>
      </w:rPr>
    </w:lvl>
    <w:lvl w:ilvl="3">
      <w:start w:val="1"/>
      <w:numFmt w:val="decimal"/>
      <w:lvlText w:val="%1.%2.%3.%4"/>
      <w:lvlJc w:val="left"/>
      <w:pPr>
        <w:ind w:left="3960" w:hanging="720"/>
      </w:pPr>
      <w:rPr>
        <w:rFonts w:ascii="Arial" w:hAnsi="Arial" w:cs="Arial" w:hint="default"/>
      </w:rPr>
    </w:lvl>
    <w:lvl w:ilvl="4">
      <w:start w:val="1"/>
      <w:numFmt w:val="decimal"/>
      <w:lvlText w:val="%1.%2.%3.%4.%5"/>
      <w:lvlJc w:val="left"/>
      <w:pPr>
        <w:ind w:left="5400" w:hanging="1080"/>
      </w:pPr>
      <w:rPr>
        <w:rFonts w:ascii="Arial" w:hAnsi="Arial" w:cs="Arial" w:hint="default"/>
      </w:rPr>
    </w:lvl>
    <w:lvl w:ilvl="5">
      <w:start w:val="1"/>
      <w:numFmt w:val="decimal"/>
      <w:lvlText w:val="%1.%2.%3.%4.%5.%6"/>
      <w:lvlJc w:val="left"/>
      <w:pPr>
        <w:ind w:left="6480" w:hanging="1080"/>
      </w:pPr>
      <w:rPr>
        <w:rFonts w:ascii="Arial" w:hAnsi="Arial" w:cs="Arial" w:hint="default"/>
      </w:rPr>
    </w:lvl>
    <w:lvl w:ilvl="6">
      <w:start w:val="1"/>
      <w:numFmt w:val="decimal"/>
      <w:lvlText w:val="%1.%2.%3.%4.%5.%6.%7"/>
      <w:lvlJc w:val="left"/>
      <w:pPr>
        <w:ind w:left="7920" w:hanging="1440"/>
      </w:pPr>
      <w:rPr>
        <w:rFonts w:ascii="Arial" w:hAnsi="Arial" w:cs="Arial" w:hint="default"/>
      </w:rPr>
    </w:lvl>
    <w:lvl w:ilvl="7">
      <w:start w:val="1"/>
      <w:numFmt w:val="decimal"/>
      <w:lvlText w:val="%1.%2.%3.%4.%5.%6.%7.%8"/>
      <w:lvlJc w:val="left"/>
      <w:pPr>
        <w:ind w:left="9000" w:hanging="1440"/>
      </w:pPr>
      <w:rPr>
        <w:rFonts w:ascii="Arial" w:hAnsi="Arial" w:cs="Arial" w:hint="default"/>
      </w:rPr>
    </w:lvl>
    <w:lvl w:ilvl="8">
      <w:start w:val="1"/>
      <w:numFmt w:val="decimal"/>
      <w:lvlText w:val="%1.%2.%3.%4.%5.%6.%7.%8.%9"/>
      <w:lvlJc w:val="left"/>
      <w:pPr>
        <w:ind w:left="10440" w:hanging="1800"/>
      </w:pPr>
      <w:rPr>
        <w:rFonts w:ascii="Arial" w:hAnsi="Arial" w:cs="Arial" w:hint="default"/>
      </w:rPr>
    </w:lvl>
  </w:abstractNum>
  <w:abstractNum w:abstractNumId="20" w15:restartNumberingAfterBreak="0">
    <w:nsid w:val="566D6400"/>
    <w:multiLevelType w:val="hybridMultilevel"/>
    <w:tmpl w:val="3D06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F7E47"/>
    <w:multiLevelType w:val="hybridMultilevel"/>
    <w:tmpl w:val="E2345F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5D4C747D"/>
    <w:multiLevelType w:val="hybridMultilevel"/>
    <w:tmpl w:val="648231D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5F3E0E42"/>
    <w:multiLevelType w:val="hybridMultilevel"/>
    <w:tmpl w:val="55EE0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095D36"/>
    <w:multiLevelType w:val="multilevel"/>
    <w:tmpl w:val="5EE8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E011A"/>
    <w:multiLevelType w:val="hybridMultilevel"/>
    <w:tmpl w:val="CD62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121B4"/>
    <w:multiLevelType w:val="hybridMultilevel"/>
    <w:tmpl w:val="A4FA7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5559C"/>
    <w:multiLevelType w:val="hybridMultilevel"/>
    <w:tmpl w:val="C178CF14"/>
    <w:lvl w:ilvl="0" w:tplc="5008D7A0">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8" w15:restartNumberingAfterBreak="0">
    <w:nsid w:val="72213149"/>
    <w:multiLevelType w:val="hybridMultilevel"/>
    <w:tmpl w:val="F104D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33553D"/>
    <w:multiLevelType w:val="multilevel"/>
    <w:tmpl w:val="B152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56C30"/>
    <w:multiLevelType w:val="hybridMultilevel"/>
    <w:tmpl w:val="0E9CFCF4"/>
    <w:lvl w:ilvl="0" w:tplc="46C8E8C2">
      <w:numFmt w:val="bullet"/>
      <w:lvlText w:val="-"/>
      <w:lvlJc w:val="left"/>
      <w:pPr>
        <w:ind w:left="3240" w:hanging="360"/>
      </w:pPr>
      <w:rPr>
        <w:rFonts w:ascii="GHEA Grapalat" w:eastAsiaTheme="minorHAnsi" w:hAnsi="GHEA Grapalat"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DDD4AA9"/>
    <w:multiLevelType w:val="hybridMultilevel"/>
    <w:tmpl w:val="D7743E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9"/>
  </w:num>
  <w:num w:numId="4">
    <w:abstractNumId w:val="3"/>
  </w:num>
  <w:num w:numId="5">
    <w:abstractNumId w:val="12"/>
  </w:num>
  <w:num w:numId="6">
    <w:abstractNumId w:val="14"/>
  </w:num>
  <w:num w:numId="7">
    <w:abstractNumId w:val="18"/>
  </w:num>
  <w:num w:numId="8">
    <w:abstractNumId w:val="23"/>
  </w:num>
  <w:num w:numId="9">
    <w:abstractNumId w:val="16"/>
  </w:num>
  <w:num w:numId="10">
    <w:abstractNumId w:val="13"/>
  </w:num>
  <w:num w:numId="11">
    <w:abstractNumId w:val="7"/>
  </w:num>
  <w:num w:numId="12">
    <w:abstractNumId w:val="19"/>
  </w:num>
  <w:num w:numId="13">
    <w:abstractNumId w:val="28"/>
  </w:num>
  <w:num w:numId="14">
    <w:abstractNumId w:val="20"/>
  </w:num>
  <w:num w:numId="15">
    <w:abstractNumId w:val="25"/>
  </w:num>
  <w:num w:numId="16">
    <w:abstractNumId w:val="11"/>
  </w:num>
  <w:num w:numId="17">
    <w:abstractNumId w:val="1"/>
  </w:num>
  <w:num w:numId="18">
    <w:abstractNumId w:val="26"/>
  </w:num>
  <w:num w:numId="19">
    <w:abstractNumId w:val="31"/>
  </w:num>
  <w:num w:numId="20">
    <w:abstractNumId w:val="6"/>
  </w:num>
  <w:num w:numId="21">
    <w:abstractNumId w:val="27"/>
  </w:num>
  <w:num w:numId="22">
    <w:abstractNumId w:val="4"/>
  </w:num>
  <w:num w:numId="23">
    <w:abstractNumId w:val="2"/>
  </w:num>
  <w:num w:numId="24">
    <w:abstractNumId w:val="0"/>
  </w:num>
  <w:num w:numId="25">
    <w:abstractNumId w:val="21"/>
  </w:num>
  <w:num w:numId="26">
    <w:abstractNumId w:val="17"/>
  </w:num>
  <w:num w:numId="27">
    <w:abstractNumId w:val="10"/>
  </w:num>
  <w:num w:numId="28">
    <w:abstractNumId w:val="24"/>
  </w:num>
  <w:num w:numId="29">
    <w:abstractNumId w:val="29"/>
  </w:num>
  <w:num w:numId="30">
    <w:abstractNumId w:val="15"/>
  </w:num>
  <w:num w:numId="31">
    <w:abstractNumId w:val="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QwNzQ2tDCzsDAxNDJR0lEKTi0uzszPAykwrAUAHzqSHiwAAAA="/>
  </w:docVars>
  <w:rsids>
    <w:rsidRoot w:val="00077BDC"/>
    <w:rsid w:val="00006529"/>
    <w:rsid w:val="000167AA"/>
    <w:rsid w:val="000251D4"/>
    <w:rsid w:val="0006341D"/>
    <w:rsid w:val="00066772"/>
    <w:rsid w:val="00077BDC"/>
    <w:rsid w:val="00080CC6"/>
    <w:rsid w:val="000F6484"/>
    <w:rsid w:val="001258E0"/>
    <w:rsid w:val="00142D36"/>
    <w:rsid w:val="00153E35"/>
    <w:rsid w:val="00157FED"/>
    <w:rsid w:val="001667BC"/>
    <w:rsid w:val="00176829"/>
    <w:rsid w:val="00183456"/>
    <w:rsid w:val="00185108"/>
    <w:rsid w:val="001857E0"/>
    <w:rsid w:val="00196E2A"/>
    <w:rsid w:val="001B3AD5"/>
    <w:rsid w:val="001B7433"/>
    <w:rsid w:val="00215634"/>
    <w:rsid w:val="00223DAB"/>
    <w:rsid w:val="00243D1B"/>
    <w:rsid w:val="0025329D"/>
    <w:rsid w:val="00260556"/>
    <w:rsid w:val="00262854"/>
    <w:rsid w:val="00264B3A"/>
    <w:rsid w:val="002A2C10"/>
    <w:rsid w:val="002C5F69"/>
    <w:rsid w:val="00320FB4"/>
    <w:rsid w:val="0033509C"/>
    <w:rsid w:val="00344A11"/>
    <w:rsid w:val="003751F9"/>
    <w:rsid w:val="00390B60"/>
    <w:rsid w:val="003D71C4"/>
    <w:rsid w:val="003E2A72"/>
    <w:rsid w:val="003F3397"/>
    <w:rsid w:val="00416D4F"/>
    <w:rsid w:val="00425ED5"/>
    <w:rsid w:val="00457605"/>
    <w:rsid w:val="00464391"/>
    <w:rsid w:val="00467B06"/>
    <w:rsid w:val="00476AFA"/>
    <w:rsid w:val="00482515"/>
    <w:rsid w:val="00482646"/>
    <w:rsid w:val="004A4FC8"/>
    <w:rsid w:val="004A66C1"/>
    <w:rsid w:val="004B4969"/>
    <w:rsid w:val="004B69CC"/>
    <w:rsid w:val="00531C11"/>
    <w:rsid w:val="005379A7"/>
    <w:rsid w:val="00544D66"/>
    <w:rsid w:val="00582FD5"/>
    <w:rsid w:val="005E617D"/>
    <w:rsid w:val="005F25BA"/>
    <w:rsid w:val="006062E6"/>
    <w:rsid w:val="00632510"/>
    <w:rsid w:val="00632997"/>
    <w:rsid w:val="0063774B"/>
    <w:rsid w:val="00641813"/>
    <w:rsid w:val="00645A58"/>
    <w:rsid w:val="00647CDC"/>
    <w:rsid w:val="00686471"/>
    <w:rsid w:val="006B73E9"/>
    <w:rsid w:val="006F0E11"/>
    <w:rsid w:val="006F4050"/>
    <w:rsid w:val="006F48CA"/>
    <w:rsid w:val="0070207A"/>
    <w:rsid w:val="007169DB"/>
    <w:rsid w:val="00722FE9"/>
    <w:rsid w:val="00766982"/>
    <w:rsid w:val="00774DBF"/>
    <w:rsid w:val="007D137C"/>
    <w:rsid w:val="007D6D27"/>
    <w:rsid w:val="007E7A26"/>
    <w:rsid w:val="008031F9"/>
    <w:rsid w:val="008042EF"/>
    <w:rsid w:val="00834CD6"/>
    <w:rsid w:val="0086050F"/>
    <w:rsid w:val="008662E4"/>
    <w:rsid w:val="008861D5"/>
    <w:rsid w:val="00891990"/>
    <w:rsid w:val="008E73E3"/>
    <w:rsid w:val="0090375A"/>
    <w:rsid w:val="00923961"/>
    <w:rsid w:val="009471F6"/>
    <w:rsid w:val="00952F0C"/>
    <w:rsid w:val="00962395"/>
    <w:rsid w:val="009644B3"/>
    <w:rsid w:val="009C0BCF"/>
    <w:rsid w:val="009D21C8"/>
    <w:rsid w:val="00A227CC"/>
    <w:rsid w:val="00A4137C"/>
    <w:rsid w:val="00A42286"/>
    <w:rsid w:val="00A52032"/>
    <w:rsid w:val="00A565DB"/>
    <w:rsid w:val="00A754C4"/>
    <w:rsid w:val="00A91080"/>
    <w:rsid w:val="00AA41D8"/>
    <w:rsid w:val="00AB0DD2"/>
    <w:rsid w:val="00AC470B"/>
    <w:rsid w:val="00AC47A6"/>
    <w:rsid w:val="00AF7CDD"/>
    <w:rsid w:val="00B12588"/>
    <w:rsid w:val="00B16901"/>
    <w:rsid w:val="00B41603"/>
    <w:rsid w:val="00B456D1"/>
    <w:rsid w:val="00B54A07"/>
    <w:rsid w:val="00B61FAA"/>
    <w:rsid w:val="00B63204"/>
    <w:rsid w:val="00B67949"/>
    <w:rsid w:val="00B72366"/>
    <w:rsid w:val="00B764F7"/>
    <w:rsid w:val="00BC0F46"/>
    <w:rsid w:val="00BC2E4A"/>
    <w:rsid w:val="00BD31E3"/>
    <w:rsid w:val="00BD707E"/>
    <w:rsid w:val="00C016D3"/>
    <w:rsid w:val="00C2306A"/>
    <w:rsid w:val="00C3456C"/>
    <w:rsid w:val="00C530C7"/>
    <w:rsid w:val="00C53646"/>
    <w:rsid w:val="00C63853"/>
    <w:rsid w:val="00CA0A42"/>
    <w:rsid w:val="00CD02FD"/>
    <w:rsid w:val="00CD6F5F"/>
    <w:rsid w:val="00CE4104"/>
    <w:rsid w:val="00D106B6"/>
    <w:rsid w:val="00D13D0E"/>
    <w:rsid w:val="00D66696"/>
    <w:rsid w:val="00D81C10"/>
    <w:rsid w:val="00D96F51"/>
    <w:rsid w:val="00DB6457"/>
    <w:rsid w:val="00DC6DF9"/>
    <w:rsid w:val="00DD0427"/>
    <w:rsid w:val="00DF098B"/>
    <w:rsid w:val="00DF28AD"/>
    <w:rsid w:val="00DF526F"/>
    <w:rsid w:val="00E204C0"/>
    <w:rsid w:val="00E2091F"/>
    <w:rsid w:val="00E33A24"/>
    <w:rsid w:val="00E56E2B"/>
    <w:rsid w:val="00E65A79"/>
    <w:rsid w:val="00E718D8"/>
    <w:rsid w:val="00E73151"/>
    <w:rsid w:val="00EA1262"/>
    <w:rsid w:val="00EC3A8E"/>
    <w:rsid w:val="00EF788C"/>
    <w:rsid w:val="00F010ED"/>
    <w:rsid w:val="00F25392"/>
    <w:rsid w:val="00F40F92"/>
    <w:rsid w:val="00F72F39"/>
    <w:rsid w:val="00F7604D"/>
    <w:rsid w:val="00FA60D4"/>
    <w:rsid w:val="00FB5BFA"/>
    <w:rsid w:val="00FC1C73"/>
    <w:rsid w:val="00FC5066"/>
    <w:rsid w:val="00FE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5B72"/>
  <w15:docId w15:val="{449DEF9D-A8A9-422C-A953-3A0E190E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BDC"/>
    <w:pPr>
      <w:spacing w:after="160" w:line="259" w:lineRule="auto"/>
    </w:pPr>
  </w:style>
  <w:style w:type="paragraph" w:styleId="Heading1">
    <w:name w:val="heading 1"/>
    <w:next w:val="Normal"/>
    <w:link w:val="Heading1Char"/>
    <w:uiPriority w:val="2"/>
    <w:qFormat/>
    <w:rsid w:val="00077BDC"/>
    <w:pPr>
      <w:numPr>
        <w:numId w:val="10"/>
      </w:numPr>
      <w:spacing w:before="360" w:after="120" w:line="240" w:lineRule="auto"/>
      <w:outlineLvl w:val="0"/>
    </w:pPr>
    <w:rPr>
      <w:rFonts w:ascii="Gill Sans MT" w:eastAsiaTheme="minorEastAsia" w:hAnsi="Gill Sans MT" w:cs="GillSansMTStd-Book"/>
      <w:b/>
      <w:bCs/>
      <w:caps/>
      <w:noProof/>
      <w:color w:val="C2113A"/>
      <w:sz w:val="28"/>
      <w:szCs w:val="26"/>
    </w:rPr>
  </w:style>
  <w:style w:type="paragraph" w:styleId="Heading2">
    <w:name w:val="heading 2"/>
    <w:basedOn w:val="Normal"/>
    <w:next w:val="Normal"/>
    <w:link w:val="Heading2Char"/>
    <w:uiPriority w:val="2"/>
    <w:qFormat/>
    <w:rsid w:val="00077BDC"/>
    <w:pPr>
      <w:numPr>
        <w:ilvl w:val="1"/>
        <w:numId w:val="10"/>
      </w:numPr>
      <w:spacing w:before="360" w:after="120" w:line="280" w:lineRule="atLeast"/>
      <w:outlineLvl w:val="1"/>
    </w:pPr>
    <w:rPr>
      <w:rFonts w:ascii="Gill Sans MT" w:eastAsiaTheme="minorEastAsia" w:hAnsi="Gill Sans MT" w:cs="GillSansMTStd-Book"/>
      <w:b/>
      <w:bCs/>
      <w:caps/>
      <w:sz w:val="20"/>
    </w:rPr>
  </w:style>
  <w:style w:type="paragraph" w:styleId="Heading3">
    <w:name w:val="heading 3"/>
    <w:basedOn w:val="Heading2"/>
    <w:next w:val="Normal"/>
    <w:link w:val="Heading3Char"/>
    <w:uiPriority w:val="2"/>
    <w:qFormat/>
    <w:rsid w:val="00077BDC"/>
    <w:pPr>
      <w:numPr>
        <w:ilvl w:val="2"/>
      </w:numPr>
      <w:outlineLvl w:val="2"/>
    </w:pPr>
    <w:rPr>
      <w:b w:val="0"/>
      <w:bCs w:val="0"/>
      <w:color w:val="C2113A"/>
      <w:szCs w:val="20"/>
    </w:rPr>
  </w:style>
  <w:style w:type="paragraph" w:styleId="Heading4">
    <w:name w:val="heading 4"/>
    <w:aliases w:val="Run-In"/>
    <w:next w:val="Normal"/>
    <w:link w:val="Heading4Char"/>
    <w:uiPriority w:val="2"/>
    <w:qFormat/>
    <w:rsid w:val="00077BDC"/>
    <w:pPr>
      <w:numPr>
        <w:ilvl w:val="3"/>
        <w:numId w:val="10"/>
      </w:numPr>
      <w:spacing w:after="0" w:line="240" w:lineRule="auto"/>
      <w:outlineLvl w:val="3"/>
    </w:pPr>
    <w:rPr>
      <w:rFonts w:ascii="Gill Sans MT" w:eastAsiaTheme="minorEastAsia" w:hAnsi="Gill Sans MT" w:cs="GillSansMTStd-Book"/>
      <w:b/>
      <w:bCs/>
      <w:caps/>
      <w:color w:val="6C6463"/>
      <w:sz w:val="20"/>
    </w:rPr>
  </w:style>
  <w:style w:type="paragraph" w:styleId="Heading5">
    <w:name w:val="heading 5"/>
    <w:basedOn w:val="Normal"/>
    <w:next w:val="Normal"/>
    <w:link w:val="Heading5Char"/>
    <w:uiPriority w:val="9"/>
    <w:semiHidden/>
    <w:qFormat/>
    <w:rsid w:val="00077BDC"/>
    <w:pPr>
      <w:keepNext/>
      <w:keepLines/>
      <w:numPr>
        <w:ilvl w:val="4"/>
        <w:numId w:val="10"/>
      </w:numPr>
      <w:spacing w:before="40" w:after="0" w:line="280" w:lineRule="atLeast"/>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77BDC"/>
    <w:pPr>
      <w:keepNext/>
      <w:keepLines/>
      <w:numPr>
        <w:ilvl w:val="5"/>
        <w:numId w:val="10"/>
      </w:numPr>
      <w:spacing w:before="40" w:after="0" w:line="280" w:lineRule="atLeast"/>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077BDC"/>
    <w:pPr>
      <w:keepNext/>
      <w:keepLines/>
      <w:numPr>
        <w:ilvl w:val="6"/>
        <w:numId w:val="10"/>
      </w:numPr>
      <w:spacing w:before="40" w:after="0" w:line="280" w:lineRule="atLeast"/>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rsid w:val="00077BDC"/>
    <w:pPr>
      <w:keepNext/>
      <w:keepLines/>
      <w:numPr>
        <w:ilvl w:val="7"/>
        <w:numId w:val="10"/>
      </w:numPr>
      <w:spacing w:before="40" w:after="0" w:line="280" w:lineRule="atLeas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77BDC"/>
    <w:pPr>
      <w:keepNext/>
      <w:keepLines/>
      <w:numPr>
        <w:ilvl w:val="8"/>
        <w:numId w:val="10"/>
      </w:numPr>
      <w:spacing w:before="40" w:after="0" w:line="280" w:lineRule="atLeas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77BDC"/>
    <w:rPr>
      <w:rFonts w:ascii="Gill Sans MT" w:eastAsiaTheme="minorEastAsia" w:hAnsi="Gill Sans MT" w:cs="GillSansMTStd-Book"/>
      <w:b/>
      <w:bCs/>
      <w:caps/>
      <w:noProof/>
      <w:color w:val="C2113A"/>
      <w:sz w:val="28"/>
      <w:szCs w:val="26"/>
    </w:rPr>
  </w:style>
  <w:style w:type="character" w:customStyle="1" w:styleId="Heading2Char">
    <w:name w:val="Heading 2 Char"/>
    <w:basedOn w:val="DefaultParagraphFont"/>
    <w:link w:val="Heading2"/>
    <w:uiPriority w:val="2"/>
    <w:rsid w:val="00077BDC"/>
    <w:rPr>
      <w:rFonts w:ascii="Gill Sans MT" w:eastAsiaTheme="minorEastAsia" w:hAnsi="Gill Sans MT" w:cs="GillSansMTStd-Book"/>
      <w:b/>
      <w:bCs/>
      <w:caps/>
      <w:sz w:val="20"/>
    </w:rPr>
  </w:style>
  <w:style w:type="character" w:customStyle="1" w:styleId="Heading3Char">
    <w:name w:val="Heading 3 Char"/>
    <w:basedOn w:val="DefaultParagraphFont"/>
    <w:link w:val="Heading3"/>
    <w:uiPriority w:val="2"/>
    <w:rsid w:val="00077BDC"/>
    <w:rPr>
      <w:rFonts w:ascii="Gill Sans MT" w:eastAsiaTheme="minorEastAsia" w:hAnsi="Gill Sans MT" w:cs="GillSansMTStd-Book"/>
      <w:caps/>
      <w:color w:val="C2113A"/>
      <w:sz w:val="20"/>
      <w:szCs w:val="20"/>
    </w:rPr>
  </w:style>
  <w:style w:type="character" w:customStyle="1" w:styleId="Heading4Char">
    <w:name w:val="Heading 4 Char"/>
    <w:aliases w:val="Run-In Char"/>
    <w:basedOn w:val="DefaultParagraphFont"/>
    <w:link w:val="Heading4"/>
    <w:uiPriority w:val="2"/>
    <w:rsid w:val="00077BDC"/>
    <w:rPr>
      <w:rFonts w:ascii="Gill Sans MT" w:eastAsiaTheme="minorEastAsia" w:hAnsi="Gill Sans MT" w:cs="GillSansMTStd-Book"/>
      <w:b/>
      <w:bCs/>
      <w:caps/>
      <w:color w:val="6C6463"/>
      <w:sz w:val="20"/>
    </w:rPr>
  </w:style>
  <w:style w:type="character" w:customStyle="1" w:styleId="Heading5Char">
    <w:name w:val="Heading 5 Char"/>
    <w:basedOn w:val="DefaultParagraphFont"/>
    <w:link w:val="Heading5"/>
    <w:uiPriority w:val="9"/>
    <w:semiHidden/>
    <w:rsid w:val="00077B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77BD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77BD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77B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7BD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77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BDC"/>
  </w:style>
  <w:style w:type="paragraph" w:styleId="Footer">
    <w:name w:val="footer"/>
    <w:basedOn w:val="Normal"/>
    <w:link w:val="FooterChar"/>
    <w:uiPriority w:val="99"/>
    <w:unhideWhenUsed/>
    <w:rsid w:val="00077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DC"/>
  </w:style>
  <w:style w:type="paragraph" w:styleId="ListParagraph">
    <w:name w:val="List Paragraph"/>
    <w:aliases w:val="List_Paragraph,Multilevel para_II,Akapit z listą BS,Bullet1,Bullets,List Paragraph 1,References,List Paragraph (numbered (a)),IBL List Paragraph,List Paragraph nowy,Numbered List Paragraph,Абзац списка1,Dot pt,F5 List Paragraph"/>
    <w:basedOn w:val="Normal"/>
    <w:link w:val="ListParagraphChar"/>
    <w:qFormat/>
    <w:rsid w:val="00077BDC"/>
    <w:pPr>
      <w:ind w:left="720"/>
      <w:contextualSpacing/>
    </w:pPr>
  </w:style>
  <w:style w:type="character" w:styleId="CommentReference">
    <w:name w:val="annotation reference"/>
    <w:basedOn w:val="DefaultParagraphFont"/>
    <w:uiPriority w:val="99"/>
    <w:semiHidden/>
    <w:unhideWhenUsed/>
    <w:rsid w:val="00077BDC"/>
    <w:rPr>
      <w:sz w:val="16"/>
      <w:szCs w:val="16"/>
    </w:rPr>
  </w:style>
  <w:style w:type="paragraph" w:styleId="CommentText">
    <w:name w:val="annotation text"/>
    <w:basedOn w:val="Normal"/>
    <w:link w:val="CommentTextChar"/>
    <w:uiPriority w:val="99"/>
    <w:semiHidden/>
    <w:unhideWhenUsed/>
    <w:rsid w:val="00077BDC"/>
    <w:pPr>
      <w:spacing w:line="240" w:lineRule="auto"/>
    </w:pPr>
    <w:rPr>
      <w:sz w:val="20"/>
      <w:szCs w:val="20"/>
    </w:rPr>
  </w:style>
  <w:style w:type="character" w:customStyle="1" w:styleId="CommentTextChar">
    <w:name w:val="Comment Text Char"/>
    <w:basedOn w:val="DefaultParagraphFont"/>
    <w:link w:val="CommentText"/>
    <w:uiPriority w:val="99"/>
    <w:semiHidden/>
    <w:rsid w:val="00077BDC"/>
    <w:rPr>
      <w:sz w:val="20"/>
      <w:szCs w:val="20"/>
    </w:rPr>
  </w:style>
  <w:style w:type="paragraph" w:styleId="CommentSubject">
    <w:name w:val="annotation subject"/>
    <w:basedOn w:val="CommentText"/>
    <w:next w:val="CommentText"/>
    <w:link w:val="CommentSubjectChar"/>
    <w:uiPriority w:val="99"/>
    <w:semiHidden/>
    <w:unhideWhenUsed/>
    <w:rsid w:val="00077BDC"/>
    <w:rPr>
      <w:b/>
      <w:bCs/>
    </w:rPr>
  </w:style>
  <w:style w:type="character" w:customStyle="1" w:styleId="CommentSubjectChar">
    <w:name w:val="Comment Subject Char"/>
    <w:basedOn w:val="CommentTextChar"/>
    <w:link w:val="CommentSubject"/>
    <w:uiPriority w:val="99"/>
    <w:semiHidden/>
    <w:rsid w:val="00077BDC"/>
    <w:rPr>
      <w:b/>
      <w:bCs/>
      <w:sz w:val="20"/>
      <w:szCs w:val="20"/>
    </w:rPr>
  </w:style>
  <w:style w:type="paragraph" w:styleId="BalloonText">
    <w:name w:val="Balloon Text"/>
    <w:basedOn w:val="Normal"/>
    <w:link w:val="BalloonTextChar"/>
    <w:uiPriority w:val="99"/>
    <w:semiHidden/>
    <w:unhideWhenUsed/>
    <w:rsid w:val="00077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BDC"/>
    <w:rPr>
      <w:rFonts w:ascii="Segoe UI" w:hAnsi="Segoe UI" w:cs="Segoe UI"/>
      <w:sz w:val="18"/>
      <w:szCs w:val="18"/>
    </w:rPr>
  </w:style>
  <w:style w:type="paragraph" w:customStyle="1" w:styleId="ListParagraph1">
    <w:name w:val="List Paragraph1"/>
    <w:basedOn w:val="Normal"/>
    <w:uiPriority w:val="34"/>
    <w:qFormat/>
    <w:rsid w:val="00077BDC"/>
    <w:pPr>
      <w:spacing w:after="0" w:line="240" w:lineRule="auto"/>
      <w:ind w:left="720"/>
    </w:pPr>
    <w:rPr>
      <w:rFonts w:ascii="ArTarumianTimes" w:eastAsia="Calibri" w:hAnsi="ArTarumianTimes" w:cs="ArTarumianTimes"/>
      <w:sz w:val="24"/>
      <w:szCs w:val="24"/>
    </w:rPr>
  </w:style>
  <w:style w:type="character" w:customStyle="1" w:styleId="ListParagraphChar">
    <w:name w:val="List Paragraph Char"/>
    <w:aliases w:val="List_Paragraph Char,Multilevel para_II Char,Akapit z listą BS Char,Bullet1 Char,Bullets Char,List Paragraph 1 Char,References Char,List Paragraph (numbered (a)) Char,IBL List Paragraph Char,List Paragraph nowy Char,Абзац списка1 Char"/>
    <w:link w:val="ListParagraph"/>
    <w:qFormat/>
    <w:locked/>
    <w:rsid w:val="00077BDC"/>
  </w:style>
  <w:style w:type="table" w:styleId="TableGrid">
    <w:name w:val="Table Grid"/>
    <w:basedOn w:val="TableNormal"/>
    <w:uiPriority w:val="59"/>
    <w:rsid w:val="00077BD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tref,Error-Fußnotenzeichen5,Error-Fußnotenzeichen6,Error-Fußnotenzeichen3,Footnote Reference1, BVI fnr,Footnote Reference Number,Footnote Reference_LVL6,Footnote Reference_LVL61,Footnote Reference_LVL62,Footnote Reference_LVL63,fr"/>
    <w:basedOn w:val="DefaultParagraphFont"/>
    <w:uiPriority w:val="99"/>
    <w:unhideWhenUsed/>
    <w:rsid w:val="00077BDC"/>
    <w:rPr>
      <w:vertAlign w:val="superscript"/>
    </w:rPr>
  </w:style>
  <w:style w:type="paragraph" w:styleId="FootnoteText">
    <w:name w:val="footnote text"/>
    <w:basedOn w:val="Normal"/>
    <w:link w:val="FootnoteTextChar1"/>
    <w:uiPriority w:val="99"/>
    <w:semiHidden/>
    <w:unhideWhenUsed/>
    <w:rsid w:val="00077BDC"/>
    <w:pPr>
      <w:spacing w:after="0" w:line="240" w:lineRule="auto"/>
    </w:pPr>
    <w:rPr>
      <w:rFonts w:ascii="Gill Sans MT" w:eastAsiaTheme="minorEastAsia" w:hAnsi="Gill Sans MT" w:cs="GillSansMTStd-Book"/>
      <w:color w:val="6C6463"/>
      <w:sz w:val="20"/>
      <w:szCs w:val="20"/>
    </w:rPr>
  </w:style>
  <w:style w:type="character" w:customStyle="1" w:styleId="FootnoteTextChar">
    <w:name w:val="Footnote Text Char"/>
    <w:basedOn w:val="DefaultParagraphFont"/>
    <w:uiPriority w:val="99"/>
    <w:semiHidden/>
    <w:rsid w:val="00077BDC"/>
    <w:rPr>
      <w:sz w:val="20"/>
      <w:szCs w:val="20"/>
    </w:rPr>
  </w:style>
  <w:style w:type="character" w:customStyle="1" w:styleId="FootnoteTextChar1">
    <w:name w:val="Footnote Text Char1"/>
    <w:basedOn w:val="DefaultParagraphFont"/>
    <w:link w:val="FootnoteText"/>
    <w:uiPriority w:val="99"/>
    <w:semiHidden/>
    <w:rsid w:val="00077BDC"/>
    <w:rPr>
      <w:rFonts w:ascii="Gill Sans MT" w:eastAsiaTheme="minorEastAsia" w:hAnsi="Gill Sans MT" w:cs="GillSansMTStd-Book"/>
      <w:color w:val="6C6463"/>
      <w:sz w:val="20"/>
      <w:szCs w:val="20"/>
    </w:rPr>
  </w:style>
  <w:style w:type="paragraph" w:styleId="NormalWeb">
    <w:name w:val="Normal (Web)"/>
    <w:basedOn w:val="Normal"/>
    <w:uiPriority w:val="99"/>
    <w:semiHidden/>
    <w:unhideWhenUsed/>
    <w:rsid w:val="00077B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1C1A0-77F3-4D75-81A5-09C2627C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8328</Words>
  <Characters>47473</Characters>
  <Application>Microsoft Office Word</Application>
  <DocSecurity>0</DocSecurity>
  <Lines>395</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https:/mul-mta.gov.am/tasks/docs/attachment.php?id=128545&amp;fn=2razmavarutyun2020-2040.docx&amp;out=1&amp;token=</cp:keywords>
  <cp:lastModifiedBy>USER</cp:lastModifiedBy>
  <cp:revision>2</cp:revision>
  <dcterms:created xsi:type="dcterms:W3CDTF">2019-12-06T05:47:00Z</dcterms:created>
  <dcterms:modified xsi:type="dcterms:W3CDTF">2019-12-06T05:47:00Z</dcterms:modified>
</cp:coreProperties>
</file>