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DD2658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Pr="008B7D08" w:rsidRDefault="000909FC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707D9B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Հանրային</w:t>
      </w:r>
      <w:r w:rsidR="00707D9B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07D9B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էլեկտրոնային</w:t>
      </w:r>
      <w:r w:rsidR="00707D9B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07D9B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հաղորդակցության</w:t>
      </w:r>
      <w:r w:rsidR="00707D9B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07D9B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ցանցերի</w:t>
      </w:r>
      <w:r w:rsidR="00707D9B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07D9B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միջև փոխկապակցման ծառայությունների վերջնավորման վճարների հաշվարկման և կիրառման մեթոդիկան հաստատելու մասին</w:t>
      </w: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="008B7D08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և «</w:t>
      </w:r>
      <w:r w:rsidR="008B7D08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8B7D08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2010 թվականի հունիսի 30-ի N325Ն</w:t>
      </w:r>
      <w:r w:rsidR="008B7D08" w:rsidRPr="008B7D08">
        <w:rPr>
          <w:rFonts w:ascii="GHEA Grapalat" w:hAnsi="GHEA Grapalat"/>
          <w:b/>
          <w:i/>
          <w:sz w:val="24"/>
          <w:szCs w:val="24"/>
          <w:lang w:val="hy-AM"/>
        </w:rPr>
        <w:t xml:space="preserve"> որոշումն ուժը կորցրած ճանաչելու </w:t>
      </w:r>
      <w:r w:rsidR="008B7D08"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մասին» </w:t>
      </w: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որոշ</w:t>
      </w:r>
      <w:r w:rsidR="008B7D08">
        <w:rPr>
          <w:rFonts w:ascii="GHEA Grapalat" w:hAnsi="GHEA Grapalat" w:cs="Sylfaen"/>
          <w:b/>
          <w:i/>
          <w:sz w:val="24"/>
          <w:szCs w:val="24"/>
          <w:lang w:val="hy-AM"/>
        </w:rPr>
        <w:t>ու</w:t>
      </w: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մն</w:t>
      </w:r>
      <w:r w:rsidR="008B7D08">
        <w:rPr>
          <w:rFonts w:ascii="GHEA Grapalat" w:hAnsi="GHEA Grapalat" w:cs="Sylfaen"/>
          <w:b/>
          <w:i/>
          <w:sz w:val="24"/>
          <w:szCs w:val="24"/>
          <w:lang w:val="hy-AM"/>
        </w:rPr>
        <w:t>երի</w:t>
      </w: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նախագծ</w:t>
      </w:r>
      <w:r w:rsidR="008B7D08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8B7D08">
        <w:rPr>
          <w:rFonts w:ascii="GHEA Grapalat" w:hAnsi="GHEA Grapalat" w:cs="Sylfaen"/>
          <w:b/>
          <w:i/>
          <w:sz w:val="24"/>
          <w:szCs w:val="24"/>
          <w:lang w:val="hy-AM"/>
        </w:rPr>
        <w:t>ի վերաբերյալ</w:t>
      </w:r>
    </w:p>
    <w:p w:rsidR="002648A7" w:rsidRPr="00D63B5E" w:rsidRDefault="002648A7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14"/>
          <w:szCs w:val="24"/>
          <w:lang w:val="hy-AM"/>
        </w:rPr>
      </w:pPr>
    </w:p>
    <w:p w:rsidR="003B2C25" w:rsidRPr="00663662" w:rsidRDefault="00050A8E" w:rsidP="003B2C25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3B2C25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3B2C25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707D9B" w:rsidRPr="00E00C5D" w:rsidRDefault="00E00C5D" w:rsidP="00E00C5D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0C5D">
        <w:rPr>
          <w:rFonts w:ascii="GHEA Grapalat" w:hAnsi="GHEA Grapalat" w:cs="Sylfaen"/>
          <w:sz w:val="24"/>
          <w:szCs w:val="24"/>
          <w:lang w:val="hy-AM"/>
        </w:rPr>
        <w:t xml:space="preserve">ՀՀ հանրային ծառայությունները կարգավորող հանձնաժողովը ղեկավարվելով «Էլեկտրոնային հաղորդակցության մասին» օրենքի 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5-րդ հոդվածի 1-ին մասի 2-րդ կետի «է» և «զ» ենթակետեր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37-րդ հոդվածի 3-րդ մասի 6-րդ և 7-րդ 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կետերի և 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7-րդ </w:t>
      </w:r>
      <w:r w:rsidRPr="00E00C5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 դրույթներով և հաշվի առնելով</w:t>
      </w:r>
      <w:r w:rsidRPr="00E00C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2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>019 թվականի ապրիլի 3-ին հանձնաժողովի, «ՎԵՈՆ Արմենիա», «ՄՏՍ Հայաստան» փակ բաժնետիրական և «Յուքոմ» սահմանափակ պատասխանատվությամբ ընկերությունների միջև ստորագրված փոխկապակցման վճարների վերաբերյալ փոխըմբռնման հուշագ</w:t>
      </w:r>
      <w:r w:rsidRPr="00E00C5D">
        <w:rPr>
          <w:rFonts w:ascii="GHEA Grapalat" w:hAnsi="GHEA Grapalat"/>
          <w:sz w:val="24"/>
          <w:szCs w:val="24"/>
          <w:lang w:val="hy-AM"/>
        </w:rPr>
        <w:t>ի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>ր</w:t>
      </w:r>
      <w:r w:rsidRPr="00E00C5D">
        <w:rPr>
          <w:rFonts w:ascii="GHEA Grapalat" w:hAnsi="GHEA Grapalat"/>
          <w:sz w:val="24"/>
          <w:szCs w:val="24"/>
          <w:lang w:val="hy-AM"/>
        </w:rPr>
        <w:t>ը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 մշակել է «Հ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անրային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D9B" w:rsidRPr="00E00C5D">
        <w:rPr>
          <w:rFonts w:ascii="GHEA Grapalat" w:hAnsi="GHEA Grapalat" w:cs="Sylfaen"/>
          <w:sz w:val="24"/>
          <w:szCs w:val="24"/>
          <w:lang w:val="hy-AM"/>
        </w:rPr>
        <w:t>միջև փոխկապակցման ծառայությունների վերջնավորման վճարների հաշվարկման և կիրառման մեթոդիկան հաստատելու մասին</w:t>
      </w:r>
      <w:r w:rsidR="00707D9B" w:rsidRPr="00E00C5D">
        <w:rPr>
          <w:rFonts w:ascii="GHEA Grapalat" w:hAnsi="GHEA Grapalat"/>
          <w:sz w:val="24"/>
          <w:szCs w:val="24"/>
          <w:lang w:val="hy-AM"/>
        </w:rPr>
        <w:t xml:space="preserve">» որոշման նախագիծ։ </w:t>
      </w:r>
    </w:p>
    <w:p w:rsidR="00411189" w:rsidRPr="00D63B5E" w:rsidRDefault="00411189" w:rsidP="00411189">
      <w:pPr>
        <w:pStyle w:val="voroshumspisok"/>
        <w:numPr>
          <w:ilvl w:val="0"/>
          <w:numId w:val="0"/>
        </w:numPr>
        <w:spacing w:line="240" w:lineRule="auto"/>
        <w:ind w:firstLine="425"/>
        <w:rPr>
          <w:rFonts w:ascii="GHEA Grapalat" w:hAnsi="GHEA Grapalat" w:cs="Sylfaen"/>
          <w:sz w:val="10"/>
          <w:lang w:val="hy-AM"/>
        </w:rPr>
      </w:pPr>
    </w:p>
    <w:p w:rsidR="00CB4882" w:rsidRPr="00707D9B" w:rsidRDefault="003B2C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707D9B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707D9B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C77126" w:rsidRPr="00707D9B">
        <w:rPr>
          <w:rFonts w:ascii="GHEA Grapalat" w:hAnsi="GHEA Grapalat"/>
          <w:b/>
          <w:i/>
          <w:sz w:val="24"/>
          <w:szCs w:val="24"/>
          <w:lang w:val="hy-AM"/>
        </w:rPr>
        <w:t xml:space="preserve"> նպա</w:t>
      </w:r>
      <w:bookmarkStart w:id="0" w:name="_GoBack"/>
      <w:bookmarkEnd w:id="0"/>
      <w:r w:rsidR="00C77126" w:rsidRPr="00707D9B">
        <w:rPr>
          <w:rFonts w:ascii="GHEA Grapalat" w:hAnsi="GHEA Grapalat"/>
          <w:b/>
          <w:i/>
          <w:sz w:val="24"/>
          <w:szCs w:val="24"/>
          <w:lang w:val="hy-AM"/>
        </w:rPr>
        <w:t>տակը</w:t>
      </w:r>
    </w:p>
    <w:p w:rsidR="00707D9B" w:rsidRPr="00707D9B" w:rsidRDefault="00707D9B" w:rsidP="0033322D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Նախագծով նախատեսվում է </w:t>
      </w:r>
      <w:r w:rsidRPr="00707D9B">
        <w:rPr>
          <w:rFonts w:ascii="GHEA Grapalat" w:hAnsi="GHEA Grapalat"/>
          <w:bCs/>
          <w:color w:val="000000"/>
          <w:lang w:val="hy-AM"/>
        </w:rPr>
        <w:t>սահման</w:t>
      </w:r>
      <w:r>
        <w:rPr>
          <w:rFonts w:ascii="GHEA Grapalat" w:hAnsi="GHEA Grapalat"/>
          <w:bCs/>
          <w:color w:val="000000"/>
          <w:lang w:val="hy-AM"/>
        </w:rPr>
        <w:t>ել</w:t>
      </w:r>
      <w:r w:rsidRPr="00707D9B">
        <w:rPr>
          <w:rFonts w:ascii="GHEA Grapalat" w:hAnsi="GHEA Grapalat"/>
          <w:bCs/>
          <w:color w:val="000000"/>
          <w:lang w:val="hy-AM"/>
        </w:rPr>
        <w:t xml:space="preserve"> </w:t>
      </w:r>
      <w:r w:rsidRPr="00707D9B">
        <w:rPr>
          <w:rFonts w:ascii="GHEA Grapalat" w:hAnsi="GHEA Grapalat"/>
          <w:spacing w:val="-4"/>
          <w:lang w:val="hy-AM"/>
        </w:rPr>
        <w:t xml:space="preserve">անհատական հանրային </w:t>
      </w:r>
      <w:r w:rsidRPr="00707D9B">
        <w:rPr>
          <w:rFonts w:ascii="GHEA Grapalat" w:hAnsi="GHEA Grapalat" w:cs="Sylfaen"/>
          <w:lang w:val="hy-AM"/>
        </w:rPr>
        <w:t xml:space="preserve">ամրակցված կամ </w:t>
      </w:r>
      <w:r w:rsidRPr="00707D9B">
        <w:rPr>
          <w:rFonts w:ascii="GHEA Grapalat" w:hAnsi="GHEA Grapalat"/>
          <w:spacing w:val="-4"/>
          <w:lang w:val="hy-AM"/>
        </w:rPr>
        <w:t>շարժական կապի հեռախոսացանցերում</w:t>
      </w:r>
      <w:r w:rsidRPr="00707D9B">
        <w:rPr>
          <w:rFonts w:ascii="GHEA Grapalat" w:hAnsi="GHEA Grapalat" w:cs="Sylfaen"/>
          <w:lang w:val="hy-AM"/>
        </w:rPr>
        <w:t xml:space="preserve"> </w:t>
      </w:r>
      <w:r w:rsidRPr="00707D9B">
        <w:rPr>
          <w:rFonts w:ascii="GHEA Grapalat" w:hAnsi="GHEA Grapalat"/>
          <w:spacing w:val="-4"/>
          <w:lang w:val="hy-AM"/>
        </w:rPr>
        <w:t xml:space="preserve">զանգերի վերջնավորման մեծածախ շուկաներում գերիշխող դիրք զբաղեցնող օպերատորների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հանրային էլեկտրոնային հաղորդակցության ցանցերի միջև փոխկապակցման ծառայությունների վերջնավորման վճարների հաշվարկման և կիրառման</w:t>
      </w:r>
      <w:r w:rsidRPr="00707D9B">
        <w:rPr>
          <w:rFonts w:ascii="GHEA Grapalat" w:hAnsi="GHEA Grapalat"/>
          <w:bCs/>
          <w:color w:val="000000"/>
          <w:lang w:val="hy-AM"/>
        </w:rPr>
        <w:t xml:space="preserve"> կարգը:</w:t>
      </w:r>
    </w:p>
    <w:p w:rsidR="00707D9B" w:rsidRDefault="00707D9B" w:rsidP="0033322D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rFonts w:ascii="GHEA Grapalat" w:hAnsi="GHEA Grapalat" w:cs="GHEA Grapalat"/>
          <w:kern w:val="28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Մասնավորապես, վ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ճարները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նախատեսվում է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հաշվարկ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ել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 w:cs="Sylfaen"/>
          <w:lang w:val="hy-AM"/>
        </w:rPr>
        <w:t>միջազգային համեմատելի</w:t>
      </w:r>
      <w:r w:rsidRPr="00707D9B">
        <w:rPr>
          <w:rFonts w:ascii="GHEA Grapalat" w:hAnsi="GHEA Grapalat" w:cs="GHEA Grapalat"/>
          <w:lang w:val="af-ZA"/>
        </w:rPr>
        <w:t xml:space="preserve"> </w:t>
      </w:r>
      <w:r w:rsidRPr="00707D9B">
        <w:rPr>
          <w:rFonts w:ascii="GHEA Grapalat" w:hAnsi="GHEA Grapalat" w:cs="GHEA Grapalat"/>
          <w:lang w:val="hy-AM"/>
        </w:rPr>
        <w:t>ցուցանիշների</w:t>
      </w:r>
      <w:r w:rsidRPr="00707D9B">
        <w:rPr>
          <w:rFonts w:ascii="GHEA Grapalat" w:hAnsi="GHEA Grapalat" w:cs="GHEA Grapalat"/>
          <w:lang w:val="af-ZA"/>
        </w:rPr>
        <w:t xml:space="preserve"> </w:t>
      </w:r>
      <w:r w:rsidRPr="00707D9B">
        <w:rPr>
          <w:rFonts w:ascii="GHEA Grapalat" w:hAnsi="GHEA Grapalat" w:cs="GHEA Grapalat"/>
          <w:lang w:val="hy-AM"/>
        </w:rPr>
        <w:t>կիրառման</w:t>
      </w:r>
      <w:r w:rsidRPr="00707D9B">
        <w:rPr>
          <w:rFonts w:ascii="GHEA Grapalat" w:hAnsi="GHEA Grapalat" w:cs="GHEA Grapalat"/>
          <w:lang w:val="af-ZA"/>
        </w:rPr>
        <w:t xml:space="preserve"> </w:t>
      </w:r>
      <w:r w:rsidRPr="00707D9B">
        <w:rPr>
          <w:rFonts w:ascii="GHEA Grapalat" w:hAnsi="GHEA Grapalat" w:cs="Sylfaen"/>
          <w:lang w:val="hy-AM"/>
        </w:rPr>
        <w:t>(benchmarking) սկզբունքով</w:t>
      </w:r>
      <w:r w:rsidRPr="00707D9B">
        <w:rPr>
          <w:rFonts w:ascii="GHEA Grapalat" w:hAnsi="GHEA Grapalat"/>
          <w:bCs/>
          <w:color w:val="000000"/>
          <w:lang w:val="hy-AM"/>
        </w:rPr>
        <w:t xml:space="preserve"> և գործողության մեջ դ</w:t>
      </w:r>
      <w:r>
        <w:rPr>
          <w:rFonts w:ascii="GHEA Grapalat" w:hAnsi="GHEA Grapalat"/>
          <w:bCs/>
          <w:color w:val="000000"/>
          <w:lang w:val="hy-AM"/>
        </w:rPr>
        <w:t>նել</w:t>
      </w:r>
      <w:r w:rsidRPr="00707D9B">
        <w:rPr>
          <w:rFonts w:ascii="GHEA Grapalat" w:hAnsi="GHEA Grapalat"/>
          <w:bCs/>
          <w:color w:val="000000"/>
          <w:lang w:val="hy-AM"/>
        </w:rPr>
        <w:t xml:space="preserve"> յուրաքանչյուր տարվա հունվարի 1-ից</w:t>
      </w:r>
      <w:r>
        <w:rPr>
          <w:rFonts w:ascii="GHEA Grapalat" w:hAnsi="GHEA Grapalat"/>
          <w:bCs/>
          <w:color w:val="000000"/>
          <w:lang w:val="hy-AM"/>
        </w:rPr>
        <w:t xml:space="preserve">, իսկ դրա հաշվարկման համար </w:t>
      </w:r>
      <w:r w:rsidRPr="00707D9B">
        <w:rPr>
          <w:rFonts w:ascii="GHEA Grapalat" w:hAnsi="GHEA Grapalat"/>
          <w:bCs/>
          <w:color w:val="000000"/>
          <w:lang w:val="hy-AM"/>
        </w:rPr>
        <w:t xml:space="preserve">անհրաժեշտ </w:t>
      </w:r>
      <w:r w:rsidRPr="00707D9B">
        <w:rPr>
          <w:rFonts w:ascii="GHEA Grapalat" w:hAnsi="GHEA Grapalat" w:cs="Sylfaen"/>
          <w:lang w:val="hy-AM"/>
        </w:rPr>
        <w:t>միջազգային համեմատելի</w:t>
      </w:r>
      <w:r w:rsidRPr="00707D9B">
        <w:rPr>
          <w:rFonts w:ascii="GHEA Grapalat" w:hAnsi="GHEA Grapalat" w:cs="GHEA Grapalat"/>
          <w:lang w:val="af-ZA"/>
        </w:rPr>
        <w:t xml:space="preserve"> </w:t>
      </w:r>
      <w:r w:rsidRPr="00707D9B">
        <w:rPr>
          <w:rFonts w:ascii="GHEA Grapalat" w:hAnsi="GHEA Grapalat" w:cs="GHEA Grapalat"/>
          <w:lang w:val="hy-AM"/>
        </w:rPr>
        <w:t xml:space="preserve">ցուցանիշների տվյալների հավաքագրման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հիմք է ընդուն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ել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 w:cs="GHEA Grapalat"/>
          <w:kern w:val="28"/>
          <w:lang w:val="hy-AM"/>
        </w:rPr>
        <w:t>տվյալ տարվան նախորդող տարվա երկրորդ կիսամյակում է</w:t>
      </w:r>
      <w:r w:rsidRPr="00707D9B">
        <w:rPr>
          <w:rFonts w:ascii="GHEA Grapalat" w:hAnsi="GHEA Grapalat" w:cs="GHEA Grapalat"/>
          <w:kern w:val="28"/>
          <w:lang w:val="af-ZA"/>
        </w:rPr>
        <w:t>լեկտրոնային հաղորդակցության եվրոպական կարգավորողների մարմ</w:t>
      </w:r>
      <w:r w:rsidRPr="00707D9B">
        <w:rPr>
          <w:rFonts w:ascii="GHEA Grapalat" w:hAnsi="GHEA Grapalat" w:cs="GHEA Grapalat"/>
          <w:kern w:val="28"/>
          <w:lang w:val="hy-AM"/>
        </w:rPr>
        <w:t>նի</w:t>
      </w:r>
      <w:r w:rsidRPr="00707D9B">
        <w:rPr>
          <w:rFonts w:ascii="GHEA Grapalat" w:hAnsi="GHEA Grapalat" w:cs="GHEA Grapalat"/>
          <w:kern w:val="28"/>
          <w:lang w:val="af-ZA"/>
        </w:rPr>
        <w:t xml:space="preserve"> (BEREC)</w:t>
      </w:r>
      <w:r w:rsidRPr="00707D9B">
        <w:rPr>
          <w:rFonts w:ascii="GHEA Grapalat" w:hAnsi="GHEA Grapalat" w:cs="GHEA Grapalat"/>
          <w:kern w:val="28"/>
          <w:lang w:val="hy-AM"/>
        </w:rPr>
        <w:t xml:space="preserve"> կողմից  հրապարակվող՝ հրապարակման տարվա հունվարի 1-ի դրությամբ </w:t>
      </w:r>
      <w:r w:rsidRPr="00707D9B">
        <w:rPr>
          <w:rFonts w:ascii="GHEA Grapalat" w:hAnsi="GHEA Grapalat" w:cs="GHEA Grapalat"/>
          <w:kern w:val="28"/>
          <w:lang w:val="af-ZA"/>
        </w:rPr>
        <w:t xml:space="preserve">եվրոպական երկրներում փոխկապակցման </w:t>
      </w:r>
      <w:r w:rsidRPr="00707D9B">
        <w:rPr>
          <w:rFonts w:ascii="GHEA Grapalat" w:hAnsi="GHEA Grapalat" w:cs="GHEA Grapalat"/>
          <w:kern w:val="28"/>
          <w:lang w:val="hy-AM"/>
        </w:rPr>
        <w:t xml:space="preserve">վերջնավորման </w:t>
      </w:r>
      <w:r w:rsidRPr="00707D9B">
        <w:rPr>
          <w:rFonts w:ascii="GHEA Grapalat" w:hAnsi="GHEA Grapalat" w:cs="GHEA Grapalat"/>
          <w:kern w:val="28"/>
          <w:lang w:val="af-ZA"/>
        </w:rPr>
        <w:t>վճարների վերաբերյալ պաշտոնական զեկույց</w:t>
      </w:r>
      <w:r>
        <w:rPr>
          <w:rFonts w:ascii="GHEA Grapalat" w:hAnsi="GHEA Grapalat" w:cs="GHEA Grapalat"/>
          <w:kern w:val="28"/>
          <w:lang w:val="hy-AM"/>
        </w:rPr>
        <w:t>ը</w:t>
      </w:r>
      <w:r w:rsidRPr="00707D9B">
        <w:rPr>
          <w:rFonts w:ascii="GHEA Grapalat" w:hAnsi="GHEA Grapalat" w:cs="GHEA Grapalat"/>
          <w:kern w:val="28"/>
          <w:lang w:val="hy-AM"/>
        </w:rPr>
        <w:t>։</w:t>
      </w:r>
    </w:p>
    <w:p w:rsidR="0094243F" w:rsidRDefault="00707D9B" w:rsidP="0033322D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rFonts w:ascii="GHEA Grapalat" w:hAnsi="GHEA Grapalat"/>
          <w:lang w:val="hy-AM"/>
        </w:rPr>
      </w:pPr>
      <w:r w:rsidRPr="00707D9B">
        <w:rPr>
          <w:rFonts w:ascii="GHEA Grapalat" w:hAnsi="GHEA Grapalat" w:cs="GHEA Grapalat"/>
          <w:kern w:val="28"/>
          <w:lang w:val="hy-AM"/>
        </w:rPr>
        <w:t>Հ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անրային էլեկտրոնային հաղորդակցության</w:t>
      </w:r>
      <w:r w:rsidRPr="00707D9B">
        <w:rPr>
          <w:rFonts w:ascii="GHEA Grapalat" w:hAnsi="GHEA Grapalat"/>
          <w:lang w:val="hy-AM"/>
        </w:rPr>
        <w:t xml:space="preserve"> </w:t>
      </w:r>
      <w:r w:rsidRPr="00707D9B">
        <w:rPr>
          <w:rFonts w:ascii="GHEA Grapalat" w:hAnsi="GHEA Grapalat" w:cs="Sylfaen"/>
          <w:lang w:val="hy-AM"/>
        </w:rPr>
        <w:t>ցանցերում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փոխկապակցման ծառայությունների վերջնավորման վճարը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նախատեսվում է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ել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համաձայն հետևյալ բանաձևի՝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Վ=Վ</w:t>
      </w:r>
      <w:r w:rsidRPr="00707D9B">
        <w:rPr>
          <w:rFonts w:ascii="GHEA Grapalat" w:hAnsi="GHEA Grapalat"/>
          <w:bCs/>
          <w:color w:val="000000"/>
          <w:shd w:val="clear" w:color="auto" w:fill="FFFFFF"/>
          <w:vertAlign w:val="subscript"/>
          <w:lang w:val="hy-AM"/>
        </w:rPr>
        <w:t>ԵՎՊՄ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*ՓՄ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որտեղ՝ Վ-ն հանրային էլեկտրոնային հաղորդակցության </w:t>
      </w:r>
      <w:r w:rsidRPr="00707D9B">
        <w:rPr>
          <w:rFonts w:ascii="GHEA Grapalat" w:hAnsi="GHEA Grapalat" w:cs="Sylfaen"/>
          <w:lang w:val="hy-AM"/>
        </w:rPr>
        <w:t>ցանցերում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փոխկապակցման ծառայությունների վերջնավորման վճարն է,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Վ</w:t>
      </w:r>
      <w:r w:rsidR="0033322D">
        <w:rPr>
          <w:rFonts w:ascii="GHEA Grapalat" w:hAnsi="GHEA Grapalat"/>
          <w:bCs/>
          <w:color w:val="000000"/>
          <w:shd w:val="clear" w:color="auto" w:fill="FFFFFF"/>
          <w:vertAlign w:val="subscript"/>
          <w:lang w:val="hy-AM"/>
        </w:rPr>
        <w:t>ԵՎՊՄ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>–ն</w:t>
      </w:r>
      <w:r w:rsidR="0033322D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Pr="00707D9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707D9B">
        <w:rPr>
          <w:rFonts w:ascii="GHEA Grapalat" w:hAnsi="GHEA Grapalat"/>
          <w:lang w:val="hy-AM"/>
        </w:rPr>
        <w:t>«</w:t>
      </w:r>
      <w:r w:rsidRPr="00707D9B">
        <w:rPr>
          <w:rFonts w:ascii="GHEA Grapalat" w:hAnsi="GHEA Grapalat" w:cs="GHEA Grapalat"/>
          <w:kern w:val="28"/>
          <w:lang w:val="hy-AM"/>
        </w:rPr>
        <w:t>զուտ ներքևից դեպի վեր</w:t>
      </w:r>
      <w:r w:rsidRPr="00707D9B">
        <w:rPr>
          <w:rFonts w:ascii="GHEA Grapalat" w:hAnsi="GHEA Grapalat"/>
          <w:lang w:val="hy-AM"/>
        </w:rPr>
        <w:t xml:space="preserve"> երկարաժամկետ հավելյալ ծախսերի հաշվարկման» (Pure BU-LRIC) մեթոդով փոխկապակցման ծառայությունների վերջնավորման վճարներ կիրառող</w:t>
      </w:r>
      <w:r w:rsidRPr="00707D9B">
        <w:rPr>
          <w:rFonts w:ascii="GHEA Grapalat" w:hAnsi="GHEA Grapalat" w:cs="GHEA Grapalat"/>
          <w:kern w:val="28"/>
          <w:lang w:val="hy-AM"/>
        </w:rPr>
        <w:t xml:space="preserve"> եվրոպական երկրների </w:t>
      </w:r>
      <w:r w:rsidRPr="00707D9B">
        <w:rPr>
          <w:rFonts w:ascii="GHEA Grapalat" w:hAnsi="GHEA Grapalat"/>
          <w:lang w:val="hy-AM"/>
        </w:rPr>
        <w:t>շարժական կամ ամրակցված կապի ցանցերում</w:t>
      </w:r>
      <w:r w:rsidRPr="00707D9B">
        <w:rPr>
          <w:rFonts w:ascii="GHEA Grapalat" w:hAnsi="GHEA Grapalat" w:cs="GHEA Grapalat"/>
          <w:kern w:val="28"/>
          <w:lang w:val="hy-AM"/>
        </w:rPr>
        <w:t xml:space="preserve"> </w:t>
      </w:r>
      <w:r w:rsidRPr="00707D9B">
        <w:rPr>
          <w:rFonts w:ascii="GHEA Grapalat" w:hAnsi="GHEA Grapalat"/>
          <w:lang w:val="hy-AM"/>
        </w:rPr>
        <w:t xml:space="preserve">փոխկապակցման ծառայությունների վերջնավորման վճարների </w:t>
      </w:r>
      <w:r w:rsidRPr="00707D9B">
        <w:rPr>
          <w:rFonts w:ascii="GHEA Grapalat" w:hAnsi="GHEA Grapalat" w:cs="GHEA Grapalat"/>
          <w:kern w:val="28"/>
          <w:lang w:val="hy-AM"/>
        </w:rPr>
        <w:t>պարզ միջին մեծությունն է,</w:t>
      </w:r>
      <w:r w:rsidR="0033322D">
        <w:rPr>
          <w:rFonts w:ascii="GHEA Grapalat" w:hAnsi="GHEA Grapalat" w:cs="GHEA Grapalat"/>
          <w:kern w:val="28"/>
          <w:lang w:val="hy-AM"/>
        </w:rPr>
        <w:t xml:space="preserve"> իսկ </w:t>
      </w:r>
      <w:r w:rsidRPr="00707D9B">
        <w:rPr>
          <w:rFonts w:ascii="GHEA Grapalat" w:hAnsi="GHEA Grapalat" w:cs="GHEA Grapalat"/>
          <w:lang w:val="hy-AM"/>
        </w:rPr>
        <w:t>ՓՄ-ն</w:t>
      </w:r>
      <w:r w:rsidR="0033322D">
        <w:rPr>
          <w:rFonts w:ascii="GHEA Grapalat" w:hAnsi="GHEA Grapalat" w:cs="GHEA Grapalat"/>
          <w:lang w:val="hy-AM"/>
        </w:rPr>
        <w:t>՝</w:t>
      </w:r>
      <w:r w:rsidRPr="00707D9B">
        <w:rPr>
          <w:rFonts w:ascii="GHEA Grapalat" w:hAnsi="GHEA Grapalat" w:cs="GHEA Grapalat"/>
          <w:lang w:val="hy-AM"/>
        </w:rPr>
        <w:t xml:space="preserve"> </w:t>
      </w:r>
      <w:r w:rsidR="0033322D">
        <w:rPr>
          <w:rFonts w:ascii="GHEA Grapalat" w:hAnsi="GHEA Grapalat" w:cs="GHEA Grapalat"/>
          <w:lang w:val="hy-AM"/>
        </w:rPr>
        <w:t>հ</w:t>
      </w:r>
      <w:r w:rsidRPr="00707D9B">
        <w:rPr>
          <w:rFonts w:ascii="GHEA Grapalat" w:hAnsi="GHEA Grapalat" w:cs="GHEA Grapalat"/>
          <w:lang w:val="hy-AM"/>
        </w:rPr>
        <w:t xml:space="preserve">անձնաժողովի նիստին </w:t>
      </w:r>
      <w:r w:rsidR="0033322D">
        <w:rPr>
          <w:rFonts w:ascii="GHEA Grapalat" w:hAnsi="GHEA Grapalat" w:cs="GHEA Grapalat"/>
          <w:lang w:val="hy-AM"/>
        </w:rPr>
        <w:t>վ</w:t>
      </w:r>
      <w:r w:rsidRPr="00707D9B">
        <w:rPr>
          <w:rFonts w:ascii="GHEA Grapalat" w:hAnsi="GHEA Grapalat" w:cs="GHEA Grapalat"/>
          <w:lang w:val="hy-AM"/>
        </w:rPr>
        <w:t xml:space="preserve">ճարների սահմանման վերաբերյալ որոշման նախագծի ներկայացման օրվան նախորդող օրվա՝ </w:t>
      </w:r>
      <w:r w:rsidRPr="00707D9B">
        <w:rPr>
          <w:rFonts w:ascii="GHEA Grapalat" w:hAnsi="GHEA Grapalat" w:cs="GHEA Grapalat"/>
          <w:lang w:val="hy-AM"/>
        </w:rPr>
        <w:lastRenderedPageBreak/>
        <w:t>ՀՀ կենտրոնական բանկի կողմից հրապարակված 1 եվրոյի նկատմամբ հայկական դրամի՝ արժութային շուկաներում ձևավորված միջին փոխարժեքի մեծությունն է</w:t>
      </w:r>
      <w:r w:rsidRPr="0033322D">
        <w:rPr>
          <w:rFonts w:ascii="GHEA Grapalat" w:hAnsi="GHEA Grapalat"/>
          <w:lang w:val="hy-AM"/>
        </w:rPr>
        <w:t>:</w:t>
      </w:r>
    </w:p>
    <w:p w:rsidR="0033322D" w:rsidRDefault="0033322D" w:rsidP="0033322D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3322D">
        <w:rPr>
          <w:rFonts w:ascii="GHEA Grapalat" w:hAnsi="GHEA Grapalat"/>
          <w:lang w:val="hy-AM"/>
        </w:rPr>
        <w:t xml:space="preserve">Ընդ որում, նախատեսվում է </w:t>
      </w:r>
      <w:r>
        <w:rPr>
          <w:rFonts w:ascii="GHEA Grapalat" w:hAnsi="GHEA Grapalat"/>
          <w:lang w:val="hy-AM"/>
        </w:rPr>
        <w:t xml:space="preserve">նշված </w:t>
      </w:r>
      <w:r w:rsidRPr="0033322D">
        <w:rPr>
          <w:rFonts w:ascii="GHEA Grapalat" w:hAnsi="GHEA Grapalat"/>
          <w:bCs/>
          <w:color w:val="000000"/>
          <w:shd w:val="clear" w:color="auto" w:fill="FFFFFF"/>
          <w:lang w:val="hy-AM"/>
        </w:rPr>
        <w:t>մեթոդիկայի համաձայն հաշվարկված հանրային էլեկտրոնային հաղորդակցության ցանցերի միջև փոխկապակցման ծառայությունների վերջնավորման վճարները կիրառ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ել</w:t>
      </w:r>
      <w:r w:rsidRPr="003332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2020 թվականի հունվարի 1-ից սկսած՝ մինչև </w:t>
      </w:r>
      <w:r w:rsidRPr="0033322D">
        <w:rPr>
          <w:rFonts w:ascii="GHEA Grapalat" w:hAnsi="GHEA Grapalat"/>
          <w:lang w:val="hy-AM"/>
        </w:rPr>
        <w:t>հանձնաժողովի կողմից «</w:t>
      </w:r>
      <w:r w:rsidRPr="0033322D">
        <w:rPr>
          <w:rFonts w:ascii="GHEA Grapalat" w:hAnsi="GHEA Grapalat" w:cs="GHEA Grapalat"/>
          <w:lang w:val="hy-AM"/>
        </w:rPr>
        <w:t>զուտ ներքևից դեպի վեր</w:t>
      </w:r>
      <w:r w:rsidRPr="0033322D">
        <w:rPr>
          <w:rFonts w:ascii="GHEA Grapalat" w:hAnsi="GHEA Grapalat"/>
          <w:lang w:val="hy-AM"/>
        </w:rPr>
        <w:t xml:space="preserve"> երկարաժամկետ հավելյալ ծախսերի հաշվարկման» (Pure BU-LRIC) մեթոդիկայի հիման վրա հաշվարկված՝ </w:t>
      </w:r>
      <w:r w:rsidRPr="0033322D">
        <w:rPr>
          <w:rFonts w:ascii="GHEA Grapalat" w:hAnsi="GHEA Grapalat"/>
          <w:bCs/>
          <w:color w:val="000000"/>
          <w:shd w:val="clear" w:color="auto" w:fill="FFFFFF"/>
          <w:lang w:val="hy-AM"/>
        </w:rPr>
        <w:t>հանրային էլեկտրոնային հաղորդակցության ցանցերի միջև փոխկապակցման ծառայությունների վերջնավորման վճարների կիրառումը։</w:t>
      </w:r>
    </w:p>
    <w:p w:rsidR="008B7D08" w:rsidRPr="008B7D08" w:rsidRDefault="008B7D08" w:rsidP="0033322D">
      <w:pPr>
        <w:pStyle w:val="NormalWeb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rFonts w:ascii="GHEA Grapalat" w:hAnsi="GHEA Grapalat"/>
          <w:lang w:val="hy-AM"/>
        </w:rPr>
      </w:pPr>
      <w:r w:rsidRPr="008B7D0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Այս կապակցությամբ, հաշվի առնելով, որ նշված մեթոդիկայով փոխկապակցման ծառայությունների վերջնավորման նոր վճարները կիրառվելու են 2020 թվականի հունվարի 1-ից՝ անհրաժեշտություն է առաջացել 2020 թվականի հունվարի 1-ից ուժը կորցրած ճանաչել </w:t>
      </w:r>
      <w:r w:rsidRPr="008B7D08">
        <w:rPr>
          <w:rFonts w:ascii="GHEA Grapalat" w:hAnsi="GHEA Grapalat"/>
          <w:lang w:val="hy-AM"/>
        </w:rPr>
        <w:t xml:space="preserve">հանձնաժողովի </w:t>
      </w:r>
      <w:r w:rsidRPr="008B7D08">
        <w:rPr>
          <w:rFonts w:ascii="GHEA Grapalat" w:hAnsi="GHEA Grapalat" w:cs="Sylfaen"/>
          <w:lang w:val="hy-AM"/>
        </w:rPr>
        <w:t>2010 թվականի հունիսի 30-ի N325Ն</w:t>
      </w:r>
      <w:r w:rsidRPr="008B7D08">
        <w:rPr>
          <w:rFonts w:ascii="GHEA Grapalat" w:hAnsi="GHEA Grapalat"/>
          <w:lang w:val="hy-AM"/>
        </w:rPr>
        <w:t xml:space="preserve"> որոշումը, որի համաձայն՝ սահմանված էր «ԱրմենՏել» ՓԲԸ-ի հանրային էլեկտրոնային հաղորդակցության ամրակցված ցանցում սկզբնավորված զանգի ոչ աշխարհագրական սկզբունքով համարներ օգտագործող օպերատորի հանրային էլեկտրոնային հաղորդակցության ամրակցված ցանցում վերջնավորման փոխկապակցման ծառայության վճարը։ </w:t>
      </w:r>
      <w:r w:rsidRPr="008B7D0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94243F" w:rsidRPr="00D63B5E" w:rsidRDefault="0094243F" w:rsidP="00411189">
      <w:pPr>
        <w:spacing w:after="0" w:line="240" w:lineRule="auto"/>
        <w:ind w:firstLine="357"/>
        <w:jc w:val="both"/>
        <w:rPr>
          <w:rFonts w:ascii="GHEA Grapalat" w:hAnsi="GHEA Grapalat"/>
          <w:color w:val="000000"/>
          <w:sz w:val="10"/>
          <w:szCs w:val="24"/>
          <w:shd w:val="clear" w:color="auto" w:fill="FFFFFF"/>
          <w:lang w:val="hy-AM"/>
        </w:rPr>
      </w:pPr>
    </w:p>
    <w:p w:rsidR="00AC449C" w:rsidRPr="00DD2658" w:rsidRDefault="00AC449C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/>
          <w:b/>
          <w:i/>
          <w:sz w:val="24"/>
          <w:szCs w:val="24"/>
          <w:lang w:val="hy-AM"/>
        </w:rPr>
        <w:t>Նախագծի մշակման գործընթացում ներգրավված ինստիտուտները և անձինք</w:t>
      </w:r>
    </w:p>
    <w:p w:rsidR="005C3BE7" w:rsidRDefault="00AC449C" w:rsidP="005C3BE7">
      <w:pPr>
        <w:pStyle w:val="BodyText3"/>
        <w:spacing w:after="0"/>
        <w:ind w:firstLine="3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65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B4882" w:rsidRPr="00DD2658">
        <w:rPr>
          <w:rFonts w:ascii="GHEA Grapalat" w:hAnsi="GHEA Grapalat" w:cs="Sylfaen"/>
          <w:sz w:val="24"/>
          <w:szCs w:val="24"/>
          <w:lang w:val="hy-AM"/>
        </w:rPr>
        <w:t>հանրային ծառայությ</w:t>
      </w:r>
      <w:r w:rsidR="007E3085">
        <w:rPr>
          <w:rFonts w:ascii="GHEA Grapalat" w:hAnsi="GHEA Grapalat" w:cs="Sylfaen"/>
          <w:sz w:val="24"/>
          <w:szCs w:val="24"/>
          <w:lang w:val="hy-AM"/>
        </w:rPr>
        <w:t>ունները կարգավորող հանձնաժողով</w:t>
      </w:r>
      <w:r w:rsidR="0033322D">
        <w:rPr>
          <w:rFonts w:ascii="GHEA Grapalat" w:hAnsi="GHEA Grapalat" w:cs="Sylfaen"/>
          <w:sz w:val="24"/>
          <w:szCs w:val="24"/>
          <w:lang w:val="hy-AM"/>
        </w:rPr>
        <w:t>, ամրակցված և շարժական հեռախոսակապի օպերատորներ</w:t>
      </w:r>
      <w:r w:rsidR="00050A8E" w:rsidRPr="00DD2658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C3BE7" w:rsidRPr="00D63B5E" w:rsidRDefault="005C3BE7" w:rsidP="005C3BE7">
      <w:pPr>
        <w:pStyle w:val="BodyText3"/>
        <w:spacing w:after="0"/>
        <w:ind w:firstLine="357"/>
        <w:jc w:val="both"/>
        <w:rPr>
          <w:rFonts w:ascii="GHEA Grapalat" w:hAnsi="GHEA Grapalat" w:cs="Sylfaen"/>
          <w:sz w:val="10"/>
          <w:szCs w:val="24"/>
          <w:lang w:val="hy-AM"/>
        </w:rPr>
      </w:pPr>
    </w:p>
    <w:p w:rsidR="00335D25" w:rsidRDefault="00335D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411189" w:rsidRPr="00411189" w:rsidRDefault="0033322D" w:rsidP="00E658A8">
      <w:pPr>
        <w:pStyle w:val="BodyText3"/>
        <w:spacing w:after="0"/>
        <w:ind w:firstLine="3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</w:t>
      </w:r>
      <w:r w:rsidRPr="00707D9B">
        <w:rPr>
          <w:rFonts w:ascii="GHEA Grapalat" w:hAnsi="GHEA Grapalat" w:cs="Sylfaen"/>
          <w:sz w:val="24"/>
          <w:szCs w:val="24"/>
          <w:lang w:val="hy-AM"/>
        </w:rPr>
        <w:t xml:space="preserve">հնարավորություն կընձեռի նշված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մեդոդաբանությամբ և </w:t>
      </w:r>
      <w:r w:rsidRPr="00707D9B">
        <w:rPr>
          <w:rFonts w:ascii="GHEA Grapalat" w:hAnsi="GHEA Grapalat" w:cs="Sylfaen"/>
          <w:sz w:val="24"/>
          <w:szCs w:val="24"/>
          <w:lang w:val="hy-AM"/>
        </w:rPr>
        <w:t xml:space="preserve">սկզբունքով, յուրաքանչյուր տարվա հունվարի 1-ի դրությամբ ճշգրտել այդ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փոխկապակցման </w:t>
      </w:r>
      <w:r w:rsidRPr="00707D9B">
        <w:rPr>
          <w:rFonts w:ascii="GHEA Grapalat" w:hAnsi="GHEA Grapalat" w:cs="Sylfaen"/>
          <w:sz w:val="24"/>
          <w:szCs w:val="24"/>
          <w:lang w:val="hy-AM"/>
        </w:rPr>
        <w:t>վճարները՝ թափանցիկ և կանխատեսելի դարձնելով կիրառման ենթակա վճարների չափերը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411189" w:rsidRPr="00411189" w:rsidSect="00D63B5E">
      <w:pgSz w:w="11906" w:h="16838"/>
      <w:pgMar w:top="568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42DB2"/>
    <w:rsid w:val="0004414A"/>
    <w:rsid w:val="00050A8E"/>
    <w:rsid w:val="00060189"/>
    <w:rsid w:val="00063D2A"/>
    <w:rsid w:val="000909FC"/>
    <w:rsid w:val="000C0F8F"/>
    <w:rsid w:val="000D3EC5"/>
    <w:rsid w:val="000E1710"/>
    <w:rsid w:val="001170F4"/>
    <w:rsid w:val="001240EF"/>
    <w:rsid w:val="00130B20"/>
    <w:rsid w:val="00143A69"/>
    <w:rsid w:val="00155713"/>
    <w:rsid w:val="001557B7"/>
    <w:rsid w:val="001B1487"/>
    <w:rsid w:val="001D31C0"/>
    <w:rsid w:val="001F2A4D"/>
    <w:rsid w:val="002212F6"/>
    <w:rsid w:val="00242BE2"/>
    <w:rsid w:val="00243634"/>
    <w:rsid w:val="00257AF0"/>
    <w:rsid w:val="002648A7"/>
    <w:rsid w:val="002C0486"/>
    <w:rsid w:val="00303DEA"/>
    <w:rsid w:val="003261AE"/>
    <w:rsid w:val="0033322D"/>
    <w:rsid w:val="00335D25"/>
    <w:rsid w:val="003907B2"/>
    <w:rsid w:val="00392E6F"/>
    <w:rsid w:val="003944F5"/>
    <w:rsid w:val="003B2C25"/>
    <w:rsid w:val="003C3146"/>
    <w:rsid w:val="003C3222"/>
    <w:rsid w:val="003C6D08"/>
    <w:rsid w:val="003D3E11"/>
    <w:rsid w:val="003E0DAA"/>
    <w:rsid w:val="00404444"/>
    <w:rsid w:val="00411189"/>
    <w:rsid w:val="0044244D"/>
    <w:rsid w:val="00456220"/>
    <w:rsid w:val="004A46C3"/>
    <w:rsid w:val="004B60BD"/>
    <w:rsid w:val="004F22C5"/>
    <w:rsid w:val="00513DDD"/>
    <w:rsid w:val="0051424A"/>
    <w:rsid w:val="00514A1E"/>
    <w:rsid w:val="0051657E"/>
    <w:rsid w:val="005421F3"/>
    <w:rsid w:val="005847B5"/>
    <w:rsid w:val="005B1985"/>
    <w:rsid w:val="005B2038"/>
    <w:rsid w:val="005C3BE7"/>
    <w:rsid w:val="005E4B2F"/>
    <w:rsid w:val="0062594D"/>
    <w:rsid w:val="00663662"/>
    <w:rsid w:val="0067495C"/>
    <w:rsid w:val="006875E9"/>
    <w:rsid w:val="006C4DA3"/>
    <w:rsid w:val="006D5109"/>
    <w:rsid w:val="006D5D2A"/>
    <w:rsid w:val="0070521A"/>
    <w:rsid w:val="00707D9B"/>
    <w:rsid w:val="007C4571"/>
    <w:rsid w:val="007D36C6"/>
    <w:rsid w:val="007E3085"/>
    <w:rsid w:val="00802457"/>
    <w:rsid w:val="00834699"/>
    <w:rsid w:val="008678AD"/>
    <w:rsid w:val="008971C5"/>
    <w:rsid w:val="008A6DC9"/>
    <w:rsid w:val="008B7D08"/>
    <w:rsid w:val="008E0024"/>
    <w:rsid w:val="00906E35"/>
    <w:rsid w:val="00926F81"/>
    <w:rsid w:val="00927AE7"/>
    <w:rsid w:val="0094243F"/>
    <w:rsid w:val="009B2AB4"/>
    <w:rsid w:val="009B5A2C"/>
    <w:rsid w:val="009E04B2"/>
    <w:rsid w:val="009E5CB0"/>
    <w:rsid w:val="00A460D9"/>
    <w:rsid w:val="00A54DA4"/>
    <w:rsid w:val="00A826FA"/>
    <w:rsid w:val="00AC449C"/>
    <w:rsid w:val="00AD36BD"/>
    <w:rsid w:val="00B05323"/>
    <w:rsid w:val="00B12657"/>
    <w:rsid w:val="00B1323E"/>
    <w:rsid w:val="00B90F40"/>
    <w:rsid w:val="00BA2904"/>
    <w:rsid w:val="00BB2847"/>
    <w:rsid w:val="00BD5A65"/>
    <w:rsid w:val="00BF064C"/>
    <w:rsid w:val="00C22B96"/>
    <w:rsid w:val="00C23FC8"/>
    <w:rsid w:val="00C77126"/>
    <w:rsid w:val="00C90E22"/>
    <w:rsid w:val="00C94228"/>
    <w:rsid w:val="00C9669B"/>
    <w:rsid w:val="00CB0B59"/>
    <w:rsid w:val="00CB4882"/>
    <w:rsid w:val="00CD4BC1"/>
    <w:rsid w:val="00D1111B"/>
    <w:rsid w:val="00D15DB8"/>
    <w:rsid w:val="00D36C1D"/>
    <w:rsid w:val="00D576FD"/>
    <w:rsid w:val="00D63B5E"/>
    <w:rsid w:val="00D86E4E"/>
    <w:rsid w:val="00DD0944"/>
    <w:rsid w:val="00DD2658"/>
    <w:rsid w:val="00DF6FF5"/>
    <w:rsid w:val="00E00C5D"/>
    <w:rsid w:val="00E07658"/>
    <w:rsid w:val="00E20D0A"/>
    <w:rsid w:val="00E42DB4"/>
    <w:rsid w:val="00E658A8"/>
    <w:rsid w:val="00E916DE"/>
    <w:rsid w:val="00EF6791"/>
    <w:rsid w:val="00F4009D"/>
    <w:rsid w:val="00F7260E"/>
    <w:rsid w:val="00FC3665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0CB6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  <w:style w:type="paragraph" w:customStyle="1" w:styleId="voroshumspisok">
    <w:name w:val="voroshum spisok"/>
    <w:basedOn w:val="Normal"/>
    <w:rsid w:val="00411189"/>
    <w:pPr>
      <w:numPr>
        <w:numId w:val="5"/>
      </w:numPr>
      <w:spacing w:after="0" w:line="360" w:lineRule="auto"/>
      <w:jc w:val="both"/>
    </w:pPr>
    <w:rPr>
      <w:rFonts w:ascii="ArTarumianTimes" w:eastAsia="Times New Roman" w:hAnsi="ArTarumianTimes" w:cs="Times New Roman"/>
      <w:kern w:val="28"/>
      <w:sz w:val="24"/>
      <w:szCs w:val="24"/>
      <w:lang w:val="af-ZA" w:eastAsia="ru-RU"/>
    </w:rPr>
  </w:style>
  <w:style w:type="paragraph" w:styleId="ListParagraph">
    <w:name w:val="List Paragraph"/>
    <w:basedOn w:val="Normal"/>
    <w:uiPriority w:val="34"/>
    <w:qFormat/>
    <w:rsid w:val="00707D9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Hunanyan</cp:lastModifiedBy>
  <cp:revision>66</cp:revision>
  <cp:lastPrinted>2019-11-19T13:31:00Z</cp:lastPrinted>
  <dcterms:created xsi:type="dcterms:W3CDTF">2016-11-28T10:30:00Z</dcterms:created>
  <dcterms:modified xsi:type="dcterms:W3CDTF">2019-11-19T13:31:00Z</dcterms:modified>
</cp:coreProperties>
</file>