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03"/>
        <w:tblW w:w="11250" w:type="dxa"/>
        <w:tblInd w:w="-41" w:type="dxa"/>
        <w:tblLayout w:type="fixed"/>
        <w:tblLook w:val="04A0"/>
      </w:tblPr>
      <w:tblGrid>
        <w:gridCol w:w="41"/>
        <w:gridCol w:w="236"/>
        <w:gridCol w:w="10973"/>
      </w:tblGrid>
      <w:tr w:rsidR="002E40A9" w:rsidRPr="002E40A9" w:rsidTr="002E40A9">
        <w:trPr>
          <w:gridBefore w:val="1"/>
          <w:wBefore w:w="41" w:type="dxa"/>
        </w:trPr>
        <w:tc>
          <w:tcPr>
            <w:tcW w:w="11209" w:type="dxa"/>
            <w:gridSpan w:val="2"/>
          </w:tcPr>
          <w:p w:rsidR="002E40A9" w:rsidRPr="002E40A9" w:rsidRDefault="002E40A9" w:rsidP="002E40A9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E40A9" w:rsidRDefault="002E40A9" w:rsidP="002E40A9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ՀԻՄՆԱՎՈՐՈՒՄ</w:t>
            </w:r>
          </w:p>
          <w:p w:rsidR="002E40A9" w:rsidRDefault="002E40A9" w:rsidP="002E40A9">
            <w:pPr>
              <w:spacing w:line="360" w:lineRule="auto"/>
              <w:ind w:left="-10" w:right="372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ab/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>/20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20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ուսումնական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տարվա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ասպիրանտուրա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ընդունելության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նպաստի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ձևով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ուսման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վճարի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փոխհատուցմամբ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/</w:t>
            </w:r>
            <w:r w:rsidRPr="00567CA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անվճար</w:t>
            </w:r>
            <w:r w:rsidRPr="00567CA0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/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հեռակա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ուսուցմամբ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տեղերը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հաստատելու մասին</w:t>
            </w:r>
            <w:r w:rsidRPr="00567CA0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»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</w:p>
          <w:p w:rsidR="002E40A9" w:rsidRDefault="002E40A9" w:rsidP="002E40A9">
            <w:pPr>
              <w:spacing w:line="360" w:lineRule="auto"/>
              <w:ind w:left="-10" w:right="372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67CA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</w:p>
          <w:p w:rsidR="002E40A9" w:rsidRPr="00567CA0" w:rsidRDefault="002E40A9" w:rsidP="002E40A9">
            <w:pPr>
              <w:spacing w:line="360" w:lineRule="auto"/>
              <w:ind w:left="-10" w:right="372"/>
              <w:jc w:val="center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  <w:p w:rsidR="002E40A9" w:rsidRPr="005D619D" w:rsidRDefault="002E40A9" w:rsidP="002E40A9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619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 w:rsidRPr="005D619D"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2E40A9" w:rsidRPr="005D619D" w:rsidRDefault="002E40A9" w:rsidP="002E40A9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Նախագիծն ընդունվում է </w:t>
            </w:r>
            <w:r w:rsidRPr="005D619D">
              <w:rPr>
                <w:rFonts w:ascii="GHEA Grapalat" w:hAnsi="GHEA Grapalat"/>
                <w:sz w:val="24"/>
                <w:szCs w:val="24"/>
                <w:lang w:val="pt-BR"/>
              </w:rPr>
              <w:t>«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Կրթության մասին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 w:rsidRPr="005D619D"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ՀՀ օրենքի 28-րդ հոդվածի 6-րդ մասի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համապատասխան:</w:t>
            </w:r>
          </w:p>
        </w:tc>
      </w:tr>
      <w:tr w:rsidR="002E40A9" w:rsidRPr="005D619D" w:rsidTr="002E40A9">
        <w:trPr>
          <w:gridBefore w:val="1"/>
          <w:wBefore w:w="41" w:type="dxa"/>
        </w:trPr>
        <w:tc>
          <w:tcPr>
            <w:tcW w:w="236" w:type="dxa"/>
            <w:hideMark/>
          </w:tcPr>
          <w:p w:rsidR="002E40A9" w:rsidRPr="005D619D" w:rsidRDefault="002E40A9" w:rsidP="002E40A9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 w:rsidRPr="005D619D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0973" w:type="dxa"/>
            <w:hideMark/>
          </w:tcPr>
          <w:p w:rsidR="002E40A9" w:rsidRPr="005D619D" w:rsidRDefault="002E40A9" w:rsidP="002E40A9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 xml:space="preserve">2.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Ընթացիկ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2E40A9" w:rsidRPr="002E40A9" w:rsidTr="002E40A9">
        <w:trPr>
          <w:gridBefore w:val="1"/>
          <w:wBefore w:w="41" w:type="dxa"/>
        </w:trPr>
        <w:tc>
          <w:tcPr>
            <w:tcW w:w="236" w:type="dxa"/>
          </w:tcPr>
          <w:p w:rsidR="002E40A9" w:rsidRPr="005D619D" w:rsidRDefault="002E40A9" w:rsidP="002E40A9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  <w:hideMark/>
          </w:tcPr>
          <w:p w:rsidR="002E40A9" w:rsidRPr="005D619D" w:rsidRDefault="002E40A9" w:rsidP="002E40A9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D619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Հաշվի առնելով արդի աշխարհում տեղի ունեցող զարգացումները և գլոբալ փոփոխությունները անրաժեշտ է մասնագետների մասնագիտական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կարողությունների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 ուղղությամբ հետազոտական աշխատանքների իրականացում: Աշխատաշուկայի պահանջների պարբերաբար փոփոխությունները բերում են նրան, որ անհրաժեշտ է նոր կադրերի համալրում, բնագավառի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բնականոն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զարգացում՝</w:t>
            </w:r>
            <w:r w:rsidRPr="005D619D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հնարավորություն ընձեռելով երիտասարդ մասնագետներին չընդհատել իրենց մասնագիտական գործունեությունը՝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զուգահեռաբար առաջացնելով նոր գիտական մարտահրավերներ հաղթահարելու և համապատասխան մասնագետներով համալրելու կամ ներգրավելու անհրաժեշտություն:</w:t>
            </w:r>
          </w:p>
          <w:p w:rsidR="002E40A9" w:rsidRPr="005D619D" w:rsidRDefault="002E40A9" w:rsidP="002E40A9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Ամբիոնները, բազային գիտահետազոտական լաբորա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տորիաները </w:t>
            </w:r>
            <w:r w:rsidRPr="005D619D">
              <w:rPr>
                <w:rFonts w:ascii="GHEA Grapalat" w:hAnsi="GHEA Grapalat" w:cs="Arial"/>
                <w:sz w:val="24"/>
                <w:szCs w:val="24"/>
                <w:lang w:val="hy-AM"/>
              </w:rPr>
              <w:t>բարձր որակա</w:t>
            </w:r>
            <w:r w:rsidRPr="005D61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վորում ունեցող մասնագետներով համալրման,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գիտական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ներուժի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զարգացման, գիտամանկավարժական կադրերի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պատրաստման և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դասախո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սական կազմի երիտասարդացման </w:t>
            </w:r>
            <w:r w:rsidRPr="005D61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նպատակով՝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յուրաքանչյուր տարի ՀՀ գերատեսչություններից, ՀՀ բարձրագույն ուսումնական հաստատություններից և գիտական կազմակերպություններից ստացված հայտերի հիման վրա ՀՀ կրթության, գիտության, մշակույթի և սպորտի նախարարությունն ըստ մասնագիտությունների, ՀՀ կառավարության հաստատմանն է ներկայացնում ՀՀ պետական բարձրագույն ուսումնական հաստատությունների և գիտական կազմակերպությունների պետության կողմից </w:t>
            </w:r>
            <w:r w:rsidRPr="005D619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նպաստի</w:t>
            </w:r>
            <w:r w:rsidRPr="005D619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ձևով</w:t>
            </w:r>
            <w:r w:rsidRPr="005D619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ուսման</w:t>
            </w:r>
            <w:r w:rsidRPr="005D619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վճարի</w:t>
            </w:r>
            <w:r w:rsidRPr="005D619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փոխհատուցմամբ /անվճար/</w:t>
            </w:r>
            <w:r w:rsidRPr="005D619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5D619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հեռակա</w:t>
            </w:r>
            <w:r w:rsidRPr="005D619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ուսուցմամ</w:t>
            </w:r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 ասպիրանտական կրթական ծրագրով տեղերը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: </w:t>
            </w:r>
          </w:p>
        </w:tc>
      </w:tr>
      <w:tr w:rsidR="002E40A9" w:rsidRPr="005D619D" w:rsidTr="002E40A9">
        <w:trPr>
          <w:gridBefore w:val="1"/>
          <w:wBefore w:w="41" w:type="dxa"/>
        </w:trPr>
        <w:tc>
          <w:tcPr>
            <w:tcW w:w="236" w:type="dxa"/>
            <w:hideMark/>
          </w:tcPr>
          <w:p w:rsidR="002E40A9" w:rsidRPr="005D619D" w:rsidRDefault="002E40A9" w:rsidP="002E40A9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 w:rsidRPr="005D619D"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10973" w:type="dxa"/>
            <w:hideMark/>
          </w:tcPr>
          <w:p w:rsidR="002E40A9" w:rsidRPr="005D619D" w:rsidRDefault="002E40A9" w:rsidP="002E40A9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 xml:space="preserve">3.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Տվյալ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2E40A9" w:rsidRPr="005D619D" w:rsidTr="002E40A9">
        <w:trPr>
          <w:gridBefore w:val="1"/>
          <w:wBefore w:w="41" w:type="dxa"/>
        </w:trPr>
        <w:tc>
          <w:tcPr>
            <w:tcW w:w="236" w:type="dxa"/>
          </w:tcPr>
          <w:p w:rsidR="002E40A9" w:rsidRPr="005D619D" w:rsidRDefault="002E40A9" w:rsidP="002E40A9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  <w:hideMark/>
          </w:tcPr>
          <w:p w:rsidR="002E40A9" w:rsidRPr="005D619D" w:rsidRDefault="002E40A9" w:rsidP="002E40A9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5D619D">
              <w:rPr>
                <w:rFonts w:ascii="GHEA Grapalat" w:hAnsi="GHEA Grapalat" w:cs="Sylfaen"/>
                <w:sz w:val="24"/>
                <w:szCs w:val="24"/>
              </w:rPr>
              <w:t xml:space="preserve">   </w:t>
            </w:r>
            <w:proofErr w:type="spellStart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>Ասպիրանտական</w:t>
            </w:r>
            <w:proofErr w:type="spellEnd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>կրթական</w:t>
            </w:r>
            <w:proofErr w:type="spellEnd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>ծրագրով</w:t>
            </w:r>
            <w:proofErr w:type="spellEnd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նախատեսված</w:t>
            </w:r>
            <w:proofErr w:type="spellEnd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ընդունելության</w:t>
            </w:r>
            <w:proofErr w:type="spellEnd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>տեղերի</w:t>
            </w:r>
            <w:proofErr w:type="spellEnd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>ցանկի</w:t>
            </w:r>
            <w:proofErr w:type="spellEnd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>ըստ</w:t>
            </w:r>
            <w:proofErr w:type="spellEnd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մասնագիտությունների</w:t>
            </w:r>
            <w:proofErr w:type="spellEnd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>հստակեցում</w:t>
            </w:r>
            <w:proofErr w:type="spellEnd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ընդունելության</w:t>
            </w:r>
            <w:proofErr w:type="spellEnd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>քննությունների</w:t>
            </w:r>
            <w:proofErr w:type="spellEnd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>կանոնակարգում</w:t>
            </w:r>
            <w:proofErr w:type="spellEnd"/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2E40A9" w:rsidRPr="005D619D" w:rsidTr="002E40A9">
        <w:trPr>
          <w:gridBefore w:val="1"/>
          <w:wBefore w:w="41" w:type="dxa"/>
          <w:trHeight w:val="426"/>
        </w:trPr>
        <w:tc>
          <w:tcPr>
            <w:tcW w:w="236" w:type="dxa"/>
          </w:tcPr>
          <w:p w:rsidR="002E40A9" w:rsidRPr="005D619D" w:rsidRDefault="002E40A9" w:rsidP="002E40A9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</w:p>
        </w:tc>
        <w:tc>
          <w:tcPr>
            <w:tcW w:w="10973" w:type="dxa"/>
            <w:hideMark/>
          </w:tcPr>
          <w:p w:rsidR="002E40A9" w:rsidRPr="005D619D" w:rsidRDefault="002E40A9" w:rsidP="002E40A9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E40A9" w:rsidRPr="005D619D" w:rsidRDefault="002E40A9" w:rsidP="002E40A9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 xml:space="preserve">4.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Կարգավորման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2E40A9" w:rsidRPr="002E40A9" w:rsidTr="002E40A9">
        <w:trPr>
          <w:gridBefore w:val="1"/>
          <w:wBefore w:w="41" w:type="dxa"/>
        </w:trPr>
        <w:tc>
          <w:tcPr>
            <w:tcW w:w="236" w:type="dxa"/>
          </w:tcPr>
          <w:p w:rsidR="002E40A9" w:rsidRPr="005D619D" w:rsidRDefault="002E40A9" w:rsidP="002E40A9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  <w:hideMark/>
          </w:tcPr>
          <w:p w:rsidR="002E40A9" w:rsidRPr="005D619D" w:rsidRDefault="002E40A9" w:rsidP="002E40A9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Երիտասարդ մասնագետների պատրաստման շարունակական պրոցեսը գիտության ցանկացած բնագավառի հարատև կենսագործունեության կարևորագույն հիմնասյուներիցն է:</w:t>
            </w:r>
          </w:p>
          <w:p w:rsidR="002E40A9" w:rsidRPr="005D619D" w:rsidRDefault="002E40A9" w:rsidP="002E40A9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619D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Նախագծի ընդունումը նպատակ ունի կանոնակարգել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պետական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հաստատությունների և գիտական կազմակերպությունների </w:t>
            </w:r>
            <w:r w:rsidRPr="005D619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ասպիրանտական կրթական ծրագրով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ընդունելության և </w:t>
            </w:r>
            <w:r w:rsidRPr="005D619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ուսումնառության անվճար տեղերի հատկացման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գործընթացները: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Հայաստանի Հանրապետությունում 2019/2020 ուսումնական տարվա ասպիրանտուրա ընդունելության նպաստի ձևով ուսման վճարի փոխհատուցմամբ /</w:t>
            </w:r>
            <w:r w:rsidRPr="005D619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անվճար/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հեռակա ուսուցմամբ տեղերն՝ ըստ մասնագիտությունների ձևավորելիս հաշվի է առնվել 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>բնագիտական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տեխնոլոգիական,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ճարտարագիտական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և մաթեմատիկական 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>ոլորտ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(STEM)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գերակայությունները:</w:t>
            </w:r>
          </w:p>
          <w:p w:rsidR="002E40A9" w:rsidRDefault="002E40A9" w:rsidP="002E40A9">
            <w:pPr>
              <w:spacing w:line="360" w:lineRule="auto"/>
              <w:ind w:left="38" w:right="-6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Ասպիրանտական տեղերի հատկաց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պայմանավորված է հետևյալ գործոններով.</w:t>
            </w:r>
          </w:p>
          <w:p w:rsidR="002E40A9" w:rsidRPr="005D619D" w:rsidRDefault="002E40A9" w:rsidP="002E40A9">
            <w:pPr>
              <w:spacing w:line="360" w:lineRule="auto"/>
              <w:ind w:left="38" w:right="-6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 կառավարման համակարգի մարմինների կողմից ներկայացված ոլորտի համար հետաքրքրություն ներկայացնող հետազոտությունների թեմաները , որոնց արդյունքի կիրառումը կարող է նպաստել ոլորտի զարգացմանը:</w:t>
            </w:r>
          </w:p>
          <w:p w:rsidR="002E40A9" w:rsidRPr="005D619D" w:rsidRDefault="002E40A9" w:rsidP="002E40A9">
            <w:pPr>
              <w:spacing w:line="360" w:lineRule="auto"/>
              <w:ind w:left="38" w:right="-6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 ուսումանկան հաստատություններում ա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շխատակիցների կազմը համալրել մասնագետներով, ովքեր ունեն նոր ուսումնասիրություններ համապատասխան ոլորտներում, տիրապետում են գիտատեխնիկական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և տեղեկատվական տեխնոլոգիաների պահաջվող ռեսուրսներին, կարող են կազմակերպել ուսումնական գործընթացը նոր և արդյունավետ մեթոդներով:</w:t>
            </w:r>
          </w:p>
          <w:p w:rsidR="002E40A9" w:rsidRPr="005D619D" w:rsidRDefault="002E40A9" w:rsidP="002E40A9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Հաշվի է առնվել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նաև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տնտեսության մեջ տեղի ունեցող փոփոխությունները, գյուղատնտեսության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բժշկության և առողջապահական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բնագավառ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կարիքները, տարբեր ոլորտներում վերլուծական հմտությունների բացը: </w:t>
            </w:r>
          </w:p>
          <w:p w:rsidR="002E40A9" w:rsidRPr="005D619D" w:rsidRDefault="002E40A9" w:rsidP="002E40A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Գիտական կադրերի պատրաստման անհրաժեշտությունը պայմանավորված է ամբիոններում դասախոսական կազմի համալրմամբ, երիտասար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դացմամբ, գիտական կադրերի պատրաստմամբ</w:t>
            </w:r>
            <w:r w:rsidRPr="005D619D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գիտահետազոտական գերակա ուղղություններով, այն է՝ հետամուտ լինել բարձրագույն կրթության համակարգի որակի բարձրացմանը, կրթության համակարգի միջազգայնացման գործընթացում և բարեփոխումների ընթացքում վերհանվող հիմնախնդիրների և դրանց լուծման ուղիների համապատասխան ուսումնասիրումը, ինչպես նաև հետազոտելով շուկայի ազատականացումը և կրթական ոլորտի բազմազանությունը և մրցակցային միջավայրը:</w:t>
            </w:r>
          </w:p>
        </w:tc>
      </w:tr>
      <w:tr w:rsidR="002E40A9" w:rsidRPr="005D619D" w:rsidTr="002E40A9">
        <w:trPr>
          <w:gridBefore w:val="1"/>
          <w:wBefore w:w="41" w:type="dxa"/>
        </w:trPr>
        <w:tc>
          <w:tcPr>
            <w:tcW w:w="236" w:type="dxa"/>
            <w:hideMark/>
          </w:tcPr>
          <w:p w:rsidR="002E40A9" w:rsidRPr="005D619D" w:rsidRDefault="002E40A9" w:rsidP="002E40A9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 w:rsidRPr="005D619D">
              <w:rPr>
                <w:rFonts w:ascii="GHEA Grapalat" w:hAnsi="GHEA Grapalat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0973" w:type="dxa"/>
            <w:hideMark/>
          </w:tcPr>
          <w:p w:rsidR="002E40A9" w:rsidRPr="005D619D" w:rsidRDefault="002E40A9" w:rsidP="002E40A9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 xml:space="preserve">5.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անձինք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2E40A9" w:rsidRPr="005D619D" w:rsidTr="002E40A9">
        <w:trPr>
          <w:gridBefore w:val="1"/>
          <w:wBefore w:w="41" w:type="dxa"/>
        </w:trPr>
        <w:tc>
          <w:tcPr>
            <w:tcW w:w="236" w:type="dxa"/>
          </w:tcPr>
          <w:p w:rsidR="002E40A9" w:rsidRPr="005D619D" w:rsidRDefault="002E40A9" w:rsidP="002E40A9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973" w:type="dxa"/>
            <w:hideMark/>
          </w:tcPr>
          <w:p w:rsidR="002E40A9" w:rsidRPr="005D619D" w:rsidRDefault="002E40A9" w:rsidP="002E40A9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619D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</w:t>
            </w:r>
            <w:r w:rsidRPr="005D619D">
              <w:rPr>
                <w:rFonts w:ascii="GHEA Grapalat" w:hAnsi="GHEA Grapalat"/>
                <w:sz w:val="24"/>
                <w:szCs w:val="24"/>
              </w:rPr>
              <w:t>ՀՀ</w:t>
            </w:r>
            <w:r w:rsidRPr="005D619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կրթության, գիտության, մշակույթի և սպորտի </w:t>
            </w:r>
            <w:proofErr w:type="spellStart"/>
            <w:r w:rsidRPr="005D619D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2E40A9" w:rsidRPr="005D619D" w:rsidTr="002E40A9">
        <w:trPr>
          <w:gridBefore w:val="1"/>
          <w:wBefore w:w="41" w:type="dxa"/>
        </w:trPr>
        <w:tc>
          <w:tcPr>
            <w:tcW w:w="236" w:type="dxa"/>
            <w:hideMark/>
          </w:tcPr>
          <w:p w:rsidR="002E40A9" w:rsidRPr="005D619D" w:rsidRDefault="002E40A9" w:rsidP="002E40A9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 w:rsidRPr="005D619D"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  <w:tc>
          <w:tcPr>
            <w:tcW w:w="10973" w:type="dxa"/>
            <w:hideMark/>
          </w:tcPr>
          <w:p w:rsidR="002E40A9" w:rsidRPr="005D619D" w:rsidRDefault="002E40A9" w:rsidP="002E40A9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 xml:space="preserve">6.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Ակնկալվող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proofErr w:type="spellEnd"/>
            <w:r w:rsidRPr="005D619D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2E40A9" w:rsidRPr="00E57948" w:rsidTr="002E40A9">
        <w:trPr>
          <w:gridBefore w:val="1"/>
          <w:wBefore w:w="41" w:type="dxa"/>
          <w:trHeight w:val="424"/>
        </w:trPr>
        <w:tc>
          <w:tcPr>
            <w:tcW w:w="236" w:type="dxa"/>
          </w:tcPr>
          <w:p w:rsidR="002E40A9" w:rsidRPr="005D619D" w:rsidRDefault="002E40A9" w:rsidP="002E40A9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973" w:type="dxa"/>
            <w:hideMark/>
          </w:tcPr>
          <w:p w:rsidR="002E40A9" w:rsidRPr="005D619D" w:rsidRDefault="002E40A9" w:rsidP="002E40A9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ընդունմամբ կապահովվի բարձր որակավորմամբ կադրերի պատրաստումը</w:t>
            </w:r>
            <w:r w:rsidRPr="005D619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5D619D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 xml:space="preserve">  կնպաստի պետության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առաջնային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կարևորություն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բնագավառներում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մասնագետների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/>
                <w:sz w:val="24"/>
                <w:szCs w:val="24"/>
              </w:rPr>
              <w:t>երիտասարդացմանը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նագավառներում երիտասարդ մասնագետների շարունակականությունը և նրանց ներգրավումը գիտական աշխատանքներում հնարավորություն կընձեռի պահպանել այդ ուղղություններով երկար տարիների ընթացքում ստեղծված բարձրակարգ գիտական դպրոցը և ապահովել նրա հետագա զարգացումը: 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կրթության, գիտության, մշակույթի և սպորտի 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>նախարարությունը նախատեսում է 201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>/20</w:t>
            </w:r>
            <w:r w:rsidRPr="005D619D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ուսումնական տարվա համար ՀՀ կառավարության հաստատմանը ներկայացնել 228 տեղ` ասպիրանտական կրթական ծրագրով ուսումնառությունը հեռակա ուսուցմամբ կազմակերպելու նպատակով: </w:t>
            </w:r>
          </w:p>
          <w:p w:rsidR="002E40A9" w:rsidRPr="005D619D" w:rsidRDefault="002E40A9" w:rsidP="002E40A9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E40A9" w:rsidRPr="005D619D" w:rsidRDefault="002E40A9" w:rsidP="002E40A9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E40A9" w:rsidRPr="005D619D" w:rsidRDefault="002E40A9" w:rsidP="002E40A9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E40A9" w:rsidRPr="005D619D" w:rsidRDefault="002E40A9" w:rsidP="002E40A9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E40A9" w:rsidRPr="005D619D" w:rsidRDefault="002E40A9" w:rsidP="002E40A9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E40A9" w:rsidRPr="005D619D" w:rsidRDefault="002E40A9" w:rsidP="002E40A9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E40A9" w:rsidRPr="005D619D" w:rsidRDefault="002E40A9" w:rsidP="002E40A9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E40A9" w:rsidRDefault="002E40A9" w:rsidP="002E40A9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E40A9" w:rsidRDefault="002E40A9" w:rsidP="002E40A9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E40A9" w:rsidRDefault="002E40A9" w:rsidP="002E40A9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E40A9" w:rsidRDefault="002E40A9" w:rsidP="002E40A9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E40A9" w:rsidRDefault="002E40A9" w:rsidP="002E40A9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E40A9" w:rsidRDefault="002E40A9" w:rsidP="002E40A9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E40A9" w:rsidRDefault="002E40A9" w:rsidP="002E40A9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E40A9" w:rsidRPr="005D619D" w:rsidRDefault="002E40A9" w:rsidP="002E40A9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E40A9" w:rsidRPr="005D619D" w:rsidRDefault="002E40A9" w:rsidP="002E40A9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2E40A9" w:rsidRPr="002E40A9" w:rsidTr="002E40A9">
        <w:tc>
          <w:tcPr>
            <w:tcW w:w="11250" w:type="dxa"/>
            <w:gridSpan w:val="3"/>
          </w:tcPr>
          <w:p w:rsidR="002E40A9" w:rsidRDefault="002E40A9" w:rsidP="002E40A9">
            <w:pPr>
              <w:spacing w:line="276" w:lineRule="auto"/>
              <w:ind w:right="-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E40A9" w:rsidRDefault="002E40A9" w:rsidP="002E40A9">
            <w:pPr>
              <w:spacing w:line="276" w:lineRule="auto"/>
              <w:ind w:right="-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E40A9" w:rsidRDefault="002E40A9" w:rsidP="002E40A9">
            <w:pPr>
              <w:spacing w:line="276" w:lineRule="auto"/>
              <w:ind w:right="-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E40A9" w:rsidRDefault="002E40A9" w:rsidP="002E40A9">
            <w:pPr>
              <w:spacing w:line="276" w:lineRule="auto"/>
              <w:ind w:right="-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E40A9" w:rsidRDefault="002E40A9" w:rsidP="002E40A9">
            <w:pPr>
              <w:spacing w:line="276" w:lineRule="auto"/>
              <w:ind w:right="-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E40A9" w:rsidRDefault="002E40A9" w:rsidP="002E40A9">
            <w:pPr>
              <w:spacing w:line="276" w:lineRule="auto"/>
              <w:ind w:right="-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E40A9" w:rsidRDefault="002E40A9" w:rsidP="002E40A9">
            <w:pPr>
              <w:spacing w:line="276" w:lineRule="auto"/>
              <w:ind w:right="-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E40A9" w:rsidRDefault="002E40A9" w:rsidP="002E40A9">
            <w:pPr>
              <w:spacing w:line="276" w:lineRule="auto"/>
              <w:ind w:right="-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E40A9" w:rsidRPr="00734BBB" w:rsidRDefault="002E40A9" w:rsidP="002E40A9">
            <w:pPr>
              <w:spacing w:line="276" w:lineRule="auto"/>
              <w:ind w:right="-66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E40A9" w:rsidRPr="00734BBB" w:rsidRDefault="002E40A9" w:rsidP="002E40A9">
            <w:pPr>
              <w:spacing w:line="276" w:lineRule="auto"/>
              <w:ind w:right="-66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E40A9" w:rsidRPr="00734BBB" w:rsidRDefault="002E40A9" w:rsidP="002E40A9">
            <w:pPr>
              <w:spacing w:line="276" w:lineRule="auto"/>
              <w:ind w:right="-66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E40A9" w:rsidRPr="005D619D" w:rsidRDefault="002E40A9" w:rsidP="002E40A9">
            <w:pPr>
              <w:spacing w:line="276" w:lineRule="auto"/>
              <w:ind w:right="-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E40A9" w:rsidRPr="005D619D" w:rsidRDefault="002E40A9" w:rsidP="002E40A9">
            <w:pPr>
              <w:pStyle w:val="mechtex"/>
              <w:spacing w:line="360" w:lineRule="auto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 w:rsidRPr="005D619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Տեղեկանք</w:t>
            </w:r>
          </w:p>
          <w:p w:rsidR="002E40A9" w:rsidRPr="005D619D" w:rsidRDefault="002E40A9" w:rsidP="002E40A9">
            <w:pPr>
              <w:tabs>
                <w:tab w:val="left" w:pos="7770"/>
              </w:tabs>
              <w:spacing w:line="360" w:lineRule="auto"/>
              <w:ind w:right="270"/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5D619D">
              <w:rPr>
                <w:rFonts w:ascii="GHEA Grapalat" w:hAnsi="GHEA Grapalat"/>
                <w:b/>
                <w:sz w:val="24"/>
                <w:szCs w:val="24"/>
                <w:lang w:val="pt-BR"/>
              </w:rPr>
              <w:t>«Հ</w:t>
            </w:r>
            <w:r w:rsidRPr="005D619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այաստանի Հանրապետության 20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19</w:t>
            </w:r>
            <w:r w:rsidRPr="005D619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/20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20</w:t>
            </w:r>
            <w:r w:rsidRPr="005D619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ուսումնական տարվա ասպիրանտուրա ընդունելության նպաստի ձևով ուսման վճարի փոխհատուցմամբ </w:t>
            </w:r>
            <w:r w:rsidRPr="005D619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(անվճար)</w:t>
            </w:r>
            <w:r w:rsidRPr="005D619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, հեռակա ուսուցմամբ տեղերը հաստատելու մասին</w:t>
            </w:r>
            <w:r w:rsidRPr="005D619D"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 w:rsidRPr="005D619D"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 </w:t>
            </w:r>
            <w:r w:rsidRPr="005D619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</w:tc>
      </w:tr>
      <w:tr w:rsidR="002E40A9" w:rsidRPr="002E40A9" w:rsidTr="002E40A9">
        <w:tc>
          <w:tcPr>
            <w:tcW w:w="11250" w:type="dxa"/>
            <w:gridSpan w:val="3"/>
          </w:tcPr>
          <w:p w:rsidR="002E40A9" w:rsidRPr="005D619D" w:rsidRDefault="002E40A9" w:rsidP="002E40A9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E40A9" w:rsidRPr="005D619D" w:rsidRDefault="002E40A9" w:rsidP="002E40A9">
            <w:pPr>
              <w:pStyle w:val="mechtex"/>
              <w:spacing w:line="360" w:lineRule="auto"/>
              <w:ind w:left="522"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D619D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proofErr w:type="spellEnd"/>
            <w:r w:rsidRPr="005D619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չեն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D619D"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proofErr w:type="spellEnd"/>
            <w:r w:rsidRPr="005D619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p w:rsidR="0073704C" w:rsidRDefault="004F368E" w:rsidP="00515B71">
      <w:pPr>
        <w:ind w:right="-7" w:firstLine="153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 w:cs="Sylfaen"/>
          <w:sz w:val="24"/>
          <w:szCs w:val="24"/>
          <w:lang w:val="pt-BR"/>
        </w:rPr>
        <w:t xml:space="preserve">                                      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:rsidR="0073704C" w:rsidRDefault="0073704C" w:rsidP="00515B71">
      <w:pPr>
        <w:ind w:right="-7" w:firstLine="15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3704C" w:rsidRDefault="0073704C" w:rsidP="00515B71">
      <w:pPr>
        <w:ind w:right="-7" w:firstLine="15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3704C" w:rsidRDefault="0073704C" w:rsidP="00515B71">
      <w:pPr>
        <w:ind w:right="-7" w:firstLine="15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3704C" w:rsidRDefault="0073704C" w:rsidP="00515B71">
      <w:pPr>
        <w:ind w:right="-7" w:firstLine="15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3704C" w:rsidRDefault="0073704C" w:rsidP="00515B71">
      <w:pPr>
        <w:ind w:right="-7" w:firstLine="15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3704C" w:rsidRDefault="0073704C" w:rsidP="00515B71">
      <w:pPr>
        <w:ind w:right="-7" w:firstLine="15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3704C" w:rsidRDefault="0073704C" w:rsidP="00515B71">
      <w:pPr>
        <w:ind w:right="-7" w:firstLine="15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3704C" w:rsidRDefault="0073704C" w:rsidP="00515B71">
      <w:pPr>
        <w:ind w:right="-7" w:firstLine="15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3704C" w:rsidRDefault="0073704C" w:rsidP="00515B71">
      <w:pPr>
        <w:ind w:right="-7" w:firstLine="15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3704C" w:rsidRDefault="0073704C" w:rsidP="00515B71">
      <w:pPr>
        <w:ind w:right="-7" w:firstLine="15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3704C" w:rsidRDefault="0073704C" w:rsidP="00515B71">
      <w:pPr>
        <w:ind w:right="-7" w:firstLine="15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14AE3" w:rsidRDefault="004F368E" w:rsidP="00515B71">
      <w:pPr>
        <w:ind w:right="-7" w:firstLine="15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</w:p>
    <w:p w:rsidR="00F15E57" w:rsidRPr="00734BBB" w:rsidRDefault="00F15E57" w:rsidP="0073704C">
      <w:pPr>
        <w:pStyle w:val="mechtex"/>
        <w:tabs>
          <w:tab w:val="left" w:pos="6540"/>
          <w:tab w:val="right" w:pos="9990"/>
        </w:tabs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hy-AM"/>
        </w:rPr>
      </w:pPr>
    </w:p>
    <w:p w:rsidR="0073704C" w:rsidRDefault="0073704C" w:rsidP="0073704C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3704C" w:rsidRDefault="0073704C" w:rsidP="0073704C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3704C" w:rsidRDefault="0073704C" w:rsidP="0073704C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3704C" w:rsidRDefault="0073704C" w:rsidP="0073704C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3704C" w:rsidRDefault="0073704C" w:rsidP="0073704C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3704C" w:rsidRDefault="0073704C" w:rsidP="0073704C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3704C" w:rsidRDefault="0073704C" w:rsidP="0073704C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3704C" w:rsidRDefault="0073704C" w:rsidP="0073704C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-108"/>
        <w:tblOverlap w:val="never"/>
        <w:tblW w:w="11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1249"/>
      </w:tblGrid>
      <w:tr w:rsidR="002E40A9" w:rsidRPr="002E40A9" w:rsidTr="002E40A9">
        <w:trPr>
          <w:trHeight w:val="2943"/>
        </w:trPr>
        <w:tc>
          <w:tcPr>
            <w:tcW w:w="112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40A9" w:rsidRPr="002E40A9" w:rsidRDefault="002E40A9" w:rsidP="002E40A9">
            <w:pP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E40A9" w:rsidRPr="00D218D2" w:rsidRDefault="002E40A9" w:rsidP="002E40A9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D218D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Տ Ե Ղ Ե Կ Ա Ն Ք</w:t>
            </w:r>
          </w:p>
          <w:p w:rsidR="002E40A9" w:rsidRPr="0033305F" w:rsidRDefault="002E40A9" w:rsidP="002E40A9">
            <w:pPr>
              <w:ind w:left="-300" w:right="372"/>
              <w:jc w:val="center"/>
              <w:rPr>
                <w:rFonts w:ascii="GHEA Grapalat" w:hAnsi="GHEA Grapalat"/>
                <w:b/>
                <w:spacing w:val="-6"/>
                <w:sz w:val="24"/>
                <w:szCs w:val="24"/>
                <w:lang w:val="hy-AM"/>
              </w:rPr>
            </w:pPr>
          </w:p>
          <w:p w:rsidR="002E40A9" w:rsidRPr="0073704C" w:rsidRDefault="002E40A9" w:rsidP="002E40A9">
            <w:pPr>
              <w:ind w:left="-300" w:right="372"/>
              <w:jc w:val="center"/>
              <w:rPr>
                <w:rFonts w:ascii="GHEA Grapalat" w:hAnsi="GHEA Grapalat"/>
                <w:b/>
                <w:spacing w:val="-6"/>
                <w:sz w:val="24"/>
                <w:szCs w:val="24"/>
                <w:lang w:val="hy-AM"/>
              </w:rPr>
            </w:pPr>
            <w:r w:rsidRPr="0073704C">
              <w:rPr>
                <w:rFonts w:ascii="GHEA Grapalat" w:hAnsi="GHEA Grapalat"/>
                <w:b/>
                <w:spacing w:val="-6"/>
                <w:sz w:val="24"/>
                <w:szCs w:val="24"/>
                <w:lang w:val="hy-AM"/>
              </w:rPr>
              <w:t>«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Հայաստանի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Հանրապետությունում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201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9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/20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20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ուսումնական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տարվա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ասպիրանտուրա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ընդունելության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նպաստի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ձևով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ուսման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վճարի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փոխհատուցմամբ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/</w:t>
            </w:r>
            <w:r w:rsidRPr="0073704C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անվճար</w:t>
            </w:r>
            <w:r w:rsidRPr="0073704C">
              <w:rPr>
                <w:rFonts w:ascii="GHEA Grapalat" w:hAnsi="GHEA Grapalat"/>
                <w:b/>
                <w:color w:val="000000"/>
                <w:sz w:val="24"/>
                <w:szCs w:val="24"/>
                <w:lang w:val="af-ZA"/>
              </w:rPr>
              <w:t>/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հեռակա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ուսուցմամբ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տեղերը</w:t>
            </w:r>
            <w:r w:rsidRPr="0073704C">
              <w:rPr>
                <w:rFonts w:ascii="GHEA Grapalat" w:hAnsi="GHEA Grapalat" w:cs="Sylfaen"/>
                <w:b/>
                <w:sz w:val="24"/>
                <w:szCs w:val="24"/>
                <w:lang w:val="pt-BR"/>
              </w:rPr>
              <w:t xml:space="preserve"> հաստատելու մասին</w:t>
            </w:r>
            <w:r w:rsidRPr="0073704C">
              <w:rPr>
                <w:rFonts w:ascii="GHEA Grapalat" w:hAnsi="GHEA Grapalat"/>
                <w:b/>
                <w:spacing w:val="-6"/>
                <w:sz w:val="24"/>
                <w:szCs w:val="24"/>
                <w:lang w:val="hy-AM"/>
              </w:rPr>
              <w:t>»</w:t>
            </w:r>
          </w:p>
          <w:p w:rsidR="002E40A9" w:rsidRPr="0033305F" w:rsidRDefault="002E40A9" w:rsidP="002E40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tbl>
            <w:tblPr>
              <w:tblpPr w:leftFromText="180" w:rightFromText="180" w:vertAnchor="text" w:horzAnchor="margin" w:tblpXSpec="center" w:tblpY="77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81"/>
              <w:gridCol w:w="4248"/>
              <w:gridCol w:w="1984"/>
              <w:gridCol w:w="2410"/>
            </w:tblGrid>
            <w:tr w:rsidR="002E40A9" w:rsidTr="00971F3D">
              <w:trPr>
                <w:trHeight w:val="1318"/>
              </w:trPr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b/>
                      <w:lang w:val="af-ZA"/>
                    </w:rPr>
                  </w:pPr>
                  <w:r>
                    <w:rPr>
                      <w:rFonts w:ascii="GHEA Grapalat" w:hAnsi="GHEA Grapalat" w:cs="Sylfaen"/>
                      <w:b/>
                      <w:lang w:val="af-ZA"/>
                    </w:rPr>
                    <w:t>Առարկության, առաջարկության հեղինակը, գրության ստացման ամսաթիվը, գրության համարը</w:t>
                  </w:r>
                </w:p>
              </w:tc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40A9" w:rsidRPr="001F6699" w:rsidRDefault="002E40A9" w:rsidP="002E40A9">
                  <w:pPr>
                    <w:jc w:val="center"/>
                    <w:rPr>
                      <w:rFonts w:ascii="GHEA Grapalat" w:hAnsi="GHEA Grapalat" w:cs="Sylfaen"/>
                      <w:b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lang w:val="af-ZA"/>
                    </w:rPr>
                    <w:t>Առարկության, առաջարկության բովանդակությունը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b/>
                      <w:lang w:val="af-ZA"/>
                    </w:rPr>
                  </w:pPr>
                  <w:r>
                    <w:rPr>
                      <w:rFonts w:ascii="GHEA Grapalat" w:hAnsi="GHEA Grapalat" w:cs="Sylfaen"/>
                      <w:b/>
                      <w:lang w:val="af-ZA"/>
                    </w:rPr>
                    <w:t>Եզրակացություն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b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lang w:val="af-ZA"/>
                    </w:rPr>
                    <w:t>Կատարված փոփոխություն</w:t>
                  </w: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b/>
                      <w:lang w:val="af-ZA"/>
                    </w:rPr>
                  </w:pPr>
                  <w:r>
                    <w:rPr>
                      <w:rFonts w:ascii="GHEA Grapalat" w:hAnsi="GHEA Grapalat" w:cs="Sylfaen"/>
                      <w:b/>
                      <w:lang w:val="af-ZA"/>
                    </w:rPr>
                    <w:t>ները</w:t>
                  </w:r>
                </w:p>
              </w:tc>
            </w:tr>
            <w:tr w:rsidR="002E40A9" w:rsidRPr="002E40A9" w:rsidTr="00971F3D">
              <w:trPr>
                <w:trHeight w:val="415"/>
              </w:trPr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lang w:val="hy-AM"/>
                    </w:rPr>
                    <w:t>Արտաքին գործերի նախարարություն</w:t>
                  </w: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սեպտեմբերի 11-ի</w:t>
                  </w: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color w:val="000000"/>
                      <w:sz w:val="19"/>
                      <w:szCs w:val="19"/>
                    </w:rPr>
                  </w:pPr>
                  <w:proofErr w:type="spellStart"/>
                  <w:r w:rsidRPr="00C82A56">
                    <w:rPr>
                      <w:rFonts w:ascii="GHEA Grapalat" w:hAnsi="GHEA Grapalat"/>
                      <w:sz w:val="19"/>
                      <w:szCs w:val="19"/>
                    </w:rPr>
                    <w:t>թիվ</w:t>
                  </w:r>
                  <w:proofErr w:type="spellEnd"/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 </w:t>
                  </w:r>
                  <w:r w:rsidRPr="00C82A56">
                    <w:rPr>
                      <w:rFonts w:ascii="GHEA Grapalat" w:hAnsi="GHEA Grapalat"/>
                      <w:color w:val="000000"/>
                      <w:sz w:val="19"/>
                      <w:szCs w:val="19"/>
                    </w:rPr>
                    <w:t>1111/11906-19</w:t>
                  </w: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proofErr w:type="spellStart"/>
                  <w:r w:rsidRPr="00C82A56">
                    <w:rPr>
                      <w:rFonts w:ascii="GHEA Grapalat" w:hAnsi="GHEA Grapalat"/>
                      <w:sz w:val="19"/>
                      <w:szCs w:val="19"/>
                    </w:rPr>
                    <w:t>գրություն</w:t>
                  </w:r>
                  <w:proofErr w:type="spellEnd"/>
                </w:p>
                <w:p w:rsidR="002E40A9" w:rsidRPr="00734BBB" w:rsidRDefault="002E40A9" w:rsidP="002E40A9">
                  <w:pPr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shd w:val="clear" w:color="auto" w:fill="FFFFFF"/>
                    </w:rPr>
                  </w:pP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shd w:val="clear" w:color="auto" w:fill="FFFFFF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shd w:val="clear" w:color="auto" w:fill="FFFFFF"/>
                      <w:lang w:val="hy-AM"/>
                    </w:rPr>
                    <w:t>Արտակարգ իրավիճակների նախարարություն</w:t>
                  </w: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սեպտեմբերի 17-ի</w:t>
                  </w: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թիվ </w:t>
                  </w:r>
                  <w:r w:rsidRPr="004D743A"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t>01/02.1/6660-2019</w:t>
                  </w:r>
                </w:p>
                <w:p w:rsidR="002E40A9" w:rsidRPr="00734BBB" w:rsidRDefault="002E40A9" w:rsidP="002E40A9">
                  <w:pPr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4D743A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գրություն</w:t>
                  </w:r>
                  <w:r w:rsidRPr="004D743A"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br/>
                  </w: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shd w:val="clear" w:color="auto" w:fill="FFFFFF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shd w:val="clear" w:color="auto" w:fill="FFFFFF"/>
                      <w:lang w:val="hy-AM"/>
                    </w:rPr>
                    <w:t>Կադաստրի կոմիտե</w:t>
                  </w: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սեպտեմբերի 13-ի</w:t>
                  </w: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shd w:val="clear" w:color="auto" w:fill="FFFFFF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թիվ </w:t>
                  </w:r>
                  <w:r w:rsidRPr="00C82A56"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t xml:space="preserve">ՍՊ//7055-2019 </w:t>
                  </w:r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գրություն</w:t>
                  </w:r>
                </w:p>
                <w:p w:rsidR="002E40A9" w:rsidRPr="00734BBB" w:rsidRDefault="002E40A9" w:rsidP="002E40A9">
                  <w:pPr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shd w:val="clear" w:color="auto" w:fill="FFFFFF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shd w:val="clear" w:color="auto" w:fill="FFFFFF"/>
                      <w:lang w:val="hy-AM"/>
                    </w:rPr>
                    <w:t>Պետական եկամուտների կոմիտե</w:t>
                  </w: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սեպտեմբերի 12-ի</w:t>
                  </w: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shd w:val="clear" w:color="auto" w:fill="FFFFFF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թիվ </w:t>
                  </w:r>
                  <w:r w:rsidRPr="00C82A56"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t xml:space="preserve">01/3-8/54917-2019 </w:t>
                  </w:r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գրություն</w:t>
                  </w:r>
                </w:p>
                <w:p w:rsidR="002E40A9" w:rsidRPr="00E12DC6" w:rsidRDefault="002E40A9" w:rsidP="002E40A9">
                  <w:pPr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br/>
                  </w:r>
                  <w:r w:rsidRPr="00E12DC6"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lang w:val="hy-AM"/>
                    </w:rPr>
                    <w:t>Շրջակա միջավայրի նախարարություն</w:t>
                  </w:r>
                  <w:r w:rsidRPr="00E12DC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 սեպտեմբերի 16-ի</w:t>
                  </w:r>
                </w:p>
                <w:p w:rsidR="002E40A9" w:rsidRPr="00734BBB" w:rsidRDefault="002E40A9" w:rsidP="002E40A9">
                  <w:pPr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E12DC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թիվ </w:t>
                  </w:r>
                  <w:r w:rsidRPr="00E12DC6"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t xml:space="preserve">1/07.2/12431-19 </w:t>
                  </w:r>
                  <w:r w:rsidRPr="00E12DC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գրություն</w:t>
                  </w:r>
                </w:p>
                <w:p w:rsidR="002E40A9" w:rsidRPr="00734BBB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lang w:val="hy-AM"/>
                    </w:rPr>
                  </w:pPr>
                  <w:r w:rsidRPr="00734BBB"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lang w:val="hy-AM"/>
                    </w:rPr>
                    <w:t>Էկոնոմիկայի նախարարություն</w:t>
                  </w:r>
                </w:p>
                <w:p w:rsidR="002E40A9" w:rsidRPr="00734BBB" w:rsidRDefault="002E40A9" w:rsidP="002E40A9">
                  <w:pPr>
                    <w:jc w:val="center"/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</w:pPr>
                  <w:r w:rsidRPr="00734BBB"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t>սեպտեմբերի 23-ի թիվ</w:t>
                  </w:r>
                  <w:r w:rsidRPr="00734BBB"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br/>
                    <w:t>01/ԴԲ/9039-19</w:t>
                  </w:r>
                </w:p>
                <w:p w:rsidR="002E40A9" w:rsidRPr="00734BBB" w:rsidRDefault="002E40A9" w:rsidP="002E40A9">
                  <w:pPr>
                    <w:jc w:val="center"/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</w:pPr>
                  <w:r w:rsidRPr="00734BBB"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t>գրություն</w:t>
                  </w:r>
                </w:p>
                <w:p w:rsidR="002E40A9" w:rsidRPr="00734BBB" w:rsidRDefault="002E40A9" w:rsidP="002E40A9">
                  <w:pPr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shd w:val="clear" w:color="auto" w:fill="FFFFFF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shd w:val="clear" w:color="auto" w:fill="FFFFFF"/>
                      <w:lang w:val="hy-AM"/>
                    </w:rPr>
                    <w:t>Աշխատանքի և սոցիալական հարցերի նախարարություն</w:t>
                  </w: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color w:val="000000"/>
                      <w:sz w:val="19"/>
                      <w:szCs w:val="19"/>
                      <w:shd w:val="clear" w:color="auto" w:fill="FFFFFF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սեպտեմբերի 9-ի</w:t>
                  </w: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թիվ </w:t>
                  </w:r>
                  <w:r w:rsidRPr="00C82A56">
                    <w:rPr>
                      <w:rFonts w:ascii="GHEA Grapalat" w:hAnsi="GHEA Grapalat"/>
                      <w:color w:val="000000"/>
                      <w:sz w:val="19"/>
                      <w:szCs w:val="19"/>
                      <w:shd w:val="clear" w:color="auto" w:fill="FFFFFF"/>
                      <w:lang w:val="hy-AM"/>
                    </w:rPr>
                    <w:t>ԶԲ/ԱՄ-1-5/18098-2019</w:t>
                  </w: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գրություն</w:t>
                  </w: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  <w:t>Առողջապահության նախարարություն</w:t>
                  </w:r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 սեպտեմբերի 9-ի</w:t>
                  </w: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թիվ </w:t>
                  </w:r>
                  <w:r w:rsidRPr="00C82A56">
                    <w:rPr>
                      <w:rFonts w:ascii="GHEA Grapalat" w:hAnsi="GHEA Grapalat"/>
                      <w:color w:val="000000"/>
                      <w:sz w:val="19"/>
                      <w:szCs w:val="19"/>
                      <w:shd w:val="clear" w:color="auto" w:fill="FFFFFF"/>
                      <w:lang w:val="hy-AM"/>
                    </w:rPr>
                    <w:t>ԱԹ/05/15108-19</w:t>
                  </w:r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 գրություն</w:t>
                  </w:r>
                </w:p>
                <w:p w:rsidR="002E40A9" w:rsidRPr="00C82A56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  <w:t>Ֆինանսների Նախարարություն</w:t>
                  </w:r>
                  <w:r w:rsidRPr="00C82A56"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t>սեպտեմբերի</w:t>
                  </w:r>
                  <w:r w:rsidRPr="00C82A56"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t>17</w:t>
                  </w:r>
                  <w:r w:rsidRPr="00C82A56"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t>-ի</w:t>
                  </w: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t xml:space="preserve"> հմ. 01/8-3/15290-2019</w:t>
                  </w:r>
                  <w:r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t xml:space="preserve"> </w:t>
                  </w:r>
                  <w:r w:rsidRPr="00C82A56"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t>գրություն</w:t>
                  </w:r>
                </w:p>
                <w:p w:rsidR="002E40A9" w:rsidRPr="00C82A56" w:rsidRDefault="002E40A9" w:rsidP="002E40A9">
                  <w:pPr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  <w:t xml:space="preserve">                              </w:t>
                  </w:r>
                </w:p>
                <w:p w:rsidR="002E40A9" w:rsidRPr="00C82A56" w:rsidRDefault="002E40A9" w:rsidP="002E40A9">
                  <w:pPr>
                    <w:jc w:val="center"/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Sylfaen" w:hAnsi="Sylfaen"/>
                      <w:color w:val="000000"/>
                      <w:sz w:val="18"/>
                      <w:szCs w:val="18"/>
                      <w:lang w:val="hy-AM"/>
                    </w:rPr>
                    <w:br/>
                  </w:r>
                </w:p>
                <w:p w:rsidR="002E40A9" w:rsidRPr="00C82A56" w:rsidRDefault="002E40A9" w:rsidP="002E40A9">
                  <w:pPr>
                    <w:ind w:firstLine="720"/>
                    <w:jc w:val="center"/>
                    <w:rPr>
                      <w:rFonts w:ascii="GHEA Grapalat" w:hAnsi="GHEA Grapalat"/>
                      <w:b/>
                      <w:sz w:val="19"/>
                      <w:szCs w:val="19"/>
                      <w:lang w:val="hy-AM"/>
                    </w:rPr>
                  </w:pPr>
                </w:p>
              </w:tc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40A9" w:rsidRPr="00C82A56" w:rsidRDefault="002E40A9" w:rsidP="002E40A9">
                  <w:pPr>
                    <w:rPr>
                      <w:rFonts w:ascii="GHEA Grapalat" w:hAnsi="GHEA Grapalat" w:cs="Sylfaen"/>
                      <w:color w:val="000000"/>
                      <w:sz w:val="19"/>
                      <w:szCs w:val="19"/>
                      <w:lang w:val="pt-BR"/>
                    </w:rPr>
                  </w:pPr>
                  <w:r w:rsidRPr="00C82A56">
                    <w:rPr>
                      <w:rFonts w:ascii="GHEA Grapalat" w:hAnsi="GHEA Grapalat" w:cs="GHEA Grapalat"/>
                      <w:bCs/>
                      <w:iCs/>
                      <w:sz w:val="19"/>
                      <w:szCs w:val="19"/>
                      <w:lang w:val="de-DE"/>
                    </w:rPr>
                    <w:lastRenderedPageBreak/>
                    <w:t>Դիտողություններ և առաջարկություններ չունի:</w:t>
                  </w:r>
                </w:p>
                <w:p w:rsidR="002E40A9" w:rsidRPr="00C82A56" w:rsidRDefault="002E40A9" w:rsidP="002E40A9">
                  <w:pPr>
                    <w:rPr>
                      <w:rFonts w:ascii="GHEA Grapalat" w:hAnsi="GHEA Grapalat" w:cs="Sylfaen"/>
                      <w:color w:val="000000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 w:cs="Sylfaen"/>
                      <w:color w:val="000000"/>
                      <w:sz w:val="19"/>
                      <w:szCs w:val="19"/>
                      <w:lang w:val="pt-BR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GHEA Grapalat"/>
                      <w:bCs/>
                      <w:iCs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 w:cs="GHEA Grapalat"/>
                      <w:bCs/>
                      <w:iCs/>
                      <w:sz w:val="19"/>
                      <w:szCs w:val="19"/>
                      <w:lang w:val="de-DE"/>
                    </w:rPr>
                    <w:t xml:space="preserve"> </w:t>
                  </w:r>
                </w:p>
                <w:p w:rsidR="002E40A9" w:rsidRPr="00734BBB" w:rsidRDefault="002E40A9" w:rsidP="002E40A9">
                  <w:pPr>
                    <w:rPr>
                      <w:rFonts w:ascii="GHEA Grapalat" w:hAnsi="GHEA Grapalat" w:cs="GHEA Grapalat"/>
                      <w:bCs/>
                      <w:iCs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 w:cs="Sylfaen"/>
                      <w:color w:val="000000"/>
                      <w:sz w:val="19"/>
                      <w:szCs w:val="19"/>
                      <w:lang w:val="pt-BR"/>
                    </w:rPr>
                  </w:pPr>
                  <w:r w:rsidRPr="00C82A56">
                    <w:rPr>
                      <w:rFonts w:ascii="GHEA Grapalat" w:hAnsi="GHEA Grapalat" w:cs="GHEA Grapalat"/>
                      <w:bCs/>
                      <w:iCs/>
                      <w:sz w:val="19"/>
                      <w:szCs w:val="19"/>
                      <w:lang w:val="de-DE"/>
                    </w:rPr>
                    <w:t>Դիտողություններ և առաջարկություններ չունի:</w:t>
                  </w:r>
                </w:p>
                <w:p w:rsidR="002E40A9" w:rsidRPr="00C82A56" w:rsidRDefault="002E40A9" w:rsidP="002E40A9">
                  <w:pPr>
                    <w:rPr>
                      <w:rFonts w:ascii="GHEA Grapalat" w:hAnsi="GHEA Grapalat" w:cs="Sylfaen"/>
                      <w:color w:val="000000"/>
                      <w:sz w:val="19"/>
                      <w:szCs w:val="19"/>
                      <w:lang w:val="pt-BR"/>
                    </w:rPr>
                  </w:pPr>
                </w:p>
                <w:p w:rsidR="002E40A9" w:rsidRPr="00C82A56" w:rsidRDefault="002E40A9" w:rsidP="002E40A9">
                  <w:pPr>
                    <w:tabs>
                      <w:tab w:val="left" w:pos="330"/>
                    </w:tabs>
                    <w:rPr>
                      <w:rFonts w:ascii="GHEA Grapalat" w:hAnsi="GHEA Grapalat" w:cs="GHEA Grapalat"/>
                      <w:sz w:val="19"/>
                      <w:szCs w:val="19"/>
                      <w:lang w:val="de-DE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color w:val="000000"/>
                      <w:sz w:val="19"/>
                      <w:szCs w:val="19"/>
                      <w:lang w:val="hy-AM"/>
                    </w:rPr>
                    <w:br/>
                  </w:r>
                </w:p>
                <w:p w:rsidR="002E40A9" w:rsidRPr="00734BBB" w:rsidRDefault="002E40A9" w:rsidP="002E40A9">
                  <w:pPr>
                    <w:rPr>
                      <w:rFonts w:ascii="GHEA Grapalat" w:hAnsi="GHEA Grapalat" w:cs="GHEA Grapalat"/>
                      <w:bCs/>
                      <w:iCs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de-DE"/>
                    </w:rPr>
                  </w:pPr>
                  <w:r w:rsidRPr="00C82A56">
                    <w:rPr>
                      <w:rFonts w:ascii="GHEA Grapalat" w:hAnsi="GHEA Grapalat" w:cs="GHEA Grapalat"/>
                      <w:bCs/>
                      <w:iCs/>
                      <w:sz w:val="19"/>
                      <w:szCs w:val="19"/>
                      <w:lang w:val="de-DE"/>
                    </w:rPr>
                    <w:t>Դիտողություններ և առաջարկություններ չունի:</w:t>
                  </w:r>
                </w:p>
                <w:p w:rsidR="002E40A9" w:rsidRPr="00C82A56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de-DE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de-DE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GHEA Grapalat"/>
                      <w:bCs/>
                      <w:iCs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 w:cs="GHEA Grapalat"/>
                      <w:bCs/>
                      <w:iCs/>
                      <w:sz w:val="19"/>
                      <w:szCs w:val="19"/>
                      <w:lang w:val="de-DE"/>
                    </w:rPr>
                    <w:t>Դիտողություններ և առաջարկություններ չունի:</w:t>
                  </w:r>
                </w:p>
                <w:p w:rsidR="002E40A9" w:rsidRPr="00C82A56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GHEA Grapalat"/>
                      <w:bCs/>
                      <w:iCs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 w:cs="GHEA Grapalat"/>
                      <w:bCs/>
                      <w:iCs/>
                      <w:sz w:val="19"/>
                      <w:szCs w:val="19"/>
                      <w:lang w:val="de-DE"/>
                    </w:rPr>
                    <w:t>Դիտողություններ և առաջարկություններ չունի:</w:t>
                  </w:r>
                </w:p>
                <w:p w:rsidR="002E40A9" w:rsidRPr="00C82A56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GHEA Grapalat"/>
                      <w:bCs/>
                      <w:iCs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GHEA Grapalat"/>
                      <w:bCs/>
                      <w:iCs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 w:cs="GHEA Grapalat"/>
                      <w:bCs/>
                      <w:iCs/>
                      <w:sz w:val="19"/>
                      <w:szCs w:val="19"/>
                      <w:lang w:val="de-DE"/>
                    </w:rPr>
                    <w:t>Դիտողություններ և առաջարկություններ չունի:</w:t>
                  </w:r>
                </w:p>
                <w:p w:rsidR="002E40A9" w:rsidRPr="00C82A56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 w:cs="Arial"/>
                      <w:sz w:val="18"/>
                      <w:szCs w:val="18"/>
                      <w:lang w:val="hy-AM"/>
                    </w:rPr>
                  </w:pPr>
                  <w:r w:rsidRPr="00C82A56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Առաջարկում է նախագծի հավելվածի 1-ին կետի «ԻԲ.00.01» մասնագիտության դասիչի «Սոցիոլոգիական հետազոտությունների մեթոդաբանություն, տեսություններ, սոցիալական տեխնոլոգիաներ և գործընթացներ» մասնագիտության «Տեղերի քանակը» սյունում «2» թիվը փոխարինել «4» թվով:</w:t>
                  </w:r>
                  <w:r w:rsidRPr="00C82A56">
                    <w:rPr>
                      <w:rFonts w:ascii="GHEA Grapalat" w:hAnsi="GHEA Grapalat" w:cs="GHEA Grapalat"/>
                      <w:bCs/>
                      <w:iCs/>
                      <w:sz w:val="19"/>
                      <w:szCs w:val="19"/>
                      <w:lang w:val="hy-AM"/>
                    </w:rPr>
                    <w:t xml:space="preserve">                                    </w:t>
                  </w:r>
                </w:p>
                <w:p w:rsidR="002E40A9" w:rsidRPr="00734BBB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EE7A24" w:rsidRDefault="002E40A9" w:rsidP="002E40A9">
                  <w:pP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Նախագծի հիմնավորումը համապատասխանեցնել Կառավարության 2018 թվականի հունիսի 8-ի թիվ 667-Լ որոշման հավելվածի 16-րդ կետի պահանջներին: Բացի այդ, ներկայացված փաթեթում բացակայում են Նախագծի ընդունման կապակցությամբ այլ նորմատիվ իրավական ակտերի ընդունման անհրաժեշտության կամ բացակայության մասին տեղեկանքը:</w:t>
                  </w:r>
                </w:p>
                <w:p w:rsidR="002E40A9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GHEA Grapalat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rPr>
                      <w:rFonts w:ascii="GHEA Grapalat" w:hAnsi="GHEA Grapalat" w:cs="Arial"/>
                      <w:color w:val="000000"/>
                      <w:sz w:val="18"/>
                      <w:szCs w:val="18"/>
                      <w:lang w:val="hy-AM"/>
                    </w:rPr>
                  </w:pPr>
                  <w:r w:rsidRPr="00C82A56">
                    <w:rPr>
                      <w:rFonts w:ascii="GHEA Grapalat" w:hAnsi="GHEA Grapalat" w:cs="Arial"/>
                      <w:color w:val="000000"/>
                      <w:sz w:val="18"/>
                      <w:szCs w:val="18"/>
                      <w:lang w:val="hy-AM"/>
                    </w:rPr>
                    <w:t>Առաջարկում ենք Նախագծի հիմնավորումով, իսկ անհրաժեշտության դեպքում Նախագծով բացահայտել և/կամ որոշակիացնել, թե ինչ սկզբունքներով և մոտեցումներով են սահմանվում (ընտրվում) և բաշխվում Ընդունելության տեղերը, ըստ.</w:t>
                  </w:r>
                </w:p>
                <w:p w:rsidR="002E40A9" w:rsidRPr="00C82A56" w:rsidRDefault="002E40A9" w:rsidP="002E40A9">
                  <w:pPr>
                    <w:rPr>
                      <w:rFonts w:ascii="GHEA Grapalat" w:hAnsi="GHEA Grapalat" w:cs="Arial"/>
                      <w:color w:val="000000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C82A56">
                    <w:rPr>
                      <w:rFonts w:ascii="GHEA Grapalat" w:hAnsi="GHEA Grapalat" w:cs="Arial"/>
                      <w:sz w:val="18"/>
                      <w:szCs w:val="18"/>
                      <w:lang w:val="hy-AM"/>
                    </w:rPr>
                    <w:t xml:space="preserve">1.մասնագիտությունների՝ 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քանի որ Նախագծի հիմնավորման մեջ նշված այս հարցին վերաբերող ընթացակարգերի նկարագրությունը միայն հղում է կատարում որոշակի սկզբունքների/մոտեցումների, օրինակ՝ </w:t>
                  </w:r>
                  <w:r w:rsidRPr="00C82A56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հաշվի են առնվել «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>բնագիտական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, տեխնոլոգիական,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ճարտարագիտական 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և մաթեմատիկական 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>ոլորտ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ներ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>ի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(STEM)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գերակայությունները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», </w:t>
                  </w:r>
                  <w:r w:rsidRPr="00C82A56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«տնտեսության մեջ տեղի ունեցող փոփոխությունները, գյուղատնտեսության, բժշկության և առողջապահական բնագավառների կարիքները», 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որոնք, այնուհանդերձ, հստակեցված չեն, թե ինչպես են քանակական գնահատման ենթարկվում և արդյոք դե յուրե ամրագրված են, թե ոչ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:</w:t>
                  </w:r>
                </w:p>
                <w:p w:rsidR="002E40A9" w:rsidRPr="00734BBB" w:rsidRDefault="002E40A9" w:rsidP="002E40A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8"/>
                      <w:szCs w:val="18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8"/>
                      <w:szCs w:val="18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2. շահառուների, քանի որ Նախագծի հիմնավորման մեջ նկարագրված՝ «</w:t>
                  </w:r>
                  <w:r w:rsidRPr="00C82A56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ՀՀ գերատեսչություններից, ՀՀ բարձրագույն ուսումնական հաստատություններից և </w:t>
                  </w:r>
                  <w:r w:rsidRPr="00C82A56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lastRenderedPageBreak/>
                    <w:t>գիտական կազմակերպություններից» հայտերի ստացման և ուսումնասիրության մեխանիզմը ամբողջությամբ չի բացահայտում տեղերի բաշխման ընթացակարգը: Մասնավորապես, այն պարագայում, երբ սահմանափակ ռեսուրսների առկայությամբ պայմանավորված՝ հայտերով ներկայացված պահանջվող ընդունելության տեղերի քանակը գերազանցում է ֆինանսավորման ենթակա տեղերի քանակին, անհասկանալի է, թե ինչ կարգով են որոշվում առաջնահերթությունները: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</w:p>
                <w:p w:rsidR="002E40A9" w:rsidRPr="00C82A56" w:rsidRDefault="002E40A9" w:rsidP="002E40A9">
                  <w:pPr>
                    <w:widowControl w:val="0"/>
                    <w:tabs>
                      <w:tab w:val="left" w:pos="993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widowControl w:val="0"/>
                    <w:tabs>
                      <w:tab w:val="left" w:pos="993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widowControl w:val="0"/>
                    <w:tabs>
                      <w:tab w:val="left" w:pos="993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widowControl w:val="0"/>
                    <w:tabs>
                      <w:tab w:val="left" w:pos="993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widowControl w:val="0"/>
                    <w:tabs>
                      <w:tab w:val="left" w:pos="993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widowControl w:val="0"/>
                    <w:tabs>
                      <w:tab w:val="left" w:pos="993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widowControl w:val="0"/>
                    <w:tabs>
                      <w:tab w:val="left" w:pos="993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widowControl w:val="0"/>
                    <w:tabs>
                      <w:tab w:val="left" w:pos="993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widowControl w:val="0"/>
                    <w:tabs>
                      <w:tab w:val="left" w:pos="993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widowControl w:val="0"/>
                    <w:tabs>
                      <w:tab w:val="left" w:pos="993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widowControl w:val="0"/>
                    <w:tabs>
                      <w:tab w:val="left" w:pos="993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widowControl w:val="0"/>
                    <w:tabs>
                      <w:tab w:val="left" w:pos="993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8"/>
                      <w:szCs w:val="18"/>
                      <w:lang w:val="hy-AM"/>
                    </w:rPr>
                  </w:pP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3.ՀՀ կառավարության 2019թ. ծրագրի առաջնահերթությունների և քաղաքականության թիրախների, քանի որ Նախագծի հիմնավորման մեջ ընդգծված է, որ «Ն</w:t>
                  </w:r>
                  <w:r w:rsidRPr="00C82A56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ախագծի ընդունմամբ կապահովվի բարձր որակավորմամբ կադրերի պատրաստումը  և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 կնպաստի պետության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համար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առաջնային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ու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կարևորություն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ներկայացնող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բնագավառներում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մասնագետների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երիտասարդացմանը</w:t>
                  </w:r>
                </w:p>
                <w:p w:rsidR="002E40A9" w:rsidRPr="00C82A56" w:rsidRDefault="002E40A9" w:rsidP="002E40A9">
                  <w:pPr>
                    <w:widowControl w:val="0"/>
                    <w:tabs>
                      <w:tab w:val="left" w:pos="993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widowControl w:val="0"/>
                    <w:tabs>
                      <w:tab w:val="left" w:pos="993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Pr="00C82A56" w:rsidRDefault="002E40A9" w:rsidP="002E40A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  <w:r w:rsidRPr="00F975EB">
                    <w:rPr>
                      <w:rFonts w:ascii="GHEA Grapalat" w:hAnsi="GHEA Grapalat" w:cs="Sylfaen"/>
                      <w:lang w:val="af-ZA"/>
                    </w:rPr>
                    <w:lastRenderedPageBreak/>
                    <w:t xml:space="preserve"> </w:t>
                  </w:r>
                  <w:r w:rsidRPr="00664B70">
                    <w:rPr>
                      <w:rFonts w:ascii="GHEA Grapalat" w:hAnsi="GHEA Grapalat" w:cs="Arial"/>
                      <w:lang w:val="hy-AM"/>
                    </w:rPr>
                    <w:t xml:space="preserve"> </w:t>
                  </w: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jc w:val="center"/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jc w:val="center"/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jc w:val="center"/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  <w:r w:rsidRPr="00942F67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Դիտողությունը ընդունելի </w:t>
                  </w:r>
                  <w: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չ</w:t>
                  </w:r>
                  <w:r w:rsidRPr="00942F67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է:</w:t>
                  </w: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2459B8" w:rsidRDefault="002E40A9" w:rsidP="002E40A9">
                  <w:pPr>
                    <w:jc w:val="center"/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  <w:r w:rsidRPr="002459B8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Դիտողությունը ընդունելի չէ:</w:t>
                  </w: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Default="002E40A9" w:rsidP="002E40A9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Pr="00A862FF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AB2583" w:rsidRDefault="002E40A9" w:rsidP="002E40A9">
                  <w:pPr>
                    <w:rPr>
                      <w:rFonts w:ascii="GHEA Grapalat" w:hAnsi="GHEA Grapalat" w:cs="Sylfaen"/>
                      <w:sz w:val="19"/>
                      <w:szCs w:val="19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lang w:val="hy-AM"/>
                    </w:rPr>
                    <w:t xml:space="preserve">                </w:t>
                  </w: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027A98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40A9" w:rsidRPr="006908A0" w:rsidRDefault="002E40A9" w:rsidP="002E40A9">
                  <w:pPr>
                    <w:rPr>
                      <w:rFonts w:ascii="GHEA Grapalat" w:hAnsi="GHEA Grapalat" w:cs="Sylfaen"/>
                      <w:sz w:val="19"/>
                      <w:szCs w:val="19"/>
                      <w:lang w:val="hy-AM"/>
                    </w:rPr>
                  </w:pPr>
                </w:p>
                <w:p w:rsidR="002E40A9" w:rsidRPr="00CF2832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af-ZA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Arial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AD0801" w:rsidRDefault="002E40A9" w:rsidP="002E40A9">
                  <w:pPr>
                    <w:rPr>
                      <w:rFonts w:ascii="GHEA Grapalat" w:hAnsi="GHEA Grapalat" w:cs="Arial"/>
                      <w:sz w:val="18"/>
                      <w:szCs w:val="18"/>
                      <w:lang w:val="hy-AM"/>
                    </w:rPr>
                  </w:pPr>
                  <w:r w:rsidRPr="00AD0801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Նախագծի հավելվածում «ԻԲ.00.01» «Սոցիոլոգիական հետազոտությունների մեթոդաբանություն, տեսություններ, սոցիալական տեխնոլոգիաներ և գործընթացներ»  մասնագիտությամբ</w:t>
                  </w:r>
                  <w:r w:rsidRPr="00AD0801">
                    <w:rPr>
                      <w:rFonts w:ascii="GHEA Grapalat" w:hAnsi="GHEA Grapalat" w:cs="Arial"/>
                      <w:sz w:val="18"/>
                      <w:szCs w:val="18"/>
                      <w:lang w:val="hy-AM"/>
                    </w:rPr>
                    <w:t xml:space="preserve">  հատկացվել է 4 /չորս/ </w:t>
                  </w:r>
                  <w:r w:rsidRPr="00AD0801">
                    <w:rPr>
                      <w:rFonts w:ascii="GHEA Grapalat" w:hAnsi="GHEA Grapalat" w:cs="Arial"/>
                      <w:sz w:val="18"/>
                      <w:szCs w:val="18"/>
                      <w:lang w:val="hy-AM"/>
                    </w:rPr>
                    <w:lastRenderedPageBreak/>
                    <w:t xml:space="preserve">տեղ, որից 2 /երկուսը/ Երևանի պետական համալսարանին, 1 /մեկ/ տեղ Խ. Աբովյանի անվան պետական մանկավարժական համալսարանին և 1 /մեկ/ տեղ ՀՀ Գիտությունների ազգային  ակադեմիային: </w:t>
                  </w: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sz w:val="19"/>
                      <w:szCs w:val="19"/>
                      <w:lang w:val="hy-AM"/>
                    </w:rPr>
                  </w:pPr>
                  <w:r w:rsidRPr="002459B8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Ներկայացվող Նախագծի հիմնավորումը տրվել է ՀՀ կառավարության</w:t>
                  </w:r>
                  <w: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 </w:t>
                  </w:r>
                  <w:r w:rsidRPr="002459B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2018 թվականի հունիսի 8-ի թիվ 667-Լ որոշման հավելվածի 16-րդ կետի պահանջներին համապատասխան, այդ թվում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նաև</w:t>
                  </w:r>
                  <w:r w:rsidRPr="002459B8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3-րդ ենթակետի՝ 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«</w:t>
                  </w:r>
                  <w:r w:rsidRPr="002459B8"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  <w:t> </w:t>
                  </w:r>
                  <w:r w:rsidRPr="002459B8">
                    <w:rPr>
                      <w:rFonts w:ascii="GHEA Grapalat" w:hAnsi="GHEA Grapalat" w:cs="Arial Unicode"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  <w:t>ներկայացվող հարցի կապակցությամբ լրացուցիչ ֆինանսական միջոցների պահանջի անհրաժեշտությունը, ինչպես նաև Հայաստանի Հանրապետության պետական բյուջեի եկամուտներում և ծախսերում սպասվելիք փոփոխո</w:t>
                  </w:r>
                  <w:r w:rsidRPr="002459B8">
                    <w:rPr>
                      <w:rFonts w:ascii="GHEA Grapalat" w:hAnsi="GHEA Grapalat"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  <w:t>ւթյունների մասին տեղեկանքը</w:t>
                  </w:r>
                  <w:r>
                    <w:rPr>
                      <w:rFonts w:ascii="GHEA Grapalat" w:hAnsi="GHEA Grapalat"/>
                      <w:color w:val="000000"/>
                      <w:sz w:val="18"/>
                      <w:szCs w:val="18"/>
                      <w:shd w:val="clear" w:color="auto" w:fill="FFFFFF"/>
                      <w:lang w:val="hy-AM"/>
                    </w:rPr>
                    <w:t>» պահանջին համապատասխան:</w:t>
                  </w: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sz w:val="19"/>
                      <w:szCs w:val="19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  <w:p w:rsidR="002E40A9" w:rsidRPr="00002D91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  <w:r w:rsidRPr="00002D91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Նախագծի հիմնավորումը լրացվել  է հետևյալով՝ </w:t>
                  </w: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</w:p>
                <w:p w:rsidR="002E40A9" w:rsidRPr="00844A34" w:rsidRDefault="002E40A9" w:rsidP="002E40A9">
                  <w:pPr>
                    <w:ind w:hanging="108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44A34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 Ընդունելության տեղերը ձևավորելիս</w:t>
                  </w:r>
                  <w:r>
                    <w:rPr>
                      <w:rFonts w:ascii="GHEA Grapalat" w:hAnsi="GHEA Grapalat" w:cs="Sylfaen"/>
                      <w:sz w:val="24"/>
                      <w:szCs w:val="24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24"/>
                      <w:szCs w:val="24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հաշվի է</w:t>
                  </w:r>
                  <w:r w:rsidRPr="00844A34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24"/>
                      <w:szCs w:val="24"/>
                      <w:lang w:val="af-ZA"/>
                    </w:rPr>
                    <w:t xml:space="preserve"> </w:t>
                  </w:r>
                  <w:r w:rsidRPr="00844A34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առնվել  Արցախի Հանրապետության, ՀՀ գերատեսչություններից, ՀՀ բարձրագույն ուսումնական հաստատություններից</w:t>
                  </w:r>
                  <w: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 և գիտական կազմակերպությունների</w:t>
                  </w:r>
                  <w:r w:rsidRPr="00844A34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 կողմից ներկայացված հայտեր</w:t>
                  </w:r>
                  <w: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ը՝ </w:t>
                  </w:r>
                  <w:r w:rsidRPr="005A60B6">
                    <w:rPr>
                      <w:rFonts w:ascii="GHEA Grapalat" w:hAnsi="GHEA Grapalat" w:cs="Sylfaen"/>
                      <w:sz w:val="18"/>
                      <w:szCs w:val="18"/>
                      <w:lang w:val="af-ZA"/>
                    </w:rPr>
                    <w:t>ՀՀ կառավարության 2016թ. փետրվարի 25-ի</w:t>
                  </w:r>
                  <w:r w:rsidRPr="005A60B6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 </w:t>
                  </w:r>
                  <w:r w:rsidRPr="005A60B6">
                    <w:rPr>
                      <w:rFonts w:ascii="GHEA Grapalat" w:hAnsi="GHEA Grapalat" w:cs="Sylfaen"/>
                      <w:sz w:val="18"/>
                      <w:szCs w:val="18"/>
                      <w:lang w:val="af-ZA"/>
                    </w:rPr>
                    <w:t>&lt;&lt;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Հայաստանի Հանրապետությունում ասպիրանտուրայի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ընդունելության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և 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ուսուցման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, 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դոկտորանտուրայի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և հայցորդության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ձևակերպման</w:t>
                  </w:r>
                  <w:r w:rsidRPr="001C0E0B">
                    <w:rPr>
                      <w:rFonts w:ascii="GHEA Grapalat" w:hAnsi="GHEA Grapalat" w:cs="Sylfaen"/>
                      <w:sz w:val="18"/>
                      <w:szCs w:val="18"/>
                      <w:lang w:val="af-ZA"/>
                    </w:rPr>
                    <w:t>&gt;&gt;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1C0E0B">
                    <w:rPr>
                      <w:rFonts w:ascii="GHEA Grapalat" w:hAnsi="GHEA Grapalat" w:cs="Sylfaen"/>
                      <w:sz w:val="18"/>
                      <w:szCs w:val="18"/>
                      <w:lang w:val="af-ZA"/>
                    </w:rPr>
                    <w:t xml:space="preserve">կարգի  հմ. 238-Ն որոշման </w:t>
                  </w:r>
                  <w:r w:rsidRPr="001C0E0B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համաձայն: Հայտերով ներկայացված տեղերն՝ ըստ մասնագիտությունների բաշխվել է </w:t>
                  </w:r>
                  <w: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 բյուջեով հաստատված </w:t>
                  </w:r>
                  <w:r w:rsidRPr="001C0E0B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228 տեղերի շրջանակներում, իսկ տեղերի</w:t>
                  </w:r>
                  <w: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 </w:t>
                  </w:r>
                  <w:r w:rsidRPr="001C0E0B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քանակի</w:t>
                  </w:r>
                  <w: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ց հայտերի ավել լինելու</w:t>
                  </w:r>
                  <w:r w:rsidRPr="001C0E0B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 պարագայում առաջնահերթությունը տրվել է 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</w:t>
                  </w:r>
                  <w:r w:rsidRPr="001C0E0B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«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>բնագիտական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, տեխնոլոգիական,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ճարտարագիտական 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և մաթեմատիկական (STEM)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և հայագիտության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ոլորտի մասնագ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իտություններ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ին:</w:t>
                  </w:r>
                </w:p>
                <w:p w:rsidR="002E40A9" w:rsidRPr="00734BBB" w:rsidRDefault="002E40A9" w:rsidP="002E40A9">
                  <w:pP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 </w:t>
                  </w:r>
                </w:p>
                <w:p w:rsidR="002E40A9" w:rsidRPr="00734BBB" w:rsidRDefault="002E40A9" w:rsidP="002E40A9">
                  <w:pP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  <w:p w:rsidR="002E40A9" w:rsidRPr="00351BC2" w:rsidRDefault="002E40A9" w:rsidP="002E40A9">
                  <w:pPr>
                    <w:rPr>
                      <w:rFonts w:ascii="GHEA Grapalat" w:hAnsi="GHEA Grapalat" w:cs="Sylfaen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3</w:t>
                  </w:r>
                  <w:r w:rsidRPr="00AA0337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.</w:t>
                  </w:r>
                  <w:r w:rsidRPr="00AA0337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կրթության, գիտության, մշակույթի և սպորտի նախարարությունը</w:t>
                  </w:r>
                  <w:r w:rsidRPr="00AA0337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 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կառավարության 201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9թ. ծրագրի առաջնահերթություններ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և քաղաքականության թիրախներ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համարելով</w:t>
                  </w:r>
                  <w: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 գերատեսչությունների կողմից ներկայացված</w:t>
                  </w:r>
                  <w:r w:rsidRPr="00C82A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հայտերը, </w:t>
                  </w:r>
                  <w:r w:rsidRPr="00A15F30">
                    <w:rPr>
                      <w:rFonts w:ascii="GHEA Grapalat" w:hAnsi="GHEA Grapalat" w:cs="GHEA Grapalat"/>
                      <w:sz w:val="18"/>
                      <w:szCs w:val="18"/>
                      <w:lang w:val="hy-AM"/>
                    </w:rPr>
                    <w:t>որոնք միտ</w:t>
                  </w:r>
                  <w:r>
                    <w:rPr>
                      <w:rFonts w:ascii="GHEA Grapalat" w:hAnsi="GHEA Grapalat" w:cs="GHEA Grapalat"/>
                      <w:sz w:val="18"/>
                      <w:szCs w:val="18"/>
                      <w:lang w:val="hy-AM"/>
                    </w:rPr>
                    <w:t>ված են առկա խնդիրների լուծմանը և</w:t>
                  </w:r>
                  <w: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 ոլորտի արդյունավետության </w:t>
                  </w:r>
                  <w:r w:rsidRPr="00A56D2C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բնականոն զարգացմանը</w:t>
                  </w:r>
                  <w:r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, ի</w:t>
                  </w:r>
                  <w:r w:rsidRPr="00A56D2C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նչպես նաև ՀՀ կառավարության ծրագրով </w:t>
                  </w:r>
                  <w:r w:rsidRPr="00A56D2C">
                    <w:rPr>
                      <w:rFonts w:ascii="GHEA Grapalat" w:hAnsi="GHEA Grapalat" w:cs="Arial"/>
                      <w:sz w:val="18"/>
                      <w:szCs w:val="18"/>
                      <w:lang w:val="hy-AM"/>
                    </w:rPr>
                    <w:t>պետության համար առաջնային և կարևորություն ունեցող ոլորտները համա</w:t>
                  </w:r>
                  <w:r>
                    <w:rPr>
                      <w:rFonts w:ascii="GHEA Grapalat" w:hAnsi="GHEA Grapalat" w:cs="Arial"/>
                      <w:sz w:val="18"/>
                      <w:szCs w:val="18"/>
                      <w:lang w:val="hy-AM"/>
                    </w:rPr>
                    <w:t xml:space="preserve">պատասխան մասնագետներով ապահովելուն, մասնավորապես՝ 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բնագիտական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, տեխնոլոգիական,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af-ZA"/>
                    </w:rPr>
                    <w:t xml:space="preserve"> ճարտարագիտական 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և մաթեմատիկական (STEM)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և հայագիտության ոլորտի 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մասնագ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իտություններ</w:t>
                  </w:r>
                  <w:r w:rsidRPr="001C0E0B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ին</w:t>
                  </w:r>
                  <w:r>
                    <w:rPr>
                      <w:rFonts w:ascii="GHEA Grapalat" w:hAnsi="GHEA Grapalat" w:cs="Arial"/>
                      <w:sz w:val="18"/>
                      <w:szCs w:val="18"/>
                      <w:lang w:val="hy-AM"/>
                    </w:rPr>
                    <w:t>:</w:t>
                  </w:r>
                </w:p>
              </w:tc>
            </w:tr>
          </w:tbl>
          <w:p w:rsidR="002E40A9" w:rsidRPr="008409D4" w:rsidRDefault="002E40A9" w:rsidP="002E40A9">
            <w:pPr>
              <w:pStyle w:val="mechtex"/>
              <w:spacing w:line="360" w:lineRule="auto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73704C" w:rsidRDefault="0073704C" w:rsidP="0073704C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3704C" w:rsidRDefault="0073704C" w:rsidP="0073704C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3704C" w:rsidRDefault="0073704C" w:rsidP="0073704C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F203D2" w:rsidRDefault="00F203D2" w:rsidP="0073704C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F203D2" w:rsidRPr="0073704C" w:rsidRDefault="00F203D2" w:rsidP="0073704C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974336" w:rsidRPr="008409D4" w:rsidRDefault="00974336" w:rsidP="00E12DC6">
      <w:pPr>
        <w:tabs>
          <w:tab w:val="left" w:pos="2504"/>
        </w:tabs>
        <w:rPr>
          <w:rFonts w:ascii="Sylfaen" w:hAnsi="Sylfaen"/>
          <w:sz w:val="18"/>
          <w:szCs w:val="18"/>
          <w:lang w:val="hy-AM" w:eastAsia="en-US"/>
        </w:rPr>
      </w:pPr>
    </w:p>
    <w:sectPr w:rsidR="00974336" w:rsidRPr="008409D4" w:rsidSect="006B0ED7">
      <w:headerReference w:type="even" r:id="rId8"/>
      <w:pgSz w:w="11909" w:h="16834" w:code="9"/>
      <w:pgMar w:top="709" w:right="710" w:bottom="284" w:left="1134" w:header="425" w:footer="30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8DD" w:rsidRDefault="006978DD">
      <w:r>
        <w:separator/>
      </w:r>
    </w:p>
  </w:endnote>
  <w:endnote w:type="continuationSeparator" w:id="0">
    <w:p w:rsidR="006978DD" w:rsidRDefault="00697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8DD" w:rsidRDefault="006978DD">
      <w:r>
        <w:separator/>
      </w:r>
    </w:p>
  </w:footnote>
  <w:footnote w:type="continuationSeparator" w:id="0">
    <w:p w:rsidR="006978DD" w:rsidRDefault="00697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1454E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163B7"/>
    <w:multiLevelType w:val="hybridMultilevel"/>
    <w:tmpl w:val="755482B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71CD0F17"/>
    <w:multiLevelType w:val="hybridMultilevel"/>
    <w:tmpl w:val="E55A6380"/>
    <w:lvl w:ilvl="0" w:tplc="EDCC7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201A"/>
    <w:rsid w:val="00002D91"/>
    <w:rsid w:val="00003525"/>
    <w:rsid w:val="00021F68"/>
    <w:rsid w:val="00027A98"/>
    <w:rsid w:val="00030808"/>
    <w:rsid w:val="0004054D"/>
    <w:rsid w:val="00042D90"/>
    <w:rsid w:val="00050CCE"/>
    <w:rsid w:val="000526D5"/>
    <w:rsid w:val="000537F9"/>
    <w:rsid w:val="0005403F"/>
    <w:rsid w:val="00062054"/>
    <w:rsid w:val="00062725"/>
    <w:rsid w:val="00065F5A"/>
    <w:rsid w:val="0007041A"/>
    <w:rsid w:val="00072676"/>
    <w:rsid w:val="00085527"/>
    <w:rsid w:val="000A6B73"/>
    <w:rsid w:val="000C1A8B"/>
    <w:rsid w:val="000E06E7"/>
    <w:rsid w:val="000E2393"/>
    <w:rsid w:val="000E56A3"/>
    <w:rsid w:val="000F1BF3"/>
    <w:rsid w:val="001154EC"/>
    <w:rsid w:val="001402A4"/>
    <w:rsid w:val="001454EC"/>
    <w:rsid w:val="00147C88"/>
    <w:rsid w:val="001526EC"/>
    <w:rsid w:val="00154572"/>
    <w:rsid w:val="0015627B"/>
    <w:rsid w:val="001601EB"/>
    <w:rsid w:val="00176076"/>
    <w:rsid w:val="00176C18"/>
    <w:rsid w:val="0019148C"/>
    <w:rsid w:val="001A02C6"/>
    <w:rsid w:val="001A30F8"/>
    <w:rsid w:val="001A7186"/>
    <w:rsid w:val="001C0E0B"/>
    <w:rsid w:val="001C6BB0"/>
    <w:rsid w:val="001E087A"/>
    <w:rsid w:val="001E1F41"/>
    <w:rsid w:val="001E27CB"/>
    <w:rsid w:val="001E2BE4"/>
    <w:rsid w:val="001F0814"/>
    <w:rsid w:val="001F7787"/>
    <w:rsid w:val="00202449"/>
    <w:rsid w:val="0021119C"/>
    <w:rsid w:val="0021163B"/>
    <w:rsid w:val="002117C0"/>
    <w:rsid w:val="00214600"/>
    <w:rsid w:val="00215A82"/>
    <w:rsid w:val="00215E2E"/>
    <w:rsid w:val="002247FB"/>
    <w:rsid w:val="00240301"/>
    <w:rsid w:val="002439D3"/>
    <w:rsid w:val="00244D87"/>
    <w:rsid w:val="002459B8"/>
    <w:rsid w:val="00256719"/>
    <w:rsid w:val="00257486"/>
    <w:rsid w:val="00260E0C"/>
    <w:rsid w:val="0026421F"/>
    <w:rsid w:val="00275E91"/>
    <w:rsid w:val="00283EC6"/>
    <w:rsid w:val="002853ED"/>
    <w:rsid w:val="00291731"/>
    <w:rsid w:val="002953C4"/>
    <w:rsid w:val="002A0287"/>
    <w:rsid w:val="002A2DF8"/>
    <w:rsid w:val="002B1B6D"/>
    <w:rsid w:val="002C41F2"/>
    <w:rsid w:val="002D7441"/>
    <w:rsid w:val="002E306D"/>
    <w:rsid w:val="002E40A9"/>
    <w:rsid w:val="002F4EA2"/>
    <w:rsid w:val="003031F3"/>
    <w:rsid w:val="00305C0E"/>
    <w:rsid w:val="00326E89"/>
    <w:rsid w:val="00343213"/>
    <w:rsid w:val="00345E26"/>
    <w:rsid w:val="00351BC2"/>
    <w:rsid w:val="003527B5"/>
    <w:rsid w:val="00380258"/>
    <w:rsid w:val="003A4760"/>
    <w:rsid w:val="003B09DB"/>
    <w:rsid w:val="003B2394"/>
    <w:rsid w:val="003B6624"/>
    <w:rsid w:val="003D094C"/>
    <w:rsid w:val="003D64FC"/>
    <w:rsid w:val="003E57CE"/>
    <w:rsid w:val="00424720"/>
    <w:rsid w:val="004318B8"/>
    <w:rsid w:val="00441BC3"/>
    <w:rsid w:val="00457C27"/>
    <w:rsid w:val="00487693"/>
    <w:rsid w:val="00492388"/>
    <w:rsid w:val="00495C6A"/>
    <w:rsid w:val="004975CD"/>
    <w:rsid w:val="004A15F4"/>
    <w:rsid w:val="004B3BB1"/>
    <w:rsid w:val="004B64D8"/>
    <w:rsid w:val="004B6748"/>
    <w:rsid w:val="004C288D"/>
    <w:rsid w:val="004D743A"/>
    <w:rsid w:val="004E2547"/>
    <w:rsid w:val="004E3922"/>
    <w:rsid w:val="004E39D8"/>
    <w:rsid w:val="004E5EC7"/>
    <w:rsid w:val="004F1E05"/>
    <w:rsid w:val="004F2998"/>
    <w:rsid w:val="004F339E"/>
    <w:rsid w:val="004F368E"/>
    <w:rsid w:val="004F4A01"/>
    <w:rsid w:val="004F4B78"/>
    <w:rsid w:val="004F734E"/>
    <w:rsid w:val="0050407A"/>
    <w:rsid w:val="0050796F"/>
    <w:rsid w:val="0051409A"/>
    <w:rsid w:val="00515B71"/>
    <w:rsid w:val="00525A85"/>
    <w:rsid w:val="00531777"/>
    <w:rsid w:val="00540D43"/>
    <w:rsid w:val="0054162F"/>
    <w:rsid w:val="005433CD"/>
    <w:rsid w:val="00543CA1"/>
    <w:rsid w:val="0055041F"/>
    <w:rsid w:val="005537C3"/>
    <w:rsid w:val="0055608C"/>
    <w:rsid w:val="00560517"/>
    <w:rsid w:val="0056185E"/>
    <w:rsid w:val="00561DC7"/>
    <w:rsid w:val="00566964"/>
    <w:rsid w:val="00567CA0"/>
    <w:rsid w:val="00567DFD"/>
    <w:rsid w:val="00573FE3"/>
    <w:rsid w:val="005774CB"/>
    <w:rsid w:val="005A329B"/>
    <w:rsid w:val="005A60B6"/>
    <w:rsid w:val="005A637B"/>
    <w:rsid w:val="005B51E8"/>
    <w:rsid w:val="005C08FA"/>
    <w:rsid w:val="005C27DE"/>
    <w:rsid w:val="005C34B4"/>
    <w:rsid w:val="00613200"/>
    <w:rsid w:val="00621E16"/>
    <w:rsid w:val="006238CD"/>
    <w:rsid w:val="00652034"/>
    <w:rsid w:val="0066076D"/>
    <w:rsid w:val="00660A08"/>
    <w:rsid w:val="00661674"/>
    <w:rsid w:val="006653A3"/>
    <w:rsid w:val="00672982"/>
    <w:rsid w:val="0067675E"/>
    <w:rsid w:val="00685AD7"/>
    <w:rsid w:val="006978DD"/>
    <w:rsid w:val="006B0061"/>
    <w:rsid w:val="006B0ED7"/>
    <w:rsid w:val="006B6AAE"/>
    <w:rsid w:val="006B7575"/>
    <w:rsid w:val="006C1D88"/>
    <w:rsid w:val="006C7781"/>
    <w:rsid w:val="006D6556"/>
    <w:rsid w:val="006D6D36"/>
    <w:rsid w:val="006E027D"/>
    <w:rsid w:val="006E2221"/>
    <w:rsid w:val="006F1E29"/>
    <w:rsid w:val="006F4883"/>
    <w:rsid w:val="007045C5"/>
    <w:rsid w:val="00722764"/>
    <w:rsid w:val="007272F1"/>
    <w:rsid w:val="00734BBB"/>
    <w:rsid w:val="007361DC"/>
    <w:rsid w:val="0073704C"/>
    <w:rsid w:val="0074023E"/>
    <w:rsid w:val="00754733"/>
    <w:rsid w:val="007703EA"/>
    <w:rsid w:val="00785B06"/>
    <w:rsid w:val="00786D28"/>
    <w:rsid w:val="007B0197"/>
    <w:rsid w:val="007B08FC"/>
    <w:rsid w:val="007B16BE"/>
    <w:rsid w:val="007B1F7F"/>
    <w:rsid w:val="007B4F2F"/>
    <w:rsid w:val="007C2B02"/>
    <w:rsid w:val="007C4149"/>
    <w:rsid w:val="007C4A19"/>
    <w:rsid w:val="007C7EF6"/>
    <w:rsid w:val="007D6359"/>
    <w:rsid w:val="007E2B21"/>
    <w:rsid w:val="007E3D92"/>
    <w:rsid w:val="007F67A6"/>
    <w:rsid w:val="00800BD6"/>
    <w:rsid w:val="00807191"/>
    <w:rsid w:val="0082130D"/>
    <w:rsid w:val="00826402"/>
    <w:rsid w:val="0083641A"/>
    <w:rsid w:val="008409D4"/>
    <w:rsid w:val="00842D1D"/>
    <w:rsid w:val="00844A34"/>
    <w:rsid w:val="00856EDC"/>
    <w:rsid w:val="00857869"/>
    <w:rsid w:val="008708B2"/>
    <w:rsid w:val="00873E1C"/>
    <w:rsid w:val="00874598"/>
    <w:rsid w:val="008752B5"/>
    <w:rsid w:val="00894356"/>
    <w:rsid w:val="00895B19"/>
    <w:rsid w:val="008A250D"/>
    <w:rsid w:val="008A265E"/>
    <w:rsid w:val="008A3463"/>
    <w:rsid w:val="008A49CE"/>
    <w:rsid w:val="008B7D6F"/>
    <w:rsid w:val="008C64D6"/>
    <w:rsid w:val="008D51EC"/>
    <w:rsid w:val="008D6D8E"/>
    <w:rsid w:val="008E464D"/>
    <w:rsid w:val="008E4D2D"/>
    <w:rsid w:val="008E7503"/>
    <w:rsid w:val="008E751C"/>
    <w:rsid w:val="008F10D6"/>
    <w:rsid w:val="00931FBC"/>
    <w:rsid w:val="0093279D"/>
    <w:rsid w:val="00933D04"/>
    <w:rsid w:val="0096392E"/>
    <w:rsid w:val="00974336"/>
    <w:rsid w:val="009774B0"/>
    <w:rsid w:val="00977F12"/>
    <w:rsid w:val="009808FC"/>
    <w:rsid w:val="009822ED"/>
    <w:rsid w:val="00984BA8"/>
    <w:rsid w:val="00987822"/>
    <w:rsid w:val="00997DC8"/>
    <w:rsid w:val="009A2C91"/>
    <w:rsid w:val="009A6751"/>
    <w:rsid w:val="009B49FC"/>
    <w:rsid w:val="009D2A18"/>
    <w:rsid w:val="009D3123"/>
    <w:rsid w:val="009F1C24"/>
    <w:rsid w:val="009F2EDD"/>
    <w:rsid w:val="009F437D"/>
    <w:rsid w:val="00A12F4C"/>
    <w:rsid w:val="00A15F30"/>
    <w:rsid w:val="00A22D60"/>
    <w:rsid w:val="00A40F45"/>
    <w:rsid w:val="00A43D23"/>
    <w:rsid w:val="00A55D4A"/>
    <w:rsid w:val="00A56D2C"/>
    <w:rsid w:val="00A60771"/>
    <w:rsid w:val="00A65CB3"/>
    <w:rsid w:val="00A66B4A"/>
    <w:rsid w:val="00A67779"/>
    <w:rsid w:val="00A8326B"/>
    <w:rsid w:val="00A859A6"/>
    <w:rsid w:val="00A919B1"/>
    <w:rsid w:val="00A92044"/>
    <w:rsid w:val="00A95327"/>
    <w:rsid w:val="00A97A5C"/>
    <w:rsid w:val="00AA0337"/>
    <w:rsid w:val="00AA63DB"/>
    <w:rsid w:val="00AC4DB5"/>
    <w:rsid w:val="00AD0801"/>
    <w:rsid w:val="00AF2DE2"/>
    <w:rsid w:val="00AF3A9E"/>
    <w:rsid w:val="00AF5458"/>
    <w:rsid w:val="00B105C2"/>
    <w:rsid w:val="00B17721"/>
    <w:rsid w:val="00B42349"/>
    <w:rsid w:val="00B44EC4"/>
    <w:rsid w:val="00B47FCE"/>
    <w:rsid w:val="00B610E7"/>
    <w:rsid w:val="00B67BB4"/>
    <w:rsid w:val="00B76C15"/>
    <w:rsid w:val="00B90AE0"/>
    <w:rsid w:val="00B92DB5"/>
    <w:rsid w:val="00BA0119"/>
    <w:rsid w:val="00BA0750"/>
    <w:rsid w:val="00BB10E5"/>
    <w:rsid w:val="00BB14C4"/>
    <w:rsid w:val="00BB2875"/>
    <w:rsid w:val="00BE2273"/>
    <w:rsid w:val="00BE4E07"/>
    <w:rsid w:val="00BE588F"/>
    <w:rsid w:val="00BE7B34"/>
    <w:rsid w:val="00BF0EED"/>
    <w:rsid w:val="00BF79DE"/>
    <w:rsid w:val="00C022AA"/>
    <w:rsid w:val="00C26516"/>
    <w:rsid w:val="00C27ACC"/>
    <w:rsid w:val="00C352C6"/>
    <w:rsid w:val="00C63D1C"/>
    <w:rsid w:val="00C737C0"/>
    <w:rsid w:val="00C76EB0"/>
    <w:rsid w:val="00C8177B"/>
    <w:rsid w:val="00C82A05"/>
    <w:rsid w:val="00C82A56"/>
    <w:rsid w:val="00C8363D"/>
    <w:rsid w:val="00C83884"/>
    <w:rsid w:val="00C92213"/>
    <w:rsid w:val="00CA724A"/>
    <w:rsid w:val="00CC0067"/>
    <w:rsid w:val="00CD4AA6"/>
    <w:rsid w:val="00CD6AF9"/>
    <w:rsid w:val="00CE6C99"/>
    <w:rsid w:val="00CF733C"/>
    <w:rsid w:val="00D00457"/>
    <w:rsid w:val="00D02AEE"/>
    <w:rsid w:val="00D05529"/>
    <w:rsid w:val="00D11909"/>
    <w:rsid w:val="00D1426A"/>
    <w:rsid w:val="00D163A7"/>
    <w:rsid w:val="00D22231"/>
    <w:rsid w:val="00D27524"/>
    <w:rsid w:val="00D35EA8"/>
    <w:rsid w:val="00D404AA"/>
    <w:rsid w:val="00D439EE"/>
    <w:rsid w:val="00D440E4"/>
    <w:rsid w:val="00D4460A"/>
    <w:rsid w:val="00D606AC"/>
    <w:rsid w:val="00D64CA1"/>
    <w:rsid w:val="00D66668"/>
    <w:rsid w:val="00D81B04"/>
    <w:rsid w:val="00D828C9"/>
    <w:rsid w:val="00D958EC"/>
    <w:rsid w:val="00DA0A31"/>
    <w:rsid w:val="00DB24F4"/>
    <w:rsid w:val="00DC6FAF"/>
    <w:rsid w:val="00DE46C0"/>
    <w:rsid w:val="00DF0540"/>
    <w:rsid w:val="00DF1177"/>
    <w:rsid w:val="00DF2E0D"/>
    <w:rsid w:val="00DF7832"/>
    <w:rsid w:val="00E0023B"/>
    <w:rsid w:val="00E12DC6"/>
    <w:rsid w:val="00E14AE3"/>
    <w:rsid w:val="00E21BAE"/>
    <w:rsid w:val="00E23297"/>
    <w:rsid w:val="00E259B1"/>
    <w:rsid w:val="00E27E16"/>
    <w:rsid w:val="00E435BB"/>
    <w:rsid w:val="00E4572A"/>
    <w:rsid w:val="00E50939"/>
    <w:rsid w:val="00E63762"/>
    <w:rsid w:val="00E65FDC"/>
    <w:rsid w:val="00E71E3B"/>
    <w:rsid w:val="00E87E5D"/>
    <w:rsid w:val="00E914A0"/>
    <w:rsid w:val="00E9797F"/>
    <w:rsid w:val="00E97995"/>
    <w:rsid w:val="00E97DE0"/>
    <w:rsid w:val="00EA7AF9"/>
    <w:rsid w:val="00EB2F05"/>
    <w:rsid w:val="00EB63C2"/>
    <w:rsid w:val="00EC0EA6"/>
    <w:rsid w:val="00EC68B1"/>
    <w:rsid w:val="00ED504C"/>
    <w:rsid w:val="00EE7864"/>
    <w:rsid w:val="00EE7A24"/>
    <w:rsid w:val="00F00B75"/>
    <w:rsid w:val="00F07295"/>
    <w:rsid w:val="00F07951"/>
    <w:rsid w:val="00F15E57"/>
    <w:rsid w:val="00F15F05"/>
    <w:rsid w:val="00F203D2"/>
    <w:rsid w:val="00F20742"/>
    <w:rsid w:val="00F22530"/>
    <w:rsid w:val="00F23051"/>
    <w:rsid w:val="00F2717E"/>
    <w:rsid w:val="00F278F0"/>
    <w:rsid w:val="00F40636"/>
    <w:rsid w:val="00F42456"/>
    <w:rsid w:val="00F42977"/>
    <w:rsid w:val="00F50A72"/>
    <w:rsid w:val="00F5273F"/>
    <w:rsid w:val="00F555A1"/>
    <w:rsid w:val="00F65C9E"/>
    <w:rsid w:val="00F768A1"/>
    <w:rsid w:val="00F84F22"/>
    <w:rsid w:val="00F85913"/>
    <w:rsid w:val="00FA4B67"/>
    <w:rsid w:val="00FA67CB"/>
    <w:rsid w:val="00FB0911"/>
    <w:rsid w:val="00FB0BF7"/>
    <w:rsid w:val="00FB6301"/>
    <w:rsid w:val="00FC3B83"/>
    <w:rsid w:val="00FC7079"/>
    <w:rsid w:val="00FD1040"/>
    <w:rsid w:val="00FD25DA"/>
    <w:rsid w:val="00FD2B6E"/>
    <w:rsid w:val="00FD6CC8"/>
    <w:rsid w:val="00FD7571"/>
    <w:rsid w:val="00FE264A"/>
    <w:rsid w:val="00FE3606"/>
    <w:rsid w:val="00FF0FCA"/>
    <w:rsid w:val="00FF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D6359"/>
    <w:rPr>
      <w:lang w:val="en-GB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8A25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A250D"/>
    <w:rPr>
      <w:lang w:val="en-GB" w:eastAsia="ru-RU"/>
    </w:rPr>
  </w:style>
  <w:style w:type="paragraph" w:styleId="NormalWeb">
    <w:name w:val="Normal (Web)"/>
    <w:basedOn w:val="Normal"/>
    <w:uiPriority w:val="99"/>
    <w:rsid w:val="008A250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8A250D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8A250D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qFormat/>
    <w:rsid w:val="008A250D"/>
    <w:pPr>
      <w:jc w:val="center"/>
    </w:pPr>
    <w:rPr>
      <w:rFonts w:ascii="Arial Armenian" w:hAnsi="Arial Armenian"/>
      <w:sz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8A250D"/>
  </w:style>
  <w:style w:type="character" w:customStyle="1" w:styleId="FooterChar">
    <w:name w:val="Footer Char"/>
    <w:basedOn w:val="DefaultParagraphFont"/>
    <w:link w:val="Footer"/>
    <w:rsid w:val="00343213"/>
    <w:rPr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6B0ED7"/>
    <w:rPr>
      <w:rFonts w:ascii="Arial Armenian" w:hAnsi="Arial Armenian"/>
      <w:i/>
      <w:sz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4F368E"/>
    <w:rPr>
      <w:rFonts w:ascii="Times Armenian" w:hAnsi="Times Armenian"/>
      <w:sz w:val="28"/>
      <w:lang w:val="en-GB" w:eastAsia="ru-RU"/>
    </w:rPr>
  </w:style>
  <w:style w:type="character" w:styleId="Emphasis">
    <w:name w:val="Emphasis"/>
    <w:qFormat/>
    <w:rsid w:val="00515B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030C5-D8B7-4EA3-AE8C-C3DA0BD6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https:/mul-edu.gov.am/tasks/docs/attachment.php?id=280422&amp;fn=Naxarar_blank.docx&amp;out=1&amp;token=</cp:keywords>
  <cp:lastModifiedBy>Microsoft</cp:lastModifiedBy>
  <cp:revision>39</cp:revision>
  <cp:lastPrinted>2019-09-23T06:50:00Z</cp:lastPrinted>
  <dcterms:created xsi:type="dcterms:W3CDTF">2019-08-23T05:38:00Z</dcterms:created>
  <dcterms:modified xsi:type="dcterms:W3CDTF">2019-09-24T06:30:00Z</dcterms:modified>
</cp:coreProperties>
</file>