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3D" w:rsidRPr="0071164E" w:rsidRDefault="00E1413D" w:rsidP="00E1413D">
      <w:pPr>
        <w:tabs>
          <w:tab w:val="left" w:pos="851"/>
        </w:tabs>
        <w:spacing w:line="276" w:lineRule="auto"/>
        <w:ind w:right="-16"/>
        <w:jc w:val="center"/>
        <w:rPr>
          <w:rFonts w:ascii="GHEA Grapalat" w:hAnsi="GHEA Grapalat" w:cs="Sylfaen"/>
          <w:b/>
          <w:u w:val="single"/>
          <w:lang w:val="hy-AM"/>
        </w:rPr>
      </w:pPr>
      <w:r w:rsidRPr="0071164E">
        <w:rPr>
          <w:rFonts w:ascii="GHEA Grapalat" w:hAnsi="GHEA Grapalat" w:cs="Sylfaen"/>
          <w:b/>
          <w:u w:val="single"/>
          <w:lang w:val="hy-AM"/>
        </w:rPr>
        <w:t>Հ</w:t>
      </w:r>
      <w:r w:rsidRPr="0071164E">
        <w:rPr>
          <w:rFonts w:ascii="GHEA Grapalat" w:hAnsi="GHEA Grapalat"/>
          <w:b/>
          <w:u w:val="single"/>
          <w:lang w:val="hy-AM"/>
        </w:rPr>
        <w:t xml:space="preserve"> </w:t>
      </w:r>
      <w:r w:rsidRPr="0071164E">
        <w:rPr>
          <w:rFonts w:ascii="GHEA Grapalat" w:hAnsi="GHEA Grapalat" w:cs="Sylfaen"/>
          <w:b/>
          <w:u w:val="single"/>
          <w:lang w:val="hy-AM"/>
        </w:rPr>
        <w:t>Ի Մ</w:t>
      </w:r>
      <w:r w:rsidRPr="0071164E">
        <w:rPr>
          <w:rFonts w:ascii="GHEA Grapalat" w:hAnsi="GHEA Grapalat"/>
          <w:b/>
          <w:u w:val="single"/>
          <w:lang w:val="hy-AM"/>
        </w:rPr>
        <w:t xml:space="preserve"> </w:t>
      </w:r>
      <w:r w:rsidRPr="0071164E">
        <w:rPr>
          <w:rFonts w:ascii="GHEA Grapalat" w:hAnsi="GHEA Grapalat" w:cs="Sylfaen"/>
          <w:b/>
          <w:u w:val="single"/>
          <w:lang w:val="hy-AM"/>
        </w:rPr>
        <w:t>Ն</w:t>
      </w:r>
      <w:r w:rsidRPr="0071164E">
        <w:rPr>
          <w:rFonts w:ascii="GHEA Grapalat" w:hAnsi="GHEA Grapalat"/>
          <w:b/>
          <w:u w:val="single"/>
          <w:lang w:val="hy-AM"/>
        </w:rPr>
        <w:t xml:space="preserve"> </w:t>
      </w:r>
      <w:r w:rsidRPr="0071164E">
        <w:rPr>
          <w:rFonts w:ascii="GHEA Grapalat" w:hAnsi="GHEA Grapalat" w:cs="Sylfaen"/>
          <w:b/>
          <w:u w:val="single"/>
          <w:lang w:val="hy-AM"/>
        </w:rPr>
        <w:t>Ա</w:t>
      </w:r>
      <w:r w:rsidRPr="0071164E">
        <w:rPr>
          <w:rFonts w:ascii="GHEA Grapalat" w:hAnsi="GHEA Grapalat"/>
          <w:b/>
          <w:u w:val="single"/>
          <w:lang w:val="hy-AM"/>
        </w:rPr>
        <w:t xml:space="preserve"> </w:t>
      </w:r>
      <w:r w:rsidRPr="0071164E">
        <w:rPr>
          <w:rFonts w:ascii="GHEA Grapalat" w:hAnsi="GHEA Grapalat" w:cs="Sylfaen"/>
          <w:b/>
          <w:u w:val="single"/>
          <w:lang w:val="hy-AM"/>
        </w:rPr>
        <w:t>Վ</w:t>
      </w:r>
      <w:r w:rsidRPr="0071164E">
        <w:rPr>
          <w:rFonts w:ascii="GHEA Grapalat" w:hAnsi="GHEA Grapalat"/>
          <w:b/>
          <w:u w:val="single"/>
          <w:lang w:val="hy-AM"/>
        </w:rPr>
        <w:t xml:space="preserve"> </w:t>
      </w:r>
      <w:r w:rsidRPr="0071164E">
        <w:rPr>
          <w:rFonts w:ascii="GHEA Grapalat" w:hAnsi="GHEA Grapalat" w:cs="Sylfaen"/>
          <w:b/>
          <w:u w:val="single"/>
          <w:lang w:val="hy-AM"/>
        </w:rPr>
        <w:t>Ո</w:t>
      </w:r>
      <w:r w:rsidRPr="0071164E">
        <w:rPr>
          <w:rFonts w:ascii="GHEA Grapalat" w:hAnsi="GHEA Grapalat"/>
          <w:b/>
          <w:u w:val="single"/>
          <w:lang w:val="hy-AM"/>
        </w:rPr>
        <w:t xml:space="preserve"> </w:t>
      </w:r>
      <w:r w:rsidRPr="0071164E">
        <w:rPr>
          <w:rFonts w:ascii="GHEA Grapalat" w:hAnsi="GHEA Grapalat" w:cs="Sylfaen"/>
          <w:b/>
          <w:u w:val="single"/>
          <w:lang w:val="hy-AM"/>
        </w:rPr>
        <w:t>Ր</w:t>
      </w:r>
      <w:r w:rsidRPr="0071164E">
        <w:rPr>
          <w:rFonts w:ascii="GHEA Grapalat" w:hAnsi="GHEA Grapalat"/>
          <w:b/>
          <w:u w:val="single"/>
          <w:lang w:val="hy-AM"/>
        </w:rPr>
        <w:t xml:space="preserve"> </w:t>
      </w:r>
      <w:r w:rsidRPr="0071164E">
        <w:rPr>
          <w:rFonts w:ascii="GHEA Grapalat" w:hAnsi="GHEA Grapalat" w:cs="Sylfaen"/>
          <w:b/>
          <w:u w:val="single"/>
          <w:lang w:val="hy-AM"/>
        </w:rPr>
        <w:t>ՈՒ</w:t>
      </w:r>
      <w:r w:rsidRPr="0071164E">
        <w:rPr>
          <w:rFonts w:ascii="GHEA Grapalat" w:hAnsi="GHEA Grapalat"/>
          <w:b/>
          <w:u w:val="single"/>
          <w:lang w:val="hy-AM"/>
        </w:rPr>
        <w:t xml:space="preserve"> </w:t>
      </w:r>
      <w:r w:rsidRPr="0071164E">
        <w:rPr>
          <w:rFonts w:ascii="GHEA Grapalat" w:hAnsi="GHEA Grapalat" w:cs="Sylfaen"/>
          <w:b/>
          <w:u w:val="single"/>
          <w:lang w:val="hy-AM"/>
        </w:rPr>
        <w:t>Մ</w:t>
      </w:r>
    </w:p>
    <w:p w:rsidR="00E1413D" w:rsidRPr="0071164E" w:rsidRDefault="00E1413D" w:rsidP="00E1413D">
      <w:pPr>
        <w:tabs>
          <w:tab w:val="left" w:pos="851"/>
        </w:tabs>
        <w:spacing w:line="276" w:lineRule="auto"/>
        <w:ind w:right="-16" w:firstLine="567"/>
        <w:jc w:val="center"/>
        <w:rPr>
          <w:rFonts w:ascii="GHEA Grapalat" w:hAnsi="GHEA Grapalat" w:cs="Sylfaen"/>
          <w:b/>
          <w:u w:val="single"/>
          <w:lang w:val="hy-AM"/>
        </w:rPr>
      </w:pPr>
    </w:p>
    <w:p w:rsidR="00E1413D" w:rsidRPr="0071164E" w:rsidRDefault="00E1413D" w:rsidP="00E1413D">
      <w:pPr>
        <w:tabs>
          <w:tab w:val="left" w:pos="851"/>
        </w:tabs>
        <w:spacing w:line="276" w:lineRule="auto"/>
        <w:ind w:right="-16" w:firstLine="567"/>
        <w:jc w:val="center"/>
        <w:rPr>
          <w:rFonts w:ascii="GHEA Grapalat" w:hAnsi="GHEA Grapalat"/>
          <w:b/>
          <w:bCs/>
          <w:noProof/>
          <w:lang w:val="hy-AM"/>
        </w:rPr>
      </w:pPr>
      <w:r w:rsidRPr="0071164E">
        <w:rPr>
          <w:rFonts w:ascii="GHEA Grapalat" w:hAnsi="GHEA Grapalat"/>
          <w:b/>
          <w:bCs/>
          <w:noProof/>
          <w:lang w:val="hy-AM"/>
        </w:rPr>
        <w:t xml:space="preserve">«ՆԵՐՄԱՆ ՄԱՍԻՆ» ՕՐԵՆՔՈՒՄ ՓՈՓՈԽՈՒԹՅՈՒՆՆԵՐ ԵՎ ԼՐԱՑՈՒՄՆԵՐ ԿԱՏԱՐԵԼՈՒ ՄԱՍԻՆ ՕՐԵՆՔԻ </w:t>
      </w:r>
      <w:r w:rsidRPr="0071164E">
        <w:rPr>
          <w:rFonts w:ascii="GHEA Grapalat" w:eastAsia="Calibri" w:hAnsi="GHEA Grapalat"/>
          <w:b/>
          <w:lang w:val="hy-AM"/>
        </w:rPr>
        <w:t>ԸՆԴՈՒՆՄԱՆ</w:t>
      </w:r>
    </w:p>
    <w:p w:rsidR="00E1413D" w:rsidRPr="0071164E" w:rsidRDefault="00E1413D" w:rsidP="00E1413D">
      <w:pPr>
        <w:tabs>
          <w:tab w:val="left" w:pos="851"/>
        </w:tabs>
        <w:spacing w:line="276" w:lineRule="auto"/>
        <w:ind w:right="-16" w:firstLine="567"/>
        <w:jc w:val="center"/>
        <w:rPr>
          <w:rFonts w:ascii="GHEA Grapalat" w:hAnsi="GHEA Grapalat"/>
          <w:b/>
          <w:bCs/>
          <w:noProof/>
          <w:lang w:val="hy-AM"/>
        </w:rPr>
      </w:pPr>
    </w:p>
    <w:p w:rsidR="00E1413D" w:rsidRPr="0071164E" w:rsidRDefault="00E1413D" w:rsidP="00E1413D">
      <w:pPr>
        <w:tabs>
          <w:tab w:val="left" w:pos="851"/>
        </w:tabs>
        <w:spacing w:line="276" w:lineRule="auto"/>
        <w:ind w:right="-16" w:firstLine="567"/>
        <w:jc w:val="both"/>
        <w:rPr>
          <w:rFonts w:ascii="GHEA Grapalat" w:hAnsi="GHEA Grapalat"/>
          <w:b/>
          <w:u w:val="single"/>
          <w:lang w:val="hy-AM"/>
        </w:rPr>
      </w:pPr>
      <w:r w:rsidRPr="0071164E">
        <w:rPr>
          <w:rFonts w:ascii="GHEA Grapalat" w:hAnsi="GHEA Grapalat"/>
          <w:b/>
          <w:u w:val="single"/>
          <w:lang w:val="hy-AM"/>
        </w:rPr>
        <w:t xml:space="preserve">Ընթացիկ իրավիճակը, և իրավական ակտի ընդունման անհրաժեշտությունը. </w:t>
      </w:r>
    </w:p>
    <w:p w:rsidR="00E1413D" w:rsidRPr="0071164E" w:rsidRDefault="00E1413D" w:rsidP="00E1413D">
      <w:pPr>
        <w:tabs>
          <w:tab w:val="left" w:pos="851"/>
        </w:tabs>
        <w:spacing w:line="276" w:lineRule="auto"/>
        <w:ind w:right="-16" w:firstLine="567"/>
        <w:jc w:val="both"/>
        <w:rPr>
          <w:rFonts w:ascii="GHEA Grapalat" w:hAnsi="GHEA Grapalat"/>
          <w:noProof/>
          <w:color w:val="000000"/>
          <w:lang w:val="hy-AM"/>
        </w:rPr>
      </w:pPr>
      <w:r w:rsidRPr="0071164E">
        <w:rPr>
          <w:rFonts w:ascii="GHEA Grapalat" w:hAnsi="GHEA Grapalat" w:cs="Sylfaen"/>
          <w:lang w:val="hy-AM"/>
        </w:rPr>
        <w:t xml:space="preserve">Ներկայումս ներման գործընթացի հետ կապված հարաբերությունները կարգավորվում են «Ներման մասին» օրենքով (այսուհետ՝ Օրենք): Մասնավորապես, Օրենքով </w:t>
      </w:r>
      <w:r w:rsidRPr="0071164E">
        <w:rPr>
          <w:rFonts w:ascii="GHEA Grapalat" w:hAnsi="GHEA Grapalat"/>
          <w:noProof/>
          <w:color w:val="000000"/>
          <w:shd w:val="clear" w:color="auto" w:fill="FFFFFF"/>
          <w:lang w:val="hy-AM"/>
        </w:rPr>
        <w:t xml:space="preserve">կարգավորվում են </w:t>
      </w:r>
      <w:r w:rsidRPr="0071164E">
        <w:rPr>
          <w:rFonts w:ascii="GHEA Grapalat" w:hAnsi="GHEA Grapalat"/>
          <w:noProof/>
          <w:lang w:val="hy-AM"/>
        </w:rPr>
        <w:t xml:space="preserve">ներման, </w:t>
      </w:r>
      <w:r w:rsidRPr="0071164E">
        <w:rPr>
          <w:rFonts w:ascii="GHEA Grapalat" w:hAnsi="GHEA Grapalat" w:cs="Sylfaen"/>
          <w:noProof/>
          <w:lang w:val="hy-AM"/>
        </w:rPr>
        <w:t xml:space="preserve">ներման խնդրագրերի ներկայացման և քննարկման, </w:t>
      </w:r>
      <w:r w:rsidRPr="0071164E">
        <w:rPr>
          <w:rFonts w:ascii="GHEA Grapalat" w:hAnsi="GHEA Grapalat"/>
          <w:noProof/>
          <w:color w:val="000000"/>
          <w:lang w:val="hy-AM"/>
        </w:rPr>
        <w:t xml:space="preserve">ինչպես նաև ներման հրամանագրերի կատարման նկատմամբ վերահսկողության իրականացման հետ կապված հարաբերությունները: </w:t>
      </w:r>
    </w:p>
    <w:p w:rsidR="00E1413D" w:rsidRPr="0071164E" w:rsidRDefault="00E1413D" w:rsidP="00E1413D">
      <w:pPr>
        <w:tabs>
          <w:tab w:val="left" w:pos="540"/>
          <w:tab w:val="left" w:pos="851"/>
        </w:tabs>
        <w:spacing w:line="276" w:lineRule="auto"/>
        <w:ind w:right="-16" w:firstLine="567"/>
        <w:jc w:val="both"/>
        <w:rPr>
          <w:rFonts w:ascii="GHEA Grapalat" w:hAnsi="GHEA Grapalat"/>
          <w:color w:val="000000"/>
          <w:lang w:val="hy-AM"/>
        </w:rPr>
      </w:pPr>
      <w:r w:rsidRPr="0071164E">
        <w:rPr>
          <w:rStyle w:val="Strong"/>
          <w:rFonts w:ascii="GHEA Grapalat" w:hAnsi="GHEA Grapalat"/>
          <w:b w:val="0"/>
          <w:color w:val="000000"/>
          <w:shd w:val="clear" w:color="auto" w:fill="FFFFFF"/>
          <w:lang w:val="hy-AM"/>
        </w:rPr>
        <w:t xml:space="preserve">Հարկ է նշել, որ Օրենքում ամրագրված չեն մի շարք դրույթներ, որոնք վերաբերում են </w:t>
      </w:r>
      <w:r w:rsidRPr="0071164E">
        <w:rPr>
          <w:rFonts w:ascii="GHEA Grapalat" w:hAnsi="GHEA Grapalat"/>
          <w:noProof/>
          <w:color w:val="000000"/>
          <w:shd w:val="clear" w:color="auto" w:fill="FFFFFF"/>
          <w:lang w:val="hy-AM"/>
        </w:rPr>
        <w:t xml:space="preserve">ներման խնդրագիրը չքննարկելու և վերադարձնելու ինստիտուտին, </w:t>
      </w:r>
      <w:r w:rsidRPr="0071164E">
        <w:rPr>
          <w:rFonts w:ascii="GHEA Grapalat" w:hAnsi="GHEA Grapalat"/>
          <w:color w:val="000000"/>
          <w:shd w:val="clear" w:color="auto" w:fill="FFFFFF"/>
          <w:lang w:val="hy-AM"/>
        </w:rPr>
        <w:t>նախատեսված չեն այն բացառիկ հանգամանքները, երբ կարող է նոր ներման խնդրագիր ներկայացվել մերժելուց հետո ժամկետի չպահպանմամբ,</w:t>
      </w:r>
      <w:r w:rsidRPr="0071164E">
        <w:rPr>
          <w:rStyle w:val="Strong"/>
          <w:rFonts w:ascii="GHEA Grapalat" w:hAnsi="GHEA Grapalat"/>
          <w:b w:val="0"/>
          <w:color w:val="000000"/>
          <w:shd w:val="clear" w:color="auto" w:fill="FFFFFF"/>
          <w:lang w:val="hy-AM"/>
        </w:rPr>
        <w:t xml:space="preserve"> ամրագրված չէ </w:t>
      </w:r>
      <w:r w:rsidRPr="0071164E">
        <w:rPr>
          <w:rFonts w:ascii="GHEA Grapalat" w:hAnsi="GHEA Grapalat"/>
          <w:color w:val="000000"/>
          <w:shd w:val="clear" w:color="auto" w:fill="FFFFFF"/>
          <w:lang w:val="hy-AM"/>
        </w:rPr>
        <w:t xml:space="preserve">ներման գործընթացի վերաբերյալ տեղեկատվություն տրամադրելու ընթացակարգը, հստակեցված չեն </w:t>
      </w:r>
      <w:r w:rsidRPr="0071164E">
        <w:rPr>
          <w:rFonts w:ascii="GHEA Grapalat" w:hAnsi="GHEA Grapalat"/>
          <w:noProof/>
          <w:color w:val="000000"/>
          <w:shd w:val="clear" w:color="auto" w:fill="FFFFFF"/>
          <w:lang w:val="hy-AM"/>
        </w:rPr>
        <w:t xml:space="preserve">ներում շնորհելու </w:t>
      </w:r>
      <w:r w:rsidRPr="0071164E">
        <w:rPr>
          <w:rFonts w:ascii="GHEA Grapalat" w:hAnsi="GHEA Grapalat"/>
          <w:noProof/>
          <w:shd w:val="clear" w:color="auto" w:fill="FFFFFF"/>
          <w:lang w:val="hy-AM"/>
        </w:rPr>
        <w:t>դեպքերը, ամրագրված չեն տ</w:t>
      </w:r>
      <w:r w:rsidRPr="0071164E">
        <w:rPr>
          <w:rFonts w:ascii="GHEA Grapalat" w:hAnsi="GHEA Grapalat"/>
          <w:color w:val="000000"/>
          <w:lang w:val="hy-AM"/>
        </w:rPr>
        <w:t>ուժողների և նրանց իրավահաջորդների իրավունքների պաշտպանության մեխանիզմներ:</w:t>
      </w:r>
    </w:p>
    <w:p w:rsidR="00E1413D" w:rsidRPr="0071164E" w:rsidRDefault="00E1413D" w:rsidP="00E1413D">
      <w:pPr>
        <w:tabs>
          <w:tab w:val="left" w:pos="851"/>
        </w:tabs>
        <w:spacing w:line="276" w:lineRule="auto"/>
        <w:ind w:right="-16" w:firstLine="567"/>
        <w:jc w:val="both"/>
        <w:rPr>
          <w:rFonts w:ascii="GHEA Grapalat" w:hAnsi="GHEA Grapalat" w:cs="Sylfaen"/>
          <w:lang w:val="hy-AM"/>
        </w:rPr>
      </w:pPr>
      <w:r w:rsidRPr="0071164E">
        <w:rPr>
          <w:rFonts w:ascii="GHEA Grapalat" w:hAnsi="GHEA Grapalat" w:cs="Sylfaen"/>
          <w:lang w:val="hy-AM"/>
        </w:rPr>
        <w:t xml:space="preserve">Այս առումով առանձնացվել են այն հիմնական խնդիրները, որոնք իրենց կարգավորումը պետք է ստանան «Ներման մասին» օրենքում փոփոխություններ և լրացումներ կատարելու մասին օրենքի նախագծով (այսուհետ՝ Նախագիծ): Նախագծի ընդունումը պայմանավորված է գործնականում առկա որոշ խնդիրների կարգավորման, օրենսդրական դրույթների կատարելագործման, ներում շնորհելու ինստիտուտն առավել թափանցիկ և հաշվետու դարձնելու, ինչպես նաև </w:t>
      </w:r>
      <w:r w:rsidRPr="0071164E">
        <w:rPr>
          <w:rFonts w:ascii="GHEA Grapalat" w:hAnsi="GHEA Grapalat"/>
          <w:noProof/>
          <w:color w:val="000000"/>
          <w:shd w:val="clear" w:color="auto" w:fill="FFFFFF"/>
          <w:lang w:val="hy-AM"/>
        </w:rPr>
        <w:t xml:space="preserve">հանցագործության հետևանքով տուժած անձանց շահերի պաշտպանության անհրաժեշտությամբ: </w:t>
      </w:r>
    </w:p>
    <w:p w:rsidR="00E1413D" w:rsidRPr="0071164E" w:rsidRDefault="00E1413D" w:rsidP="00E1413D">
      <w:pPr>
        <w:tabs>
          <w:tab w:val="left" w:pos="851"/>
        </w:tabs>
        <w:spacing w:line="276" w:lineRule="auto"/>
        <w:ind w:right="-16" w:firstLine="567"/>
        <w:jc w:val="both"/>
        <w:rPr>
          <w:rStyle w:val="Strong"/>
          <w:rFonts w:ascii="GHEA Grapalat" w:hAnsi="GHEA Grapalat" w:cs="Sylfaen"/>
          <w:b w:val="0"/>
          <w:bCs w:val="0"/>
          <w:lang w:val="hy-AM"/>
        </w:rPr>
      </w:pPr>
      <w:r w:rsidRPr="0071164E">
        <w:rPr>
          <w:rFonts w:ascii="GHEA Grapalat" w:hAnsi="GHEA Grapalat" w:cs="Sylfaen"/>
          <w:lang w:val="hy-AM"/>
        </w:rPr>
        <w:t>1) Նախագծով</w:t>
      </w:r>
      <w:r w:rsidRPr="0071164E">
        <w:rPr>
          <w:rFonts w:ascii="GHEA Grapalat" w:hAnsi="GHEA Grapalat"/>
          <w:lang w:val="hy-AM"/>
        </w:rPr>
        <w:t xml:space="preserve"> առաջարկվում է ամրագրել </w:t>
      </w:r>
      <w:r w:rsidRPr="0071164E">
        <w:rPr>
          <w:rFonts w:ascii="GHEA Grapalat" w:hAnsi="GHEA Grapalat"/>
          <w:color w:val="000000"/>
          <w:lang w:val="hy-AM"/>
        </w:rPr>
        <w:t>ներման խնդրագիրը չքննարկելու և վերադարձնելու դեպքերը:</w:t>
      </w:r>
      <w:r w:rsidRPr="0071164E">
        <w:rPr>
          <w:rFonts w:ascii="GHEA Grapalat" w:hAnsi="GHEA Grapalat" w:cs="Sylfaen"/>
          <w:lang w:val="hy-AM"/>
        </w:rPr>
        <w:t xml:space="preserve"> Գործող</w:t>
      </w:r>
      <w:r w:rsidRPr="0071164E">
        <w:rPr>
          <w:rFonts w:ascii="GHEA Grapalat" w:hAnsi="GHEA Grapalat"/>
          <w:lang w:val="hy-AM"/>
        </w:rPr>
        <w:t xml:space="preserve"> </w:t>
      </w:r>
      <w:r w:rsidRPr="0071164E">
        <w:rPr>
          <w:rFonts w:ascii="GHEA Grapalat" w:hAnsi="GHEA Grapalat" w:cs="Sylfaen"/>
          <w:lang w:val="hy-AM"/>
        </w:rPr>
        <w:t>կարգավորումների</w:t>
      </w:r>
      <w:r w:rsidRPr="0071164E">
        <w:rPr>
          <w:rFonts w:ascii="GHEA Grapalat" w:hAnsi="GHEA Grapalat"/>
          <w:lang w:val="hy-AM"/>
        </w:rPr>
        <w:t xml:space="preserve"> համաձայն կարող է առաջանալ այնպիսի մի իրավիճակ, երբ դատապարտյալը ներկայացրել է ներման խնդրագիր և պատժից ազատվել է Օրենքով նախատեսված այլ հիմքերով: Այս պարագայում ներման խնդրագրի ճակատագիրը մնում է չլուծված՝ առկա իրավական բացի պատճառով: Գործնականում նման խնդիրների լուծումն իրականցվում է տարբեր ձևերով՝ կախված </w:t>
      </w:r>
      <w:r w:rsidRPr="0071164E">
        <w:rPr>
          <w:rStyle w:val="Strong"/>
          <w:rFonts w:ascii="GHEA Grapalat" w:hAnsi="GHEA Grapalat" w:cs="Sylfaen"/>
          <w:b w:val="0"/>
          <w:shd w:val="clear" w:color="auto" w:fill="FFFFFF"/>
          <w:lang w:val="hy-AM"/>
        </w:rPr>
        <w:t>օ</w:t>
      </w:r>
      <w:r w:rsidRPr="0071164E">
        <w:rPr>
          <w:rFonts w:ascii="GHEA Grapalat" w:hAnsi="GHEA Grapalat" w:cs="Sylfaen"/>
          <w:shd w:val="clear" w:color="auto" w:fill="FFFFFF"/>
          <w:lang w:val="hy-AM"/>
        </w:rPr>
        <w:t>րենքով</w:t>
      </w:r>
      <w:r w:rsidRPr="0071164E">
        <w:rPr>
          <w:rFonts w:ascii="GHEA Grapalat" w:hAnsi="GHEA Grapalat" w:cs="Arial"/>
          <w:shd w:val="clear" w:color="auto" w:fill="FFFFFF"/>
          <w:lang w:val="hy-AM"/>
        </w:rPr>
        <w:t xml:space="preserve"> </w:t>
      </w:r>
      <w:r w:rsidRPr="0071164E">
        <w:rPr>
          <w:rFonts w:ascii="GHEA Grapalat" w:hAnsi="GHEA Grapalat" w:cs="Sylfaen"/>
          <w:shd w:val="clear" w:color="auto" w:fill="FFFFFF"/>
          <w:lang w:val="hy-AM"/>
        </w:rPr>
        <w:t>նախատեսված պատժից</w:t>
      </w:r>
      <w:r w:rsidRPr="0071164E">
        <w:rPr>
          <w:rFonts w:ascii="GHEA Grapalat" w:hAnsi="GHEA Grapalat" w:cs="Arial"/>
          <w:shd w:val="clear" w:color="auto" w:fill="FFFFFF"/>
          <w:lang w:val="hy-AM"/>
        </w:rPr>
        <w:t xml:space="preserve"> </w:t>
      </w:r>
      <w:r w:rsidRPr="0071164E">
        <w:rPr>
          <w:rFonts w:ascii="GHEA Grapalat" w:hAnsi="GHEA Grapalat" w:cs="Sylfaen"/>
          <w:shd w:val="clear" w:color="auto" w:fill="FFFFFF"/>
          <w:lang w:val="hy-AM"/>
        </w:rPr>
        <w:t xml:space="preserve">ազատելու տարբերի հիմքերի հետ: Օրինակ՝ </w:t>
      </w:r>
      <w:r w:rsidRPr="0071164E">
        <w:rPr>
          <w:rFonts w:ascii="GHEA Grapalat" w:hAnsi="GHEA Grapalat"/>
          <w:lang w:val="hy-AM"/>
        </w:rPr>
        <w:t>ներման խնդրագրի քննարկման ժամանակ, երբ դատապարտյալը համաներում հայտարարելու  հետևանքով ազատ է արձակվել պատժի կրումից, ապա վերջինիս ներման խնդրագիրը չի քննարկվում, իսկ պ</w:t>
      </w:r>
      <w:r w:rsidRPr="0071164E">
        <w:rPr>
          <w:rStyle w:val="Strong"/>
          <w:rFonts w:ascii="GHEA Grapalat" w:hAnsi="GHEA Grapalat" w:cs="Sylfaen"/>
          <w:b w:val="0"/>
          <w:shd w:val="clear" w:color="auto" w:fill="FFFFFF"/>
          <w:lang w:val="hy-AM"/>
        </w:rPr>
        <w:t>ատժի</w:t>
      </w:r>
      <w:r w:rsidRPr="0071164E">
        <w:rPr>
          <w:rStyle w:val="Strong"/>
          <w:rFonts w:ascii="GHEA Grapalat" w:hAnsi="GHEA Grapalat" w:cs="Arial"/>
          <w:b w:val="0"/>
          <w:shd w:val="clear" w:color="auto" w:fill="FFFFFF"/>
          <w:lang w:val="hy-AM"/>
        </w:rPr>
        <w:t xml:space="preserve"> </w:t>
      </w:r>
      <w:r w:rsidRPr="0071164E">
        <w:rPr>
          <w:rStyle w:val="Strong"/>
          <w:rFonts w:ascii="GHEA Grapalat" w:hAnsi="GHEA Grapalat" w:cs="Sylfaen"/>
          <w:b w:val="0"/>
          <w:shd w:val="clear" w:color="auto" w:fill="FFFFFF"/>
          <w:lang w:val="hy-AM"/>
        </w:rPr>
        <w:t>կրումից</w:t>
      </w:r>
      <w:r w:rsidRPr="0071164E">
        <w:rPr>
          <w:rStyle w:val="Strong"/>
          <w:rFonts w:ascii="GHEA Grapalat" w:hAnsi="GHEA Grapalat" w:cs="Arial"/>
          <w:b w:val="0"/>
          <w:shd w:val="clear" w:color="auto" w:fill="FFFFFF"/>
          <w:lang w:val="hy-AM"/>
        </w:rPr>
        <w:t xml:space="preserve"> </w:t>
      </w:r>
      <w:r w:rsidRPr="0071164E">
        <w:rPr>
          <w:rStyle w:val="Strong"/>
          <w:rFonts w:ascii="GHEA Grapalat" w:hAnsi="GHEA Grapalat" w:cs="Sylfaen"/>
          <w:b w:val="0"/>
          <w:shd w:val="clear" w:color="auto" w:fill="FFFFFF"/>
          <w:lang w:val="hy-AM"/>
        </w:rPr>
        <w:t>պայմանական</w:t>
      </w:r>
      <w:r w:rsidRPr="0071164E">
        <w:rPr>
          <w:rStyle w:val="Strong"/>
          <w:rFonts w:ascii="GHEA Grapalat" w:hAnsi="GHEA Grapalat" w:cs="Arial"/>
          <w:b w:val="0"/>
          <w:shd w:val="clear" w:color="auto" w:fill="FFFFFF"/>
          <w:lang w:val="hy-AM"/>
        </w:rPr>
        <w:t xml:space="preserve"> </w:t>
      </w:r>
      <w:r w:rsidRPr="0071164E">
        <w:rPr>
          <w:rStyle w:val="Strong"/>
          <w:rFonts w:ascii="GHEA Grapalat" w:hAnsi="GHEA Grapalat" w:cs="Sylfaen"/>
          <w:b w:val="0"/>
          <w:shd w:val="clear" w:color="auto" w:fill="FFFFFF"/>
          <w:lang w:val="hy-AM"/>
        </w:rPr>
        <w:t>վաղաժամկետ</w:t>
      </w:r>
      <w:r w:rsidRPr="0071164E">
        <w:rPr>
          <w:rStyle w:val="Strong"/>
          <w:rFonts w:ascii="GHEA Grapalat" w:hAnsi="GHEA Grapalat" w:cs="Arial"/>
          <w:b w:val="0"/>
          <w:shd w:val="clear" w:color="auto" w:fill="FFFFFF"/>
          <w:lang w:val="hy-AM"/>
        </w:rPr>
        <w:t xml:space="preserve"> </w:t>
      </w:r>
      <w:r w:rsidRPr="0071164E">
        <w:rPr>
          <w:rStyle w:val="Strong"/>
          <w:rFonts w:ascii="GHEA Grapalat" w:hAnsi="GHEA Grapalat" w:cs="Sylfaen"/>
          <w:b w:val="0"/>
          <w:shd w:val="clear" w:color="auto" w:fill="FFFFFF"/>
          <w:lang w:val="hy-AM"/>
        </w:rPr>
        <w:t xml:space="preserve">ազատվելու դեպքերում այն ընդհանուր կարգով քննարկվում է, սակայն </w:t>
      </w:r>
      <w:r w:rsidRPr="0071164E">
        <w:rPr>
          <w:rStyle w:val="Strong"/>
          <w:rFonts w:ascii="GHEA Grapalat" w:hAnsi="GHEA Grapalat" w:cs="Sylfaen"/>
          <w:b w:val="0"/>
          <w:shd w:val="clear" w:color="auto" w:fill="FFFFFF"/>
          <w:lang w:val="hy-AM"/>
        </w:rPr>
        <w:lastRenderedPageBreak/>
        <w:t xml:space="preserve">պայմանավորված այն հանգամանքով, որ դատապարտյալն ազատվել է պատժի կրումից այն մերժվում է: Օրենսդրությունում առկա նման բացը գործնականում լուրջ խնդիրներ է առաջացնում, այն </w:t>
      </w:r>
      <w:r w:rsidRPr="0071164E">
        <w:rPr>
          <w:rStyle w:val="Strong"/>
          <w:rFonts w:ascii="GHEA Grapalat" w:hAnsi="GHEA Grapalat" w:cs="Sylfaen"/>
          <w:b w:val="0"/>
          <w:lang w:val="hy-AM"/>
        </w:rPr>
        <w:t xml:space="preserve">հակասում է հանրային ռեսուրսները խնայելու, դրանք առավել արդյունավետ ծախսելու ընթացակարգին: </w:t>
      </w:r>
    </w:p>
    <w:p w:rsidR="00E1413D" w:rsidRPr="0071164E" w:rsidRDefault="00E1413D" w:rsidP="00E1413D">
      <w:pPr>
        <w:tabs>
          <w:tab w:val="left" w:pos="90"/>
          <w:tab w:val="left" w:pos="851"/>
        </w:tabs>
        <w:autoSpaceDE w:val="0"/>
        <w:autoSpaceDN w:val="0"/>
        <w:adjustRightInd w:val="0"/>
        <w:spacing w:line="276" w:lineRule="auto"/>
        <w:ind w:right="-16" w:firstLine="567"/>
        <w:jc w:val="both"/>
        <w:rPr>
          <w:rStyle w:val="Strong"/>
          <w:rFonts w:ascii="GHEA Grapalat" w:hAnsi="GHEA Grapalat" w:cs="Sylfaen"/>
          <w:b w:val="0"/>
          <w:lang w:val="hy-AM"/>
        </w:rPr>
      </w:pPr>
      <w:r w:rsidRPr="0071164E">
        <w:rPr>
          <w:rStyle w:val="Strong"/>
          <w:rFonts w:ascii="GHEA Grapalat" w:hAnsi="GHEA Grapalat" w:cs="Sylfaen"/>
          <w:b w:val="0"/>
          <w:lang w:val="hy-AM"/>
        </w:rPr>
        <w:t xml:space="preserve">Վերոշարադրյալը վկայում է այն մասին, որ անհրաժեշտություն է առաջանում Օրենքով  նախատեսել ներման խնդրագիրը չքննարկելու և վերադարձնելու  գործիքակազմ:  </w:t>
      </w:r>
    </w:p>
    <w:p w:rsidR="00E1413D" w:rsidRPr="0071164E" w:rsidRDefault="00E1413D" w:rsidP="00E1413D">
      <w:pPr>
        <w:pStyle w:val="ListParagraph"/>
        <w:numPr>
          <w:ilvl w:val="0"/>
          <w:numId w:val="7"/>
        </w:numPr>
        <w:tabs>
          <w:tab w:val="left" w:pos="90"/>
          <w:tab w:val="left" w:pos="900"/>
        </w:tabs>
        <w:autoSpaceDE w:val="0"/>
        <w:autoSpaceDN w:val="0"/>
        <w:adjustRightInd w:val="0"/>
        <w:spacing w:line="276" w:lineRule="auto"/>
        <w:ind w:left="0" w:right="-16" w:firstLine="567"/>
        <w:rPr>
          <w:rStyle w:val="Strong"/>
          <w:rFonts w:ascii="GHEA Grapalat" w:hAnsi="GHEA Grapalat" w:cs="Sylfaen"/>
          <w:b w:val="0"/>
          <w:sz w:val="24"/>
          <w:szCs w:val="24"/>
          <w:lang w:val="hy-AM"/>
        </w:rPr>
      </w:pPr>
      <w:r w:rsidRPr="0071164E">
        <w:rPr>
          <w:rStyle w:val="Strong"/>
          <w:rFonts w:ascii="GHEA Grapalat" w:hAnsi="GHEA Grapalat" w:cs="Sylfaen"/>
          <w:b w:val="0"/>
          <w:sz w:val="24"/>
          <w:szCs w:val="24"/>
          <w:lang w:val="hy-AM"/>
        </w:rPr>
        <w:t xml:space="preserve">Օրենքով առկա են այնպիսի ժամկետային կարգավորումները, որոնք խնդրահարույց են համարվում սուղ լինելու հանգամանքով պայմանավորված: Այսպես, Օրենքի 5-րդ հոդվածի 2-րդ և 4-րդ մասերի համաձայն` </w:t>
      </w:r>
    </w:p>
    <w:p w:rsidR="00E1413D" w:rsidRPr="0071164E" w:rsidRDefault="00E1413D" w:rsidP="00E1413D">
      <w:pPr>
        <w:pStyle w:val="ListParagraph"/>
        <w:tabs>
          <w:tab w:val="left" w:pos="90"/>
        </w:tabs>
        <w:autoSpaceDE w:val="0"/>
        <w:autoSpaceDN w:val="0"/>
        <w:adjustRightInd w:val="0"/>
        <w:spacing w:line="276" w:lineRule="auto"/>
        <w:ind w:left="0" w:right="-16" w:firstLine="567"/>
        <w:rPr>
          <w:rFonts w:ascii="GHEA Grapalat" w:hAnsi="GHEA Grapalat" w:cs="Sylfaen"/>
          <w:bCs/>
          <w:sz w:val="24"/>
          <w:szCs w:val="24"/>
          <w:lang w:val="hy-AM"/>
        </w:rPr>
      </w:pP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Սույն</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մասով</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նախատեսված</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մարմինները</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պարտավոր</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են</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նախարարության</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հարցումն</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ստանալու</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պահից</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հնգօրյա</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ժամկետում</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պահանջվող</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տեղեկատվությունը</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ներկայացնել</w:t>
      </w:r>
      <w:r w:rsidRPr="0071164E">
        <w:rPr>
          <w:rFonts w:ascii="GHEA Grapalat" w:hAnsi="GHEA Grapalat"/>
          <w:sz w:val="24"/>
          <w:szCs w:val="24"/>
          <w:shd w:val="clear" w:color="auto" w:fill="FFFFFF"/>
          <w:lang w:val="hy-AM"/>
        </w:rPr>
        <w:t xml:space="preserve"> </w:t>
      </w:r>
      <w:r w:rsidRPr="0071164E">
        <w:rPr>
          <w:rFonts w:ascii="GHEA Grapalat" w:hAnsi="GHEA Grapalat" w:cs="Sylfaen"/>
          <w:sz w:val="24"/>
          <w:szCs w:val="24"/>
          <w:shd w:val="clear" w:color="auto" w:fill="FFFFFF"/>
          <w:lang w:val="hy-AM"/>
        </w:rPr>
        <w:t>նախարարություն</w:t>
      </w:r>
      <w:r w:rsidRPr="0071164E">
        <w:rPr>
          <w:rFonts w:ascii="GHEA Grapalat" w:hAnsi="GHEA Grapalat"/>
          <w:sz w:val="24"/>
          <w:szCs w:val="24"/>
          <w:shd w:val="clear" w:color="auto" w:fill="FFFFFF"/>
          <w:lang w:val="hy-AM"/>
        </w:rPr>
        <w:t>:</w:t>
      </w:r>
    </w:p>
    <w:p w:rsidR="00E1413D" w:rsidRPr="0071164E" w:rsidRDefault="00E1413D" w:rsidP="00E1413D">
      <w:pPr>
        <w:pStyle w:val="ListParagraph"/>
        <w:tabs>
          <w:tab w:val="left" w:pos="90"/>
        </w:tabs>
        <w:autoSpaceDE w:val="0"/>
        <w:autoSpaceDN w:val="0"/>
        <w:adjustRightInd w:val="0"/>
        <w:spacing w:line="276" w:lineRule="auto"/>
        <w:ind w:left="0" w:right="-16" w:firstLine="567"/>
        <w:rPr>
          <w:rFonts w:ascii="GHEA Grapalat" w:hAnsi="GHEA Grapalat" w:cs="Sylfaen"/>
          <w:bCs/>
          <w:sz w:val="24"/>
          <w:szCs w:val="24"/>
          <w:lang w:val="hy-AM"/>
        </w:rPr>
      </w:pPr>
      <w:r w:rsidRPr="0071164E">
        <w:rPr>
          <w:rFonts w:ascii="GHEA Grapalat" w:hAnsi="GHEA Grapalat"/>
          <w:sz w:val="24"/>
          <w:szCs w:val="24"/>
          <w:shd w:val="clear" w:color="auto" w:fill="FFFFFF"/>
          <w:lang w:val="hy-AM"/>
        </w:rPr>
        <w:t>(…)</w:t>
      </w:r>
    </w:p>
    <w:p w:rsidR="00E1413D" w:rsidRPr="0071164E" w:rsidRDefault="00E1413D" w:rsidP="00E1413D">
      <w:pPr>
        <w:pStyle w:val="ListParagraph"/>
        <w:tabs>
          <w:tab w:val="left" w:pos="90"/>
        </w:tabs>
        <w:autoSpaceDE w:val="0"/>
        <w:autoSpaceDN w:val="0"/>
        <w:adjustRightInd w:val="0"/>
        <w:spacing w:line="276" w:lineRule="auto"/>
        <w:ind w:left="0" w:right="-16" w:firstLine="567"/>
        <w:rPr>
          <w:rStyle w:val="Strong"/>
          <w:rFonts w:ascii="GHEA Grapalat" w:hAnsi="GHEA Grapalat" w:cs="Sylfaen"/>
          <w:b w:val="0"/>
          <w:sz w:val="24"/>
          <w:szCs w:val="24"/>
          <w:lang w:val="hy-AM"/>
        </w:rPr>
      </w:pPr>
      <w:r w:rsidRPr="0071164E">
        <w:rPr>
          <w:rFonts w:ascii="GHEA Grapalat" w:hAnsi="GHEA Grapalat"/>
          <w:sz w:val="24"/>
          <w:szCs w:val="24"/>
          <w:shd w:val="clear" w:color="auto" w:fill="FFFFFF"/>
          <w:lang w:val="hy-AM"/>
        </w:rPr>
        <w:t>Անձնական գործն ստանալուց հետո` հնգօրյա ժամկետում, Վարչապետն այն ուղարկում է Ներման հարցերի քննարկման խորհրդակցական հանձնաժողով (այսուհետ՝ Հանձնաժողով)՝ ներման խնդրագրի վերաբերյալ եզրակացություն ստանալու նպատակով:</w:t>
      </w:r>
      <w:r w:rsidRPr="0071164E">
        <w:rPr>
          <w:rStyle w:val="Strong"/>
          <w:rFonts w:ascii="GHEA Grapalat" w:hAnsi="GHEA Grapalat" w:cs="Sylfaen"/>
          <w:b w:val="0"/>
          <w:sz w:val="24"/>
          <w:szCs w:val="24"/>
          <w:lang w:val="hy-AM"/>
        </w:rPr>
        <w:t>»:</w:t>
      </w:r>
    </w:p>
    <w:p w:rsidR="00E1413D" w:rsidRPr="0071164E" w:rsidRDefault="00E1413D" w:rsidP="00E1413D">
      <w:pPr>
        <w:pStyle w:val="ListParagraph"/>
        <w:tabs>
          <w:tab w:val="left" w:pos="90"/>
        </w:tabs>
        <w:autoSpaceDE w:val="0"/>
        <w:autoSpaceDN w:val="0"/>
        <w:adjustRightInd w:val="0"/>
        <w:spacing w:line="276" w:lineRule="auto"/>
        <w:ind w:left="0" w:right="-16" w:firstLine="567"/>
        <w:rPr>
          <w:rStyle w:val="Strong"/>
          <w:rFonts w:ascii="GHEA Grapalat" w:hAnsi="GHEA Grapalat" w:cs="Sylfaen"/>
          <w:b w:val="0"/>
          <w:sz w:val="24"/>
          <w:szCs w:val="24"/>
          <w:lang w:val="hy-AM"/>
        </w:rPr>
      </w:pPr>
      <w:r w:rsidRPr="0071164E">
        <w:rPr>
          <w:rStyle w:val="Strong"/>
          <w:rFonts w:ascii="GHEA Grapalat" w:hAnsi="GHEA Grapalat" w:cs="Sylfaen"/>
          <w:b w:val="0"/>
          <w:sz w:val="24"/>
          <w:szCs w:val="24"/>
          <w:lang w:val="hy-AM"/>
        </w:rPr>
        <w:t>Օրենքով նախատեսված նման կարճ ժամկետները գործնականում անհնարին է պահպանելը և դրանք հաճախ խախտվում են՝ կախված վերը նշված պետական մարմինների աշխատանքի ծանրաբեռնվածությունից: Հետևաբար, անհրաժեշտություն է առաջանում սահմանել այնպիսի իրատեսական ժամկետներ, ինչը հնարավորություն կընձեռի պետական մարմիններին պահպանել  Օրենքում ամրագրված ժամկետները:</w:t>
      </w:r>
    </w:p>
    <w:p w:rsidR="00E1413D" w:rsidRPr="0071164E" w:rsidRDefault="00E1413D" w:rsidP="00E1413D">
      <w:pPr>
        <w:tabs>
          <w:tab w:val="left" w:pos="90"/>
          <w:tab w:val="left" w:pos="851"/>
        </w:tabs>
        <w:autoSpaceDE w:val="0"/>
        <w:autoSpaceDN w:val="0"/>
        <w:adjustRightInd w:val="0"/>
        <w:spacing w:line="276" w:lineRule="auto"/>
        <w:ind w:right="-16" w:firstLine="567"/>
        <w:jc w:val="both"/>
        <w:rPr>
          <w:rFonts w:ascii="GHEA Grapalat" w:hAnsi="GHEA Grapalat" w:cs="Sylfaen"/>
          <w:lang w:val="hy-AM"/>
        </w:rPr>
      </w:pPr>
      <w:r w:rsidRPr="0071164E">
        <w:rPr>
          <w:rFonts w:ascii="GHEA Grapalat" w:hAnsi="GHEA Grapalat"/>
          <w:shd w:val="clear" w:color="auto" w:fill="FFFFFF"/>
          <w:lang w:val="hy-AM"/>
        </w:rPr>
        <w:t xml:space="preserve">3) </w:t>
      </w:r>
      <w:r w:rsidRPr="0071164E">
        <w:rPr>
          <w:rFonts w:ascii="GHEA Grapalat" w:hAnsi="GHEA Grapalat" w:cs="Sylfaen"/>
          <w:lang w:val="hy-AM"/>
        </w:rPr>
        <w:t>Իրավունքի</w:t>
      </w:r>
      <w:r w:rsidRPr="0071164E">
        <w:rPr>
          <w:rFonts w:ascii="GHEA Grapalat" w:hAnsi="GHEA Grapalat"/>
          <w:lang w:val="hy-AM"/>
        </w:rPr>
        <w:t xml:space="preserve"> </w:t>
      </w:r>
      <w:r w:rsidRPr="0071164E">
        <w:rPr>
          <w:rFonts w:ascii="GHEA Grapalat" w:hAnsi="GHEA Grapalat" w:cs="Sylfaen"/>
          <w:lang w:val="hy-AM"/>
        </w:rPr>
        <w:t>գերակայության</w:t>
      </w:r>
      <w:r w:rsidRPr="0071164E">
        <w:rPr>
          <w:rFonts w:ascii="GHEA Grapalat" w:hAnsi="GHEA Grapalat"/>
          <w:lang w:val="hy-AM"/>
        </w:rPr>
        <w:t xml:space="preserve"> </w:t>
      </w:r>
      <w:r w:rsidRPr="0071164E">
        <w:rPr>
          <w:rFonts w:ascii="GHEA Grapalat" w:hAnsi="GHEA Grapalat" w:cs="Sylfaen"/>
          <w:lang w:val="hy-AM"/>
        </w:rPr>
        <w:t>ազդեցության</w:t>
      </w:r>
      <w:r w:rsidRPr="0071164E">
        <w:rPr>
          <w:rFonts w:ascii="GHEA Grapalat" w:hAnsi="GHEA Grapalat"/>
          <w:lang w:val="hy-AM"/>
        </w:rPr>
        <w:t xml:space="preserve"> </w:t>
      </w:r>
      <w:r w:rsidRPr="0071164E">
        <w:rPr>
          <w:rFonts w:ascii="GHEA Grapalat" w:hAnsi="GHEA Grapalat" w:cs="Sylfaen"/>
          <w:lang w:val="hy-AM"/>
        </w:rPr>
        <w:t>ներքո ձևավորվող</w:t>
      </w:r>
      <w:r w:rsidRPr="0071164E">
        <w:rPr>
          <w:rFonts w:ascii="GHEA Grapalat" w:hAnsi="GHEA Grapalat"/>
          <w:shd w:val="clear" w:color="auto" w:fill="FFFFFF"/>
          <w:lang w:val="hy-AM"/>
        </w:rPr>
        <w:t xml:space="preserve"> իրավական հասարակությունում կարևոր է համարվում հանցագործության հետևանքով տուժած անձանց և դատապարտյալների իրավունքների համաչափ հավասարակշռումը: Ներկայիս կարգավորումների պարագայում նախատեսված չեն գործուն երաշխիքներ տուժողների և </w:t>
      </w:r>
      <w:r w:rsidRPr="0071164E">
        <w:rPr>
          <w:rFonts w:ascii="GHEA Grapalat" w:hAnsi="GHEA Grapalat" w:cs="Sylfaen"/>
          <w:lang w:val="hy-AM"/>
        </w:rPr>
        <w:t>նրանց</w:t>
      </w:r>
      <w:r w:rsidRPr="0071164E">
        <w:rPr>
          <w:rFonts w:ascii="GHEA Grapalat" w:hAnsi="GHEA Grapalat"/>
          <w:lang w:val="hy-AM"/>
        </w:rPr>
        <w:t xml:space="preserve"> </w:t>
      </w:r>
      <w:r w:rsidRPr="0071164E">
        <w:rPr>
          <w:rFonts w:ascii="GHEA Grapalat" w:hAnsi="GHEA Grapalat" w:cs="Sylfaen"/>
          <w:lang w:val="hy-AM"/>
        </w:rPr>
        <w:t>իրավահաջորդների</w:t>
      </w:r>
      <w:r w:rsidRPr="0071164E">
        <w:rPr>
          <w:rFonts w:ascii="GHEA Grapalat" w:hAnsi="GHEA Grapalat"/>
          <w:lang w:val="hy-AM"/>
        </w:rPr>
        <w:t xml:space="preserve"> </w:t>
      </w:r>
      <w:r w:rsidRPr="0071164E">
        <w:rPr>
          <w:rFonts w:ascii="GHEA Grapalat" w:hAnsi="GHEA Grapalat" w:cs="Sylfaen"/>
          <w:lang w:val="hy-AM"/>
        </w:rPr>
        <w:t>իրավունքների</w:t>
      </w:r>
      <w:r w:rsidRPr="0071164E">
        <w:rPr>
          <w:rFonts w:ascii="GHEA Grapalat" w:hAnsi="GHEA Grapalat"/>
          <w:lang w:val="hy-AM"/>
        </w:rPr>
        <w:t xml:space="preserve"> </w:t>
      </w:r>
      <w:r w:rsidRPr="0071164E">
        <w:rPr>
          <w:rFonts w:ascii="GHEA Grapalat" w:hAnsi="GHEA Grapalat" w:cs="Sylfaen"/>
          <w:lang w:val="hy-AM"/>
        </w:rPr>
        <w:t>պաշտպանության համար և ներման գործընթացն իրականացվում է տուժողներին անիրազեկ պահելու պայմաններում` խախտելով վերջիններիս լսված լինելու հիմնարար իրավունքը:</w:t>
      </w:r>
    </w:p>
    <w:p w:rsidR="00E1413D" w:rsidRPr="0071164E" w:rsidRDefault="00E1413D" w:rsidP="00E1413D">
      <w:pPr>
        <w:tabs>
          <w:tab w:val="left" w:pos="90"/>
          <w:tab w:val="left" w:pos="851"/>
        </w:tabs>
        <w:autoSpaceDE w:val="0"/>
        <w:autoSpaceDN w:val="0"/>
        <w:adjustRightInd w:val="0"/>
        <w:spacing w:line="276" w:lineRule="auto"/>
        <w:ind w:right="-16" w:firstLine="567"/>
        <w:jc w:val="both"/>
        <w:rPr>
          <w:rFonts w:ascii="GHEA Grapalat" w:hAnsi="GHEA Grapalat" w:cs="Sylfaen"/>
          <w:lang w:val="hy-AM"/>
        </w:rPr>
      </w:pPr>
      <w:r w:rsidRPr="0071164E">
        <w:rPr>
          <w:rFonts w:ascii="GHEA Grapalat" w:hAnsi="GHEA Grapalat" w:cs="Sylfaen"/>
          <w:lang w:val="hy-AM"/>
        </w:rPr>
        <w:t xml:space="preserve">«Եվրոպական միության հիմնարար իրավունքների մասին» խարտիայով ամրագրվում է անձի լսված լինելու իրավունքի հիմնարար գաղափարը: </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 xml:space="preserve">Եվրոպայի խորհրդի նախարարների կոմիտեի կողմից 1985 թվականին ընդունված «Տուժողի դերը քրեական իրավունքի և դատավարության շրջանակներում» N R(85) 11 հանձնարարականի նախաբանում հատուկ ընդգծվել է, որ այն ընդունվել է` ելնելով այն հանգամանքից, որ քրեական արդարադատության նպատակները ավանդաբար ձևակերպվել են պետության և իրավախախտի միջև </w:t>
      </w:r>
      <w:r w:rsidRPr="0071164E">
        <w:rPr>
          <w:rFonts w:ascii="GHEA Grapalat" w:eastAsia="Calibri" w:hAnsi="GHEA Grapalat"/>
          <w:noProof/>
          <w:shd w:val="clear" w:color="auto" w:fill="FFFFFF"/>
          <w:lang w:val="hy-AM"/>
        </w:rPr>
        <w:lastRenderedPageBreak/>
        <w:t>հարաբերությունների տիրույթում, ինչի արդյունքում այդ համակարգի գործառումը հաճախ բարդացնում է տուժողի մոտ ծագած խնդիրները, այլ ոչ թե նպաստում դրանց լուծմանը: Մինչդեռ քրեական արդարադատության հիմնական գործառույթը պետք է լինի տուժողի պահանջները բավարարելը և շահերը պաշտպանելը:</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Ելնելով վերոշարադրյալից և հիմք ընդունելով այն հանգամանքը, որ անհրաժեշտ է ամրացնել տուժողի վստահությունը քրեական արդարադատության համակարգի նկատմամբ` Նախարարների կոմիտեն Եվրոպայի Խորհրդի անդամ պետություններին հանձնարարել է վերանայել իրենց օրենսդրությունը և դատական պրակտիկան` քրեական արդարադատության համակարգում տուժողի դերը բարձրացնելու մի շարք ուղղություններով:</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Քրեական արդարադատության համակարգում տուժողի պահանջմունքները բավարարելու և շահերը պաշտպանելու ուղղությամբ միջոցներ ձեռնարկելու պետությունների պարտավորությունը սահմանված է նաև ՄԱԿ-ի հռչակագրում, որի 4-րդ կետի համաձայն` հանցագործությունից տուժողները ներպետական օրենսդրությանը համապատասխան պետք է ունենան արդարադատության մատչելիության և իրենց պատճառված վնասի արագ փոխհատուցման իրավունք: Հռչակագրի 6-րդ կետի համաձայն` անհրաժեշտ է օժանդակել այն բանին, որ դատական և վարչական ընթացակարգերը ըստ էության համապատասխանեն հանցագործության զոհերի պահանջներին, այդ թվում`</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ա) դատական քննության ընթացքում տուժողների դերի, դատավարության իրականացման կարգի, ժամկետների և արդյունքների մասին տուժողներին տեղեկատվություն տրամադրելու միջոցով,</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բ) վարույթի ցանկացած փուլում գործի էության վերաբերյալ տուժողներին կարծիք արտահայտելու հնարավորություն ապահովելու և այդ կարծիքները քննարկելու եղանակով, հատկապես երբ տվյալ հարցը վերաբերում է տուժողին (...):</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Մարդու իրավունքների եվրոպական կոնվենցիայի 8-րդ հոդվածի համաձայն` «Յուրաքանչյուր ոք ունի իր անձնական (…) կյանքի (…) նկատմամբ հարգանքի իրավունք»: Մարդու իրավունքների եվրոպական դատարանը (այսուհետ նաև՝ ՄԻԵԴ) իրավական դիրքորոշում է ձևավորել տուժողի շահերի պաշտպանության վերաբերյալ Յանկովիչն ընդդեմ Խորվաթիայի գործով, և մասնավորապես ՄԻԵԴ-ի վճռի 45-րդ կետի համաձայն` «….. անձնական կյանքի գաղափարը ներառում է նաև անձի ֆիզիկական և հոգեբանական անձեռնմխելիությունը: 8-րդ հոդվածի ներքո Պետությունները կրում են անձի ֆիզիկական և հոգեկան անձեռնմխելիությունն այլ անձանց ոտնձգություններից պաշտպանելու պարտականություն: Այդ նպատակով նրանք պետք է հաստատեն ու գործնականում կիրառեն մասնավոր անձանց ոտնձգություններից պաշտպանություն տրամադրող համարժեք իրավական կառուցակարգ»:</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lastRenderedPageBreak/>
        <w:t>Այսպիսով, ՄԻԵԴ-ը սահմանել է, որ Կոնվենցիայի 8-րդ հոդվածը պետության համար առաջացնում է ոչ միայն նեգատիվ պարտականություններ (ձեռնպահ մնալու համապատասխան ազատություններին միջամտելուց), այլ նաև պոզիտիվ պարտականություններ (inter alia, սահմանելու տուժողների իրավունքների քրեադատավարական պաշտպանության համարժեք կառուցակարգեր):</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Վերը նշված գործով ՄԻԵԴ-ը գտել է, որ պետությունը չի կատարել իր այդ պոզիտիվ պարտականությունը, քանի որ, inter alia, տուժողին իրական հնարավորություն չի տրվել իրականացնելու իր դեմ ոտնձգություն թույլ տված անձի քրեական հետապնդում: Դրա հիման վրա արձանագրվել է Եվրոպական կոնվենցիայի 8-րդ հոդվածի խախտում:</w:t>
      </w:r>
    </w:p>
    <w:p w:rsidR="00E1413D" w:rsidRPr="0071164E" w:rsidRDefault="00E1413D" w:rsidP="00E1413D">
      <w:pPr>
        <w:pStyle w:val="BodyTextIndent"/>
        <w:spacing w:after="0" w:line="276" w:lineRule="auto"/>
        <w:ind w:left="0"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 xml:space="preserve">Այսպես, ներման գործընթացում ևս անհրաժեշտ է </w:t>
      </w:r>
      <w:r w:rsidRPr="0071164E">
        <w:rPr>
          <w:rFonts w:ascii="GHEA Grapalat" w:hAnsi="GHEA Grapalat" w:cs="Sylfaen"/>
          <w:lang w:val="hy-AM"/>
        </w:rPr>
        <w:t xml:space="preserve">առանձնապես ծանր հանցագործությունների </w:t>
      </w:r>
      <w:r w:rsidRPr="0071164E">
        <w:rPr>
          <w:rFonts w:ascii="GHEA Grapalat" w:eastAsia="Calibri" w:hAnsi="GHEA Grapalat"/>
          <w:noProof/>
          <w:shd w:val="clear" w:color="auto" w:fill="FFFFFF"/>
          <w:lang w:val="hy-AM"/>
        </w:rPr>
        <w:t xml:space="preserve">տուժողների և նրանց իրավահաջորդների իրավունքների պաշտպանության համար նախատեսել մեխանիզմ նրանց դիրքորոշումը լսելի դարձնելու համար: </w:t>
      </w:r>
    </w:p>
    <w:p w:rsidR="00E1413D" w:rsidRPr="0071164E" w:rsidRDefault="00E1413D" w:rsidP="00E1413D">
      <w:pPr>
        <w:pStyle w:val="BodyTextIndent"/>
        <w:spacing w:line="276" w:lineRule="auto"/>
        <w:ind w:left="0" w:firstLine="567"/>
        <w:jc w:val="both"/>
        <w:rPr>
          <w:rFonts w:ascii="GHEA Grapalat" w:hAnsi="GHEA Grapalat"/>
          <w:lang w:val="hy-AM"/>
        </w:rPr>
      </w:pPr>
      <w:r w:rsidRPr="0071164E">
        <w:rPr>
          <w:rFonts w:ascii="GHEA Grapalat" w:hAnsi="GHEA Grapalat" w:cs="Sylfaen"/>
          <w:lang w:val="hy-AM"/>
        </w:rPr>
        <w:t>Լսված</w:t>
      </w:r>
      <w:r w:rsidRPr="0071164E">
        <w:rPr>
          <w:rFonts w:ascii="GHEA Grapalat" w:hAnsi="GHEA Grapalat"/>
          <w:lang w:val="hy-AM"/>
        </w:rPr>
        <w:t xml:space="preserve"> </w:t>
      </w:r>
      <w:r w:rsidRPr="0071164E">
        <w:rPr>
          <w:rFonts w:ascii="GHEA Grapalat" w:hAnsi="GHEA Grapalat" w:cs="Sylfaen"/>
          <w:lang w:val="hy-AM"/>
        </w:rPr>
        <w:t>լինելու</w:t>
      </w:r>
      <w:r w:rsidRPr="0071164E">
        <w:rPr>
          <w:rFonts w:ascii="GHEA Grapalat" w:hAnsi="GHEA Grapalat"/>
          <w:lang w:val="hy-AM"/>
        </w:rPr>
        <w:t xml:space="preserve"> </w:t>
      </w:r>
      <w:r w:rsidRPr="0071164E">
        <w:rPr>
          <w:rFonts w:ascii="GHEA Grapalat" w:hAnsi="GHEA Grapalat" w:cs="Sylfaen"/>
          <w:lang w:val="hy-AM"/>
        </w:rPr>
        <w:t>իրավունքը</w:t>
      </w:r>
      <w:r w:rsidRPr="0071164E">
        <w:rPr>
          <w:rFonts w:ascii="GHEA Grapalat" w:hAnsi="GHEA Grapalat"/>
          <w:lang w:val="hy-AM"/>
        </w:rPr>
        <w:t xml:space="preserve"> </w:t>
      </w:r>
      <w:r w:rsidRPr="0071164E">
        <w:rPr>
          <w:rFonts w:ascii="GHEA Grapalat" w:hAnsi="GHEA Grapalat" w:cs="Sylfaen"/>
          <w:lang w:val="hy-AM"/>
        </w:rPr>
        <w:t>կամ</w:t>
      </w:r>
      <w:r w:rsidRPr="0071164E">
        <w:rPr>
          <w:rFonts w:ascii="GHEA Grapalat" w:hAnsi="GHEA Grapalat"/>
          <w:lang w:val="hy-AM"/>
        </w:rPr>
        <w:t xml:space="preserve"> </w:t>
      </w:r>
      <w:r w:rsidRPr="0071164E">
        <w:rPr>
          <w:rFonts w:ascii="GHEA Grapalat" w:hAnsi="GHEA Grapalat" w:cs="Sylfaen"/>
          <w:lang w:val="hy-AM"/>
        </w:rPr>
        <w:t>արդարացի</w:t>
      </w:r>
      <w:r w:rsidRPr="0071164E">
        <w:rPr>
          <w:rFonts w:ascii="GHEA Grapalat" w:hAnsi="GHEA Grapalat"/>
          <w:lang w:val="hy-AM"/>
        </w:rPr>
        <w:t xml:space="preserve"> </w:t>
      </w:r>
      <w:r w:rsidRPr="0071164E">
        <w:rPr>
          <w:rFonts w:ascii="GHEA Grapalat" w:hAnsi="GHEA Grapalat" w:cs="Sylfaen"/>
          <w:lang w:val="hy-AM"/>
        </w:rPr>
        <w:t>լսումների</w:t>
      </w:r>
      <w:r w:rsidRPr="0071164E">
        <w:rPr>
          <w:rFonts w:ascii="GHEA Grapalat" w:hAnsi="GHEA Grapalat"/>
          <w:lang w:val="hy-AM"/>
        </w:rPr>
        <w:t xml:space="preserve"> </w:t>
      </w:r>
      <w:r w:rsidRPr="0071164E">
        <w:rPr>
          <w:rFonts w:ascii="GHEA Grapalat" w:hAnsi="GHEA Grapalat" w:cs="Sylfaen"/>
          <w:lang w:val="hy-AM"/>
        </w:rPr>
        <w:t>իրավունքը</w:t>
      </w:r>
      <w:r w:rsidRPr="0071164E">
        <w:rPr>
          <w:rFonts w:ascii="GHEA Grapalat" w:hAnsi="GHEA Grapalat"/>
          <w:lang w:val="hy-AM"/>
        </w:rPr>
        <w:t xml:space="preserve"> («audiatur altera pars», «audi alteram partem») </w:t>
      </w:r>
      <w:r w:rsidRPr="0071164E">
        <w:rPr>
          <w:rFonts w:ascii="GHEA Grapalat" w:hAnsi="GHEA Grapalat" w:cs="Sylfaen"/>
          <w:lang w:val="hy-AM"/>
        </w:rPr>
        <w:t>իրավագիտությանը</w:t>
      </w:r>
      <w:r w:rsidRPr="0071164E">
        <w:rPr>
          <w:rFonts w:ascii="GHEA Grapalat" w:hAnsi="GHEA Grapalat"/>
          <w:lang w:val="hy-AM"/>
        </w:rPr>
        <w:t xml:space="preserve"> </w:t>
      </w:r>
      <w:r w:rsidRPr="0071164E">
        <w:rPr>
          <w:rFonts w:ascii="GHEA Grapalat" w:hAnsi="GHEA Grapalat" w:cs="Sylfaen"/>
          <w:lang w:val="hy-AM"/>
        </w:rPr>
        <w:t>հայտնի</w:t>
      </w:r>
      <w:r w:rsidRPr="0071164E">
        <w:rPr>
          <w:rFonts w:ascii="GHEA Grapalat" w:hAnsi="GHEA Grapalat"/>
          <w:lang w:val="hy-AM"/>
        </w:rPr>
        <w:t xml:space="preserve"> </w:t>
      </w:r>
      <w:r w:rsidRPr="0071164E">
        <w:rPr>
          <w:rFonts w:ascii="GHEA Grapalat" w:hAnsi="GHEA Grapalat" w:cs="Sylfaen"/>
          <w:lang w:val="hy-AM"/>
        </w:rPr>
        <w:t>է</w:t>
      </w:r>
      <w:r w:rsidRPr="0071164E">
        <w:rPr>
          <w:rFonts w:ascii="GHEA Grapalat" w:hAnsi="GHEA Grapalat"/>
          <w:lang w:val="hy-AM"/>
        </w:rPr>
        <w:t xml:space="preserve"> </w:t>
      </w:r>
      <w:r w:rsidRPr="0071164E">
        <w:rPr>
          <w:rFonts w:ascii="GHEA Grapalat" w:hAnsi="GHEA Grapalat" w:cs="Sylfaen"/>
          <w:lang w:val="hy-AM"/>
        </w:rPr>
        <w:t>դեռևս</w:t>
      </w:r>
      <w:r w:rsidRPr="0071164E">
        <w:rPr>
          <w:rFonts w:ascii="GHEA Grapalat" w:hAnsi="GHEA Grapalat"/>
          <w:lang w:val="hy-AM"/>
        </w:rPr>
        <w:t xml:space="preserve"> </w:t>
      </w:r>
      <w:r w:rsidRPr="0071164E">
        <w:rPr>
          <w:rFonts w:ascii="GHEA Grapalat" w:hAnsi="GHEA Grapalat" w:cs="Sylfaen"/>
          <w:lang w:val="hy-AM"/>
        </w:rPr>
        <w:t>հնագույն</w:t>
      </w:r>
      <w:r w:rsidRPr="0071164E">
        <w:rPr>
          <w:rFonts w:ascii="GHEA Grapalat" w:hAnsi="GHEA Grapalat"/>
          <w:lang w:val="hy-AM"/>
        </w:rPr>
        <w:t xml:space="preserve"> </w:t>
      </w:r>
      <w:r w:rsidRPr="0071164E">
        <w:rPr>
          <w:rFonts w:ascii="GHEA Grapalat" w:hAnsi="GHEA Grapalat" w:cs="Sylfaen"/>
          <w:lang w:val="hy-AM"/>
        </w:rPr>
        <w:t>ժամանակներից՝</w:t>
      </w:r>
      <w:r w:rsidRPr="0071164E">
        <w:rPr>
          <w:rFonts w:ascii="GHEA Grapalat" w:hAnsi="GHEA Grapalat"/>
          <w:lang w:val="hy-AM"/>
        </w:rPr>
        <w:t xml:space="preserve"> </w:t>
      </w:r>
      <w:r w:rsidRPr="0071164E">
        <w:rPr>
          <w:rFonts w:ascii="GHEA Grapalat" w:hAnsi="GHEA Grapalat" w:cs="Sylfaen"/>
          <w:lang w:val="hy-AM"/>
        </w:rPr>
        <w:t>որպես</w:t>
      </w:r>
      <w:r w:rsidRPr="0071164E">
        <w:rPr>
          <w:rFonts w:ascii="GHEA Grapalat" w:hAnsi="GHEA Grapalat"/>
          <w:lang w:val="hy-AM"/>
        </w:rPr>
        <w:t xml:space="preserve"> </w:t>
      </w:r>
      <w:r w:rsidRPr="0071164E">
        <w:rPr>
          <w:rFonts w:ascii="GHEA Grapalat" w:hAnsi="GHEA Grapalat" w:cs="Sylfaen"/>
          <w:lang w:val="hy-AM"/>
        </w:rPr>
        <w:t>մարդու</w:t>
      </w:r>
      <w:r w:rsidRPr="0071164E">
        <w:rPr>
          <w:rFonts w:ascii="GHEA Grapalat" w:hAnsi="GHEA Grapalat"/>
          <w:lang w:val="hy-AM"/>
        </w:rPr>
        <w:t xml:space="preserve"> </w:t>
      </w:r>
      <w:r w:rsidRPr="0071164E">
        <w:rPr>
          <w:rFonts w:ascii="GHEA Grapalat" w:hAnsi="GHEA Grapalat" w:cs="Sylfaen"/>
          <w:lang w:val="hy-AM"/>
        </w:rPr>
        <w:t>բնական</w:t>
      </w:r>
      <w:r w:rsidRPr="0071164E">
        <w:rPr>
          <w:rFonts w:ascii="GHEA Grapalat" w:hAnsi="GHEA Grapalat"/>
          <w:lang w:val="hy-AM"/>
        </w:rPr>
        <w:t xml:space="preserve"> </w:t>
      </w:r>
      <w:r w:rsidRPr="0071164E">
        <w:rPr>
          <w:rFonts w:ascii="GHEA Grapalat" w:hAnsi="GHEA Grapalat" w:cs="Sylfaen"/>
          <w:lang w:val="hy-AM"/>
        </w:rPr>
        <w:t>իրավունք</w:t>
      </w:r>
      <w:r w:rsidRPr="0071164E">
        <w:rPr>
          <w:rFonts w:ascii="GHEA Grapalat" w:hAnsi="GHEA Grapalat"/>
          <w:lang w:val="hy-AM"/>
        </w:rPr>
        <w:t xml:space="preserve">, </w:t>
      </w:r>
      <w:r w:rsidRPr="0071164E">
        <w:rPr>
          <w:rFonts w:ascii="GHEA Grapalat" w:hAnsi="GHEA Grapalat" w:cs="Sylfaen"/>
          <w:lang w:val="hy-AM"/>
        </w:rPr>
        <w:t>և</w:t>
      </w:r>
      <w:r w:rsidRPr="0071164E">
        <w:rPr>
          <w:rFonts w:ascii="GHEA Grapalat" w:hAnsi="GHEA Grapalat"/>
          <w:lang w:val="hy-AM"/>
        </w:rPr>
        <w:t xml:space="preserve"> </w:t>
      </w:r>
      <w:r w:rsidRPr="0071164E">
        <w:rPr>
          <w:rFonts w:ascii="GHEA Grapalat" w:hAnsi="GHEA Grapalat" w:cs="Sylfaen"/>
          <w:lang w:val="hy-AM"/>
        </w:rPr>
        <w:t>իր</w:t>
      </w:r>
      <w:r w:rsidRPr="0071164E">
        <w:rPr>
          <w:rFonts w:ascii="GHEA Grapalat" w:hAnsi="GHEA Grapalat"/>
          <w:lang w:val="hy-AM"/>
        </w:rPr>
        <w:t xml:space="preserve"> </w:t>
      </w:r>
      <w:r w:rsidRPr="0071164E">
        <w:rPr>
          <w:rFonts w:ascii="GHEA Grapalat" w:hAnsi="GHEA Grapalat" w:cs="Sylfaen"/>
          <w:lang w:val="hy-AM"/>
        </w:rPr>
        <w:t>էությամբ</w:t>
      </w:r>
      <w:r w:rsidRPr="0071164E">
        <w:rPr>
          <w:rFonts w:ascii="GHEA Grapalat" w:hAnsi="GHEA Grapalat"/>
          <w:lang w:val="hy-AM"/>
        </w:rPr>
        <w:t xml:space="preserve"> </w:t>
      </w:r>
      <w:r w:rsidRPr="0071164E">
        <w:rPr>
          <w:rFonts w:ascii="GHEA Grapalat" w:hAnsi="GHEA Grapalat" w:cs="Sylfaen"/>
          <w:lang w:val="hy-AM"/>
        </w:rPr>
        <w:t>հանգում</w:t>
      </w:r>
      <w:r w:rsidRPr="0071164E">
        <w:rPr>
          <w:rFonts w:ascii="GHEA Grapalat" w:hAnsi="GHEA Grapalat"/>
          <w:lang w:val="hy-AM"/>
        </w:rPr>
        <w:t xml:space="preserve"> </w:t>
      </w:r>
      <w:r w:rsidRPr="0071164E">
        <w:rPr>
          <w:rFonts w:ascii="GHEA Grapalat" w:hAnsi="GHEA Grapalat" w:cs="Sylfaen"/>
          <w:lang w:val="hy-AM"/>
        </w:rPr>
        <w:t>է</w:t>
      </w:r>
      <w:r w:rsidRPr="0071164E">
        <w:rPr>
          <w:rFonts w:ascii="GHEA Grapalat" w:hAnsi="GHEA Grapalat"/>
          <w:lang w:val="hy-AM"/>
        </w:rPr>
        <w:t xml:space="preserve"> </w:t>
      </w:r>
      <w:r w:rsidRPr="0071164E">
        <w:rPr>
          <w:rFonts w:ascii="GHEA Grapalat" w:hAnsi="GHEA Grapalat" w:cs="Sylfaen"/>
          <w:lang w:val="hy-AM"/>
        </w:rPr>
        <w:t>այն</w:t>
      </w:r>
      <w:r w:rsidRPr="0071164E">
        <w:rPr>
          <w:rFonts w:ascii="GHEA Grapalat" w:hAnsi="GHEA Grapalat"/>
          <w:lang w:val="hy-AM"/>
        </w:rPr>
        <w:t xml:space="preserve"> </w:t>
      </w:r>
      <w:r w:rsidRPr="0071164E">
        <w:rPr>
          <w:rFonts w:ascii="GHEA Grapalat" w:hAnsi="GHEA Grapalat" w:cs="Sylfaen"/>
          <w:lang w:val="hy-AM"/>
        </w:rPr>
        <w:t>գաղափարին</w:t>
      </w:r>
      <w:r w:rsidRPr="0071164E">
        <w:rPr>
          <w:rFonts w:ascii="GHEA Grapalat" w:hAnsi="GHEA Grapalat"/>
          <w:lang w:val="hy-AM"/>
        </w:rPr>
        <w:t xml:space="preserve">, </w:t>
      </w:r>
      <w:r w:rsidRPr="0071164E">
        <w:rPr>
          <w:rFonts w:ascii="GHEA Grapalat" w:hAnsi="GHEA Grapalat" w:cs="Sylfaen"/>
          <w:lang w:val="hy-AM"/>
        </w:rPr>
        <w:t>որ</w:t>
      </w:r>
      <w:r w:rsidRPr="0071164E">
        <w:rPr>
          <w:rFonts w:ascii="GHEA Grapalat" w:hAnsi="GHEA Grapalat"/>
          <w:lang w:val="hy-AM"/>
        </w:rPr>
        <w:t xml:space="preserve"> </w:t>
      </w:r>
      <w:r w:rsidRPr="0071164E">
        <w:rPr>
          <w:rFonts w:ascii="GHEA Grapalat" w:hAnsi="GHEA Grapalat" w:cs="Sylfaen"/>
          <w:lang w:val="hy-AM"/>
        </w:rPr>
        <w:t>ոչ</w:t>
      </w:r>
      <w:r w:rsidRPr="0071164E">
        <w:rPr>
          <w:rFonts w:ascii="GHEA Grapalat" w:hAnsi="GHEA Grapalat"/>
          <w:lang w:val="hy-AM"/>
        </w:rPr>
        <w:t xml:space="preserve"> </w:t>
      </w:r>
      <w:r w:rsidRPr="0071164E">
        <w:rPr>
          <w:rFonts w:ascii="GHEA Grapalat" w:hAnsi="GHEA Grapalat" w:cs="Sylfaen"/>
          <w:lang w:val="hy-AM"/>
        </w:rPr>
        <w:t>ոք</w:t>
      </w:r>
      <w:r w:rsidRPr="0071164E">
        <w:rPr>
          <w:rFonts w:ascii="GHEA Grapalat" w:hAnsi="GHEA Grapalat"/>
          <w:lang w:val="hy-AM"/>
        </w:rPr>
        <w:t xml:space="preserve"> </w:t>
      </w:r>
      <w:r w:rsidRPr="0071164E">
        <w:rPr>
          <w:rFonts w:ascii="GHEA Grapalat" w:hAnsi="GHEA Grapalat" w:cs="Sylfaen"/>
          <w:lang w:val="hy-AM"/>
        </w:rPr>
        <w:t>չպետք</w:t>
      </w:r>
      <w:r w:rsidRPr="0071164E">
        <w:rPr>
          <w:rFonts w:ascii="GHEA Grapalat" w:hAnsi="GHEA Grapalat"/>
          <w:lang w:val="hy-AM"/>
        </w:rPr>
        <w:t xml:space="preserve"> </w:t>
      </w:r>
      <w:r w:rsidRPr="0071164E">
        <w:rPr>
          <w:rFonts w:ascii="GHEA Grapalat" w:hAnsi="GHEA Grapalat" w:cs="Sylfaen"/>
          <w:lang w:val="hy-AM"/>
        </w:rPr>
        <w:t>է</w:t>
      </w:r>
      <w:r w:rsidRPr="0071164E">
        <w:rPr>
          <w:rFonts w:ascii="GHEA Grapalat" w:hAnsi="GHEA Grapalat"/>
          <w:lang w:val="hy-AM"/>
        </w:rPr>
        <w:t xml:space="preserve"> </w:t>
      </w:r>
      <w:r w:rsidRPr="0071164E">
        <w:rPr>
          <w:rFonts w:ascii="GHEA Grapalat" w:hAnsi="GHEA Grapalat" w:cs="Sylfaen"/>
          <w:lang w:val="hy-AM"/>
        </w:rPr>
        <w:t>դատապարտվի</w:t>
      </w:r>
      <w:r w:rsidRPr="0071164E">
        <w:rPr>
          <w:rFonts w:ascii="GHEA Grapalat" w:hAnsi="GHEA Grapalat"/>
          <w:lang w:val="hy-AM"/>
        </w:rPr>
        <w:t xml:space="preserve"> </w:t>
      </w:r>
      <w:r w:rsidRPr="0071164E">
        <w:rPr>
          <w:rFonts w:ascii="GHEA Grapalat" w:hAnsi="GHEA Grapalat" w:cs="Sylfaen"/>
          <w:lang w:val="hy-AM"/>
        </w:rPr>
        <w:t>առանց</w:t>
      </w:r>
      <w:r w:rsidRPr="0071164E">
        <w:rPr>
          <w:rFonts w:ascii="GHEA Grapalat" w:hAnsi="GHEA Grapalat"/>
          <w:lang w:val="hy-AM"/>
        </w:rPr>
        <w:t xml:space="preserve"> </w:t>
      </w:r>
      <w:r w:rsidRPr="0071164E">
        <w:rPr>
          <w:rFonts w:ascii="GHEA Grapalat" w:hAnsi="GHEA Grapalat" w:cs="Sylfaen"/>
          <w:lang w:val="hy-AM"/>
        </w:rPr>
        <w:t>ինքն</w:t>
      </w:r>
      <w:r w:rsidRPr="0071164E">
        <w:rPr>
          <w:rFonts w:ascii="GHEA Grapalat" w:hAnsi="GHEA Grapalat"/>
          <w:lang w:val="hy-AM"/>
        </w:rPr>
        <w:t xml:space="preserve"> </w:t>
      </w:r>
      <w:r w:rsidRPr="0071164E">
        <w:rPr>
          <w:rFonts w:ascii="GHEA Grapalat" w:hAnsi="GHEA Grapalat" w:cs="Sylfaen"/>
          <w:lang w:val="hy-AM"/>
        </w:rPr>
        <w:t>իրեն</w:t>
      </w:r>
      <w:r w:rsidRPr="0071164E">
        <w:rPr>
          <w:rFonts w:ascii="GHEA Grapalat" w:hAnsi="GHEA Grapalat"/>
          <w:lang w:val="hy-AM"/>
        </w:rPr>
        <w:t xml:space="preserve"> </w:t>
      </w:r>
      <w:r w:rsidRPr="0071164E">
        <w:rPr>
          <w:rFonts w:ascii="GHEA Grapalat" w:hAnsi="GHEA Grapalat" w:cs="Sylfaen"/>
          <w:lang w:val="hy-AM"/>
        </w:rPr>
        <w:t>պաշտպանելու</w:t>
      </w:r>
      <w:r w:rsidRPr="0071164E">
        <w:rPr>
          <w:rFonts w:ascii="GHEA Grapalat" w:hAnsi="GHEA Grapalat"/>
          <w:lang w:val="hy-AM"/>
        </w:rPr>
        <w:t xml:space="preserve"> </w:t>
      </w:r>
      <w:r w:rsidRPr="0071164E">
        <w:rPr>
          <w:rFonts w:ascii="GHEA Grapalat" w:hAnsi="GHEA Grapalat" w:cs="Sylfaen"/>
          <w:lang w:val="hy-AM"/>
        </w:rPr>
        <w:t>հնարավորության</w:t>
      </w:r>
      <w:r w:rsidRPr="0071164E">
        <w:rPr>
          <w:rFonts w:ascii="GHEA Grapalat" w:hAnsi="GHEA Grapalat"/>
          <w:lang w:val="hy-AM"/>
        </w:rPr>
        <w:t xml:space="preserve">: </w:t>
      </w:r>
      <w:r w:rsidRPr="0071164E">
        <w:rPr>
          <w:rFonts w:ascii="GHEA Grapalat" w:hAnsi="GHEA Grapalat" w:cs="Sylfaen"/>
          <w:lang w:val="hy-AM"/>
        </w:rPr>
        <w:t>Լսված</w:t>
      </w:r>
      <w:r w:rsidRPr="0071164E">
        <w:rPr>
          <w:rFonts w:ascii="GHEA Grapalat" w:hAnsi="GHEA Grapalat"/>
          <w:lang w:val="hy-AM"/>
        </w:rPr>
        <w:t xml:space="preserve"> </w:t>
      </w:r>
      <w:r w:rsidRPr="0071164E">
        <w:rPr>
          <w:rFonts w:ascii="GHEA Grapalat" w:hAnsi="GHEA Grapalat" w:cs="Sylfaen"/>
          <w:lang w:val="hy-AM"/>
        </w:rPr>
        <w:t>լինելու</w:t>
      </w:r>
      <w:r w:rsidRPr="0071164E">
        <w:rPr>
          <w:rFonts w:ascii="GHEA Grapalat" w:hAnsi="GHEA Grapalat"/>
          <w:lang w:val="hy-AM"/>
        </w:rPr>
        <w:t xml:space="preserve"> </w:t>
      </w:r>
      <w:r w:rsidRPr="0071164E">
        <w:rPr>
          <w:rFonts w:ascii="GHEA Grapalat" w:hAnsi="GHEA Grapalat" w:cs="Sylfaen"/>
          <w:lang w:val="hy-AM"/>
        </w:rPr>
        <w:t>իրավունքը</w:t>
      </w:r>
      <w:r w:rsidRPr="0071164E">
        <w:rPr>
          <w:rFonts w:ascii="GHEA Grapalat" w:hAnsi="GHEA Grapalat"/>
          <w:lang w:val="hy-AM"/>
        </w:rPr>
        <w:t xml:space="preserve"> </w:t>
      </w:r>
      <w:r w:rsidRPr="0071164E">
        <w:rPr>
          <w:rFonts w:ascii="GHEA Grapalat" w:hAnsi="GHEA Grapalat" w:cs="Sylfaen"/>
          <w:lang w:val="hy-AM"/>
        </w:rPr>
        <w:t>բխում</w:t>
      </w:r>
      <w:r w:rsidRPr="0071164E">
        <w:rPr>
          <w:rFonts w:ascii="GHEA Grapalat" w:hAnsi="GHEA Grapalat"/>
          <w:lang w:val="hy-AM"/>
        </w:rPr>
        <w:t xml:space="preserve"> </w:t>
      </w:r>
      <w:r w:rsidRPr="0071164E">
        <w:rPr>
          <w:rFonts w:ascii="GHEA Grapalat" w:hAnsi="GHEA Grapalat" w:cs="Sylfaen"/>
          <w:lang w:val="hy-AM"/>
        </w:rPr>
        <w:t>է</w:t>
      </w:r>
      <w:r w:rsidRPr="0071164E">
        <w:rPr>
          <w:rFonts w:ascii="GHEA Grapalat" w:hAnsi="GHEA Grapalat"/>
          <w:lang w:val="hy-AM"/>
        </w:rPr>
        <w:t xml:space="preserve"> </w:t>
      </w:r>
      <w:r w:rsidRPr="0071164E">
        <w:rPr>
          <w:rFonts w:ascii="GHEA Grapalat" w:hAnsi="GHEA Grapalat" w:cs="Sylfaen"/>
          <w:lang w:val="hy-AM"/>
        </w:rPr>
        <w:t>իրավունքի</w:t>
      </w:r>
      <w:r w:rsidRPr="0071164E">
        <w:rPr>
          <w:rFonts w:ascii="GHEA Grapalat" w:hAnsi="GHEA Grapalat"/>
          <w:lang w:val="hy-AM"/>
        </w:rPr>
        <w:t xml:space="preserve"> </w:t>
      </w:r>
      <w:r w:rsidRPr="0071164E">
        <w:rPr>
          <w:rFonts w:ascii="GHEA Grapalat" w:hAnsi="GHEA Grapalat" w:cs="Sylfaen"/>
          <w:lang w:val="hy-AM"/>
        </w:rPr>
        <w:t>գերակայության</w:t>
      </w:r>
      <w:r w:rsidRPr="0071164E">
        <w:rPr>
          <w:rFonts w:ascii="GHEA Grapalat" w:hAnsi="GHEA Grapalat"/>
          <w:lang w:val="hy-AM"/>
        </w:rPr>
        <w:t xml:space="preserve"> </w:t>
      </w:r>
      <w:r w:rsidRPr="0071164E">
        <w:rPr>
          <w:rFonts w:ascii="GHEA Grapalat" w:hAnsi="GHEA Grapalat" w:cs="Sylfaen"/>
          <w:lang w:val="hy-AM"/>
        </w:rPr>
        <w:t>սկզբունքից</w:t>
      </w:r>
      <w:r w:rsidRPr="0071164E">
        <w:rPr>
          <w:rFonts w:ascii="GHEA Grapalat" w:hAnsi="GHEA Grapalat"/>
          <w:lang w:val="hy-AM"/>
        </w:rPr>
        <w:t xml:space="preserve">` </w:t>
      </w:r>
      <w:r w:rsidRPr="0071164E">
        <w:rPr>
          <w:rFonts w:ascii="GHEA Grapalat" w:hAnsi="GHEA Grapalat" w:cs="Sylfaen"/>
          <w:lang w:val="hy-AM"/>
        </w:rPr>
        <w:t>հանդիսանալով</w:t>
      </w:r>
      <w:r w:rsidRPr="0071164E">
        <w:rPr>
          <w:rFonts w:ascii="GHEA Grapalat" w:hAnsi="GHEA Grapalat"/>
          <w:lang w:val="hy-AM"/>
        </w:rPr>
        <w:t xml:space="preserve"> </w:t>
      </w:r>
      <w:r w:rsidRPr="0071164E">
        <w:rPr>
          <w:rFonts w:ascii="GHEA Grapalat" w:hAnsi="GHEA Grapalat" w:cs="Sylfaen"/>
          <w:lang w:val="hy-AM"/>
        </w:rPr>
        <w:t>այդ</w:t>
      </w:r>
      <w:r w:rsidRPr="0071164E">
        <w:rPr>
          <w:rFonts w:ascii="GHEA Grapalat" w:hAnsi="GHEA Grapalat"/>
          <w:lang w:val="hy-AM"/>
        </w:rPr>
        <w:t xml:space="preserve"> </w:t>
      </w:r>
      <w:r w:rsidRPr="0071164E">
        <w:rPr>
          <w:rFonts w:ascii="GHEA Grapalat" w:hAnsi="GHEA Grapalat" w:cs="Sylfaen"/>
          <w:lang w:val="hy-AM"/>
        </w:rPr>
        <w:t>հիմնարար</w:t>
      </w:r>
      <w:r w:rsidRPr="0071164E">
        <w:rPr>
          <w:rFonts w:ascii="GHEA Grapalat" w:hAnsi="GHEA Grapalat"/>
          <w:lang w:val="hy-AM"/>
        </w:rPr>
        <w:t xml:space="preserve"> </w:t>
      </w:r>
      <w:r w:rsidRPr="0071164E">
        <w:rPr>
          <w:rFonts w:ascii="GHEA Grapalat" w:hAnsi="GHEA Grapalat" w:cs="Sylfaen"/>
          <w:lang w:val="hy-AM"/>
        </w:rPr>
        <w:t>սկզբունքի</w:t>
      </w:r>
      <w:r w:rsidRPr="0071164E">
        <w:rPr>
          <w:rFonts w:ascii="GHEA Grapalat" w:hAnsi="GHEA Grapalat"/>
          <w:lang w:val="hy-AM"/>
        </w:rPr>
        <w:t xml:space="preserve"> </w:t>
      </w:r>
      <w:r w:rsidRPr="0071164E">
        <w:rPr>
          <w:rFonts w:ascii="GHEA Grapalat" w:hAnsi="GHEA Grapalat" w:cs="Sylfaen"/>
          <w:lang w:val="hy-AM"/>
        </w:rPr>
        <w:t>արդյունքը</w:t>
      </w:r>
      <w:r w:rsidRPr="0071164E">
        <w:rPr>
          <w:rFonts w:ascii="GHEA Grapalat" w:hAnsi="GHEA Grapalat"/>
          <w:lang w:val="hy-AM"/>
        </w:rPr>
        <w:t xml:space="preserve">, </w:t>
      </w:r>
      <w:r w:rsidRPr="0071164E">
        <w:rPr>
          <w:rFonts w:ascii="GHEA Grapalat" w:hAnsi="GHEA Grapalat" w:cs="Sylfaen"/>
          <w:lang w:val="hy-AM"/>
        </w:rPr>
        <w:t>հետևանքը</w:t>
      </w:r>
      <w:r w:rsidRPr="0071164E">
        <w:rPr>
          <w:rFonts w:ascii="GHEA Grapalat" w:hAnsi="GHEA Grapalat"/>
          <w:lang w:val="hy-AM"/>
        </w:rPr>
        <w:t xml:space="preserve"> </w:t>
      </w:r>
      <w:r w:rsidRPr="0071164E">
        <w:rPr>
          <w:rFonts w:ascii="GHEA Grapalat" w:hAnsi="GHEA Grapalat" w:cs="Sylfaen"/>
          <w:lang w:val="hy-AM"/>
        </w:rPr>
        <w:t>և</w:t>
      </w:r>
      <w:r w:rsidRPr="0071164E">
        <w:rPr>
          <w:rFonts w:ascii="GHEA Grapalat" w:hAnsi="GHEA Grapalat"/>
          <w:lang w:val="hy-AM"/>
        </w:rPr>
        <w:t xml:space="preserve"> </w:t>
      </w:r>
      <w:r w:rsidRPr="0071164E">
        <w:rPr>
          <w:rFonts w:ascii="GHEA Grapalat" w:hAnsi="GHEA Grapalat" w:cs="Sylfaen"/>
          <w:lang w:val="hy-AM"/>
        </w:rPr>
        <w:t>պարտադիր</w:t>
      </w:r>
      <w:r w:rsidRPr="0071164E">
        <w:rPr>
          <w:rFonts w:ascii="GHEA Grapalat" w:hAnsi="GHEA Grapalat"/>
          <w:lang w:val="hy-AM"/>
        </w:rPr>
        <w:t xml:space="preserve"> </w:t>
      </w:r>
      <w:r w:rsidRPr="0071164E">
        <w:rPr>
          <w:rFonts w:ascii="GHEA Grapalat" w:hAnsi="GHEA Grapalat" w:cs="Sylfaen"/>
          <w:lang w:val="hy-AM"/>
        </w:rPr>
        <w:t>պահանջներից</w:t>
      </w:r>
      <w:r w:rsidRPr="0071164E">
        <w:rPr>
          <w:rFonts w:ascii="GHEA Grapalat" w:hAnsi="GHEA Grapalat"/>
          <w:lang w:val="hy-AM"/>
        </w:rPr>
        <w:t xml:space="preserve"> </w:t>
      </w:r>
      <w:r w:rsidRPr="0071164E">
        <w:rPr>
          <w:rFonts w:ascii="GHEA Grapalat" w:hAnsi="GHEA Grapalat" w:cs="Sylfaen"/>
          <w:lang w:val="hy-AM"/>
        </w:rPr>
        <w:t>մեկը</w:t>
      </w:r>
      <w:r w:rsidRPr="0071164E">
        <w:rPr>
          <w:rStyle w:val="FootnoteReference"/>
          <w:rFonts w:ascii="GHEA Grapalat" w:hAnsi="GHEA Grapalat" w:cs="Sylfaen"/>
          <w:lang w:val="hy-AM"/>
        </w:rPr>
        <w:footnoteReference w:id="1"/>
      </w:r>
      <w:r w:rsidRPr="0071164E">
        <w:rPr>
          <w:rFonts w:ascii="GHEA Grapalat" w:hAnsi="GHEA Grapalat"/>
          <w:lang w:val="hy-AM"/>
        </w:rPr>
        <w:t xml:space="preserve">: </w:t>
      </w:r>
    </w:p>
    <w:p w:rsidR="00E1413D" w:rsidRPr="0071164E" w:rsidRDefault="00E1413D" w:rsidP="00E1413D">
      <w:pPr>
        <w:spacing w:line="276" w:lineRule="auto"/>
        <w:ind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 xml:space="preserve">Որպես կանոն առանձնապես ծանր հանցագործություններն ուղղված են մարդու կյանքի, առողջության, սեռական անձեռնմխելիության դեմ: Քննարկվող հանցագործությունների տեսակային օբյեկտները կարևորագույն այնպիսի բարիքներ են, ինչպիսիք են մարդու կյանքը և առողջությունը: Այսպես, մարդու կյանքն ի վերուստ տրված բարիք է, հիմնարար սոցիալական արժեք: Առանձնապես ծանր հանցագործությունների հանրային բարձր վտանգավորությունը պայմանավորված է հատկապես նրանով, որ դրանք հաճախ վնասում են այդ կարևորագույն հասարակական հարաբերությունները: Այս դեպքում էապես կարևոր է դառնում տվյալ հանցագործություններից տուժողների (կամ նրանց իրավահաջորդների) լսված լինելու իրավունքի իրացման իրական մեխանիզմների նախատեսումը, ինչը հնարավորություն կընձեռի կողմին ներկայացնելու իր կարծիքը ներման գործընթացի առնչությամբ: </w:t>
      </w:r>
    </w:p>
    <w:p w:rsidR="00E1413D" w:rsidRPr="0071164E" w:rsidRDefault="00E1413D" w:rsidP="00E1413D">
      <w:pPr>
        <w:spacing w:line="276" w:lineRule="auto"/>
        <w:ind w:firstLine="540"/>
        <w:jc w:val="both"/>
        <w:rPr>
          <w:rFonts w:ascii="GHEA Grapalat" w:eastAsia="Calibri" w:hAnsi="GHEA Grapalat"/>
          <w:bCs/>
          <w:noProof/>
          <w:shd w:val="clear" w:color="auto" w:fill="FFFFFF"/>
          <w:lang w:val="hy-AM"/>
        </w:rPr>
      </w:pPr>
      <w:r w:rsidRPr="0071164E">
        <w:rPr>
          <w:rFonts w:ascii="GHEA Grapalat" w:eastAsia="Calibri" w:hAnsi="GHEA Grapalat"/>
          <w:noProof/>
          <w:shd w:val="clear" w:color="auto" w:fill="FFFFFF"/>
          <w:lang w:val="hy-AM"/>
        </w:rPr>
        <w:t xml:space="preserve">Բացի այդ, ներման գործընթացում քննարկվող հանցագործություններից տուժած անձանց լսված լինելու իրավունքի ամրագրման հանգամանքը պայմանավորված է նաև այն փաստով, որ պետությունը պոզիտիվ պարտականություն է ստանձնել ապահովելու </w:t>
      </w:r>
      <w:r w:rsidRPr="0071164E">
        <w:rPr>
          <w:rFonts w:ascii="GHEA Grapalat" w:eastAsia="Calibri" w:hAnsi="GHEA Grapalat"/>
          <w:noProof/>
          <w:shd w:val="clear" w:color="auto" w:fill="FFFFFF"/>
          <w:lang w:val="hy-AM"/>
        </w:rPr>
        <w:lastRenderedPageBreak/>
        <w:t xml:space="preserve">երկու կողմերի իրավահավասարությունը, մի կողմից ապահովելով անձի ներում խնդրելու իրավունքը, մյուս կողմից՝ սոցիալական արդարության վերականգնումը, որը տվյալ իրադրությունում կարող է արտահայտվել տուժողների կարծիքը լսելու և դատապարտյալի հանդեպ նրանց ունեցած վերաբերմունքը բացահայտելու տեսանկյունից: </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 xml:space="preserve">Այլ կերպ` երկրում քրեական քաղաքականության իրականացման և պատժից ազատելու ինստիտուտների կիրառման գործընթացում չպետք է անտեսվի նաև հանցանքից տուժած անձի լսված լինելու և կարծիք արտահայտելու իրավունքը, քանի որ պետությանն է վերապահված նրանց աջակցության ու մյուս իրավունքների ապահովման խնդիրը: </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eastAsia="Calibri" w:hAnsi="GHEA Grapalat"/>
          <w:noProof/>
          <w:shd w:val="clear" w:color="auto" w:fill="FFFFFF"/>
          <w:lang w:val="hy-AM"/>
        </w:rPr>
        <w:t>Հարկ է նշել, որ միջազգային փորձի ուսումնասիրությունից պարզ է դառնում, որ որոշ երկրներում (ինչպիսիք են օրինակ` ԱՄՆ-ն, մասնավորապես՝ Հարավային Կարոլինայի և Ջիորջիայի նահանգներում, Իսպանիայի Թագավորություն) ևս ամրագրված է ներման գործընթացում տուժողների իրավունքների պաշտպանության ուղղված որոշակի գործիքակազմ, որը հնարավորություն է տալիս իրական դարձնել նրանց իրավունքների իրականացումը` սահմանելով այդ գործընթացում տուժողների լսված լինելու և պատշաճ ծանուցված լինելու իրավունքները</w:t>
      </w:r>
      <w:r w:rsidRPr="0071164E">
        <w:rPr>
          <w:rStyle w:val="FootnoteReference"/>
          <w:rFonts w:ascii="GHEA Grapalat" w:eastAsia="Calibri" w:hAnsi="GHEA Grapalat"/>
          <w:noProof/>
          <w:shd w:val="clear" w:color="auto" w:fill="FFFFFF"/>
          <w:lang w:val="hy-AM"/>
        </w:rPr>
        <w:footnoteReference w:id="2"/>
      </w:r>
      <w:r w:rsidRPr="0071164E">
        <w:rPr>
          <w:rFonts w:ascii="GHEA Grapalat" w:eastAsia="Calibri" w:hAnsi="GHEA Grapalat"/>
          <w:noProof/>
          <w:shd w:val="clear" w:color="auto" w:fill="FFFFFF"/>
          <w:lang w:val="hy-AM"/>
        </w:rPr>
        <w:t xml:space="preserve">: </w:t>
      </w:r>
    </w:p>
    <w:p w:rsidR="00E1413D" w:rsidRPr="0071164E" w:rsidRDefault="00E1413D" w:rsidP="00E1413D">
      <w:pPr>
        <w:pStyle w:val="NormalWeb"/>
        <w:spacing w:before="0" w:beforeAutospacing="0" w:after="0" w:afterAutospacing="0" w:line="276" w:lineRule="auto"/>
        <w:ind w:right="-16" w:firstLine="567"/>
        <w:jc w:val="both"/>
        <w:rPr>
          <w:rFonts w:ascii="GHEA Grapalat" w:eastAsia="Calibri" w:hAnsi="GHEA Grapalat"/>
          <w:noProof/>
          <w:shd w:val="clear" w:color="auto" w:fill="FFFFFF"/>
          <w:lang w:val="hy-AM"/>
        </w:rPr>
      </w:pPr>
      <w:r w:rsidRPr="0071164E">
        <w:rPr>
          <w:rFonts w:ascii="GHEA Grapalat" w:hAnsi="GHEA Grapalat" w:cs="Sylfaen"/>
          <w:lang w:val="hy-AM"/>
        </w:rPr>
        <w:t>4) Անդրադառնալով</w:t>
      </w:r>
      <w:r w:rsidRPr="0071164E">
        <w:rPr>
          <w:rFonts w:ascii="GHEA Grapalat" w:hAnsi="GHEA Grapalat"/>
          <w:shd w:val="clear" w:color="auto" w:fill="FFFFFF"/>
          <w:lang w:val="hy-AM"/>
        </w:rPr>
        <w:t xml:space="preserve"> ներման գործընթացի վերաբերյալ տեղեկությունների գաղտնիությունն ապահովելու հարցին` հարկ է նշել, որ</w:t>
      </w:r>
      <w:r w:rsidRPr="0071164E">
        <w:rPr>
          <w:rFonts w:ascii="GHEA Grapalat" w:hAnsi="GHEA Grapalat" w:cs="Sylfaen"/>
          <w:lang w:val="hy-AM"/>
        </w:rPr>
        <w:t xml:space="preserve"> Սահմանադրության 31-րդ հոդվածի համաձայն՝ </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color w:val="000000"/>
          <w:shd w:val="clear" w:color="auto" w:fill="FFFFFF"/>
          <w:lang w:val="hy-AM"/>
        </w:rPr>
      </w:pPr>
      <w:r w:rsidRPr="0071164E">
        <w:rPr>
          <w:rFonts w:ascii="GHEA Grapalat" w:hAnsi="GHEA Grapalat"/>
          <w:color w:val="000000"/>
          <w:shd w:val="clear" w:color="auto" w:fill="FFFFFF"/>
          <w:lang w:val="hy-AM"/>
        </w:rPr>
        <w:t xml:space="preserve">«1. </w:t>
      </w:r>
      <w:r w:rsidRPr="0071164E">
        <w:rPr>
          <w:rFonts w:ascii="GHEA Grapalat" w:hAnsi="GHEA Grapalat" w:cs="Sylfaen"/>
          <w:color w:val="000000"/>
          <w:shd w:val="clear" w:color="auto" w:fill="FFFFFF"/>
          <w:lang w:val="hy-AM"/>
        </w:rPr>
        <w:t>Յուրաքանչյուր</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ոք</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ունի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իր</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մասնավոր</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և</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ընտանեկան</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կյանքի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պատվի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ու</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բարի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համբավի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անձեռնմխելիության</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իրավունք</w:t>
      </w:r>
      <w:r w:rsidRPr="0071164E">
        <w:rPr>
          <w:rFonts w:ascii="GHEA Grapalat" w:hAnsi="GHEA Grapalat"/>
          <w:color w:val="000000"/>
          <w:shd w:val="clear" w:color="auto" w:fill="FFFFFF"/>
          <w:lang w:val="hy-AM"/>
        </w:rPr>
        <w:t>:»:</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cs="Sylfaen"/>
          <w:lang w:val="hy-AM"/>
        </w:rPr>
      </w:pPr>
      <w:r w:rsidRPr="0071164E">
        <w:rPr>
          <w:rFonts w:ascii="GHEA Grapalat" w:hAnsi="GHEA Grapalat"/>
          <w:color w:val="000000"/>
          <w:shd w:val="clear" w:color="auto" w:fill="FFFFFF"/>
          <w:lang w:val="hy-AM"/>
        </w:rPr>
        <w:t>( .....)</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cs="Sylfaen"/>
          <w:lang w:val="hy-AM"/>
        </w:rPr>
      </w:pPr>
      <w:r w:rsidRPr="0071164E">
        <w:rPr>
          <w:rFonts w:ascii="GHEA Grapalat" w:hAnsi="GHEA Grapalat" w:cs="Sylfaen"/>
          <w:lang w:val="hy-AM"/>
        </w:rPr>
        <w:t>Սահմանադրության</w:t>
      </w:r>
      <w:r w:rsidRPr="0071164E">
        <w:rPr>
          <w:rFonts w:ascii="GHEA Grapalat" w:hAnsi="GHEA Grapalat" w:cs="Arial"/>
          <w:lang w:val="hy-AM"/>
        </w:rPr>
        <w:t xml:space="preserve"> 34-</w:t>
      </w:r>
      <w:r w:rsidRPr="0071164E">
        <w:rPr>
          <w:rFonts w:ascii="GHEA Grapalat" w:hAnsi="GHEA Grapalat" w:cs="Sylfaen"/>
          <w:lang w:val="hy-AM"/>
        </w:rPr>
        <w:t xml:space="preserve">րդ հոդվածի համաձայն՝ </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cs="Sylfaen"/>
          <w:lang w:val="hy-AM"/>
        </w:rPr>
      </w:pPr>
      <w:r w:rsidRPr="0071164E">
        <w:rPr>
          <w:rFonts w:ascii="GHEA Grapalat" w:hAnsi="GHEA Grapalat" w:cs="Sylfaen"/>
          <w:lang w:val="hy-AM"/>
        </w:rPr>
        <w:t>«1.Յուրաքանչյուր ոք ունի իրեն վերաբերող տվյալների պաշտպանության իրավունք (…)</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cs="Sylfaen"/>
          <w:lang w:val="hy-AM"/>
        </w:rPr>
      </w:pPr>
      <w:r w:rsidRPr="0071164E">
        <w:rPr>
          <w:rFonts w:ascii="GHEA Grapalat" w:hAnsi="GHEA Grapalat"/>
          <w:shd w:val="clear" w:color="auto" w:fill="FFFFFF"/>
          <w:lang w:val="hy-AM"/>
        </w:rPr>
        <w:t xml:space="preserve">2. </w:t>
      </w:r>
      <w:r w:rsidRPr="0071164E">
        <w:rPr>
          <w:rFonts w:ascii="GHEA Grapalat" w:hAnsi="GHEA Grapalat" w:cs="Sylfaen"/>
          <w:shd w:val="clear" w:color="auto" w:fill="FFFFFF"/>
          <w:lang w:val="hy-AM"/>
        </w:rPr>
        <w:t>Անձնական</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տվյալների</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մշակումը</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պետք</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է</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կատարվի</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բարեխղճորեն</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օրենքով</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սահմանված</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նպատակով</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անձի</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համաձայնությամբ</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կամ</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առանց</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այդ</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համաձայնության</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օրենքով</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սահմանված</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այլ</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իրավաչափ</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հիմքի</w:t>
      </w:r>
      <w:r w:rsidRPr="0071164E">
        <w:rPr>
          <w:rFonts w:ascii="GHEA Grapalat" w:hAnsi="GHEA Grapalat"/>
          <w:shd w:val="clear" w:color="auto" w:fill="FFFFFF"/>
          <w:lang w:val="hy-AM"/>
        </w:rPr>
        <w:t xml:space="preserve"> </w:t>
      </w:r>
      <w:r w:rsidRPr="0071164E">
        <w:rPr>
          <w:rFonts w:ascii="GHEA Grapalat" w:hAnsi="GHEA Grapalat" w:cs="Sylfaen"/>
          <w:shd w:val="clear" w:color="auto" w:fill="FFFFFF"/>
          <w:lang w:val="hy-AM"/>
        </w:rPr>
        <w:t>առկայությամբ</w:t>
      </w:r>
      <w:r w:rsidRPr="0071164E">
        <w:rPr>
          <w:rFonts w:ascii="GHEA Grapalat" w:hAnsi="GHEA Grapalat" w:cs="Sylfaen"/>
          <w:lang w:val="hy-AM"/>
        </w:rPr>
        <w:t xml:space="preserve">»: </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cs="Sylfaen"/>
          <w:lang w:val="hy-AM"/>
        </w:rPr>
      </w:pPr>
      <w:r w:rsidRPr="0071164E">
        <w:rPr>
          <w:rFonts w:ascii="GHEA Grapalat" w:hAnsi="GHEA Grapalat" w:cs="Sylfaen"/>
          <w:lang w:val="hy-AM"/>
        </w:rPr>
        <w:t xml:space="preserve">Միջազգային փաստաթղթերով ևս, ինչպիսիք են՝ Մարդու իրավունքների համընդհանուր հռչակագրը (հոդված 12-րդ), </w:t>
      </w:r>
      <w:r w:rsidRPr="0071164E">
        <w:rPr>
          <w:rFonts w:ascii="GHEA Grapalat" w:hAnsi="GHEA Grapalat"/>
          <w:shd w:val="clear" w:color="auto" w:fill="FFFFFF"/>
          <w:lang w:val="hy-AM"/>
        </w:rPr>
        <w:t xml:space="preserve">«Մարդու իրավունքների և հիմնարար ազատությունների պաշտպանության մասին» եվրոպական կոնվենցիան </w:t>
      </w:r>
      <w:r w:rsidRPr="0071164E">
        <w:rPr>
          <w:rFonts w:ascii="GHEA Grapalat" w:hAnsi="GHEA Grapalat" w:cs="Sylfaen"/>
          <w:lang w:val="hy-AM"/>
        </w:rPr>
        <w:t xml:space="preserve">(հոդված 8-րդ), </w:t>
      </w:r>
      <w:r w:rsidRPr="0071164E">
        <w:rPr>
          <w:rFonts w:ascii="GHEA Grapalat" w:hAnsi="GHEA Grapalat"/>
          <w:shd w:val="clear" w:color="auto" w:fill="FFFFFF"/>
          <w:lang w:val="hy-AM"/>
        </w:rPr>
        <w:t xml:space="preserve">Քաղաքացիական և քաղաքական իրավունքների մասին միջազգային դաշնագիրը </w:t>
      </w:r>
      <w:r w:rsidRPr="0071164E">
        <w:rPr>
          <w:rFonts w:ascii="GHEA Grapalat" w:hAnsi="GHEA Grapalat" w:cs="Sylfaen"/>
          <w:lang w:val="hy-AM"/>
        </w:rPr>
        <w:t>(հոդվածներ 17-րդ, 19-րդ)</w:t>
      </w:r>
      <w:r w:rsidRPr="0071164E">
        <w:rPr>
          <w:rFonts w:ascii="GHEA Grapalat" w:hAnsi="GHEA Grapalat"/>
          <w:shd w:val="clear" w:color="auto" w:fill="FFFFFF"/>
          <w:lang w:val="hy-AM"/>
        </w:rPr>
        <w:t xml:space="preserve">, սահմանվում է անձի անձնական տվյալների պաշտպանության մասին դրույթներ: </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cs="Sylfaen"/>
          <w:shd w:val="clear" w:color="auto" w:fill="FFFFFF"/>
          <w:lang w:val="hy-AM"/>
        </w:rPr>
      </w:pPr>
      <w:r w:rsidRPr="0071164E">
        <w:rPr>
          <w:rFonts w:ascii="GHEA Grapalat" w:hAnsi="GHEA Grapalat" w:cs="Sylfaen"/>
          <w:shd w:val="clear" w:color="auto" w:fill="FFFFFF"/>
          <w:lang w:val="hy-AM"/>
        </w:rPr>
        <w:lastRenderedPageBreak/>
        <w:t xml:space="preserve"> «Անձնական տվյալների պաշտպանության մասին» օրենքի (այսուհետ՝ Օրենք) 3-րդ հոդվածի համաձայն՝</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lang w:val="hy-AM"/>
        </w:rPr>
      </w:pPr>
      <w:r w:rsidRPr="0071164E">
        <w:rPr>
          <w:rFonts w:ascii="GHEA Grapalat" w:hAnsi="GHEA Grapalat" w:cs="Sylfaen"/>
          <w:shd w:val="clear" w:color="auto" w:fill="FFFFFF"/>
          <w:lang w:val="hy-AM"/>
        </w:rPr>
        <w:t>«</w:t>
      </w:r>
      <w:r w:rsidRPr="0071164E">
        <w:rPr>
          <w:rFonts w:ascii="GHEA Grapalat" w:hAnsi="GHEA Grapalat"/>
          <w:lang w:val="hy-AM"/>
        </w:rPr>
        <w:t>1.Սույն օրենքում օգտագործվում են հետևյալ հիմնական հասկացությունները.</w:t>
      </w:r>
    </w:p>
    <w:p w:rsidR="00E1413D" w:rsidRPr="0071164E" w:rsidRDefault="00E1413D" w:rsidP="00E1413D">
      <w:pPr>
        <w:pStyle w:val="NormalWeb"/>
        <w:shd w:val="clear" w:color="auto" w:fill="FFFFFF"/>
        <w:spacing w:before="0" w:beforeAutospacing="0" w:after="0" w:afterAutospacing="0" w:line="276" w:lineRule="auto"/>
        <w:ind w:right="-16" w:firstLine="567"/>
        <w:jc w:val="both"/>
        <w:rPr>
          <w:rFonts w:ascii="GHEA Grapalat" w:hAnsi="GHEA Grapalat"/>
          <w:lang w:val="hy-AM"/>
        </w:rPr>
      </w:pPr>
      <w:r w:rsidRPr="0071164E">
        <w:rPr>
          <w:rFonts w:ascii="GHEA Grapalat" w:hAnsi="GHEA Grapalat"/>
          <w:lang w:val="hy-AM"/>
        </w:rPr>
        <w:t>1)</w:t>
      </w:r>
      <w:r w:rsidRPr="0071164E">
        <w:rPr>
          <w:rFonts w:ascii="GHEA Grapalat" w:hAnsi="GHEA Grapalat" w:cs="Arial"/>
          <w:lang w:val="hy-AM"/>
        </w:rPr>
        <w:t xml:space="preserve"> </w:t>
      </w:r>
      <w:r w:rsidRPr="0071164E">
        <w:rPr>
          <w:rFonts w:ascii="GHEA Grapalat" w:hAnsi="GHEA Grapalat"/>
          <w:b/>
          <w:bCs/>
          <w:lang w:val="hy-AM"/>
        </w:rPr>
        <w:t>անձնական տվյալ`</w:t>
      </w:r>
      <w:r w:rsidRPr="0071164E">
        <w:rPr>
          <w:rFonts w:ascii="GHEA Grapalat" w:hAnsi="GHEA Grapalat" w:cs="Arial"/>
          <w:lang w:val="hy-AM"/>
        </w:rPr>
        <w:t xml:space="preserve"> </w:t>
      </w:r>
      <w:r w:rsidRPr="0071164E">
        <w:rPr>
          <w:rFonts w:ascii="GHEA Grapalat" w:hAnsi="GHEA Grapalat"/>
          <w:lang w:val="hy-AM"/>
        </w:rPr>
        <w:t>ֆիզիկական անձին վերաբերող ցանկացած տեղեկություն, որը թույլ է տալիս կամ կարող է թույլ տալ ուղղակի կամ անուղղակի կերպով նույնականացնել անձի ինքնությունը.</w:t>
      </w:r>
    </w:p>
    <w:p w:rsidR="00E1413D" w:rsidRPr="0071164E" w:rsidRDefault="00E1413D" w:rsidP="00E1413D">
      <w:pPr>
        <w:spacing w:line="276" w:lineRule="auto"/>
        <w:ind w:right="-16" w:firstLine="567"/>
        <w:jc w:val="both"/>
        <w:rPr>
          <w:rFonts w:ascii="GHEA Grapalat" w:hAnsi="GHEA Grapalat" w:cs="Sylfaen"/>
          <w:shd w:val="clear" w:color="auto" w:fill="FFFFFF"/>
          <w:lang w:val="hy-AM"/>
        </w:rPr>
      </w:pPr>
      <w:r w:rsidRPr="0071164E">
        <w:rPr>
          <w:rFonts w:ascii="GHEA Grapalat" w:hAnsi="GHEA Grapalat" w:cs="Sylfaen"/>
          <w:shd w:val="clear" w:color="auto" w:fill="FFFFFF"/>
          <w:lang w:val="hy-AM"/>
        </w:rPr>
        <w:t xml:space="preserve">(…) </w:t>
      </w:r>
    </w:p>
    <w:p w:rsidR="00E1413D" w:rsidRPr="0071164E" w:rsidRDefault="00E1413D" w:rsidP="00E1413D">
      <w:pPr>
        <w:spacing w:line="276" w:lineRule="auto"/>
        <w:ind w:right="-16" w:firstLine="567"/>
        <w:jc w:val="both"/>
        <w:rPr>
          <w:rFonts w:ascii="GHEA Grapalat" w:hAnsi="GHEA Grapalat"/>
          <w:shd w:val="clear" w:color="auto" w:fill="FFFFFF"/>
          <w:lang w:val="hy-AM"/>
        </w:rPr>
      </w:pPr>
      <w:r w:rsidRPr="0071164E">
        <w:rPr>
          <w:rFonts w:ascii="GHEA Grapalat" w:hAnsi="GHEA Grapalat"/>
          <w:shd w:val="clear" w:color="auto" w:fill="FFFFFF"/>
          <w:lang w:val="hy-AM"/>
        </w:rPr>
        <w:t>15)</w:t>
      </w:r>
      <w:r w:rsidRPr="0071164E">
        <w:rPr>
          <w:rFonts w:ascii="GHEA Grapalat" w:hAnsi="GHEA Grapalat" w:cs="Arial"/>
          <w:shd w:val="clear" w:color="auto" w:fill="FFFFFF"/>
          <w:lang w:val="hy-AM"/>
        </w:rPr>
        <w:t xml:space="preserve"> </w:t>
      </w:r>
      <w:r w:rsidRPr="0071164E">
        <w:rPr>
          <w:rFonts w:ascii="GHEA Grapalat" w:hAnsi="GHEA Grapalat"/>
          <w:b/>
          <w:bCs/>
          <w:shd w:val="clear" w:color="auto" w:fill="FFFFFF"/>
          <w:lang w:val="hy-AM"/>
        </w:rPr>
        <w:t>հանրամատչելի</w:t>
      </w:r>
      <w:r w:rsidRPr="0071164E">
        <w:rPr>
          <w:rFonts w:ascii="GHEA Grapalat" w:hAnsi="GHEA Grapalat" w:cs="Arial"/>
          <w:b/>
          <w:bCs/>
          <w:shd w:val="clear" w:color="auto" w:fill="FFFFFF"/>
          <w:lang w:val="hy-AM"/>
        </w:rPr>
        <w:t xml:space="preserve"> </w:t>
      </w:r>
      <w:r w:rsidRPr="0071164E">
        <w:rPr>
          <w:rFonts w:ascii="GHEA Grapalat" w:hAnsi="GHEA Grapalat" w:cs="Arial Unicode"/>
          <w:b/>
          <w:bCs/>
          <w:shd w:val="clear" w:color="auto" w:fill="FFFFFF"/>
          <w:lang w:val="hy-AM"/>
        </w:rPr>
        <w:t>անձնական</w:t>
      </w:r>
      <w:r w:rsidRPr="0071164E">
        <w:rPr>
          <w:rFonts w:ascii="GHEA Grapalat" w:hAnsi="GHEA Grapalat" w:cs="Arial"/>
          <w:b/>
          <w:bCs/>
          <w:shd w:val="clear" w:color="auto" w:fill="FFFFFF"/>
          <w:lang w:val="hy-AM"/>
        </w:rPr>
        <w:t xml:space="preserve"> </w:t>
      </w:r>
      <w:r w:rsidRPr="0071164E">
        <w:rPr>
          <w:rFonts w:ascii="GHEA Grapalat" w:hAnsi="GHEA Grapalat" w:cs="Arial Unicode"/>
          <w:b/>
          <w:bCs/>
          <w:shd w:val="clear" w:color="auto" w:fill="FFFFFF"/>
          <w:lang w:val="hy-AM"/>
        </w:rPr>
        <w:t>տվյալներ`</w:t>
      </w:r>
      <w:r w:rsidRPr="0071164E">
        <w:rPr>
          <w:rFonts w:ascii="GHEA Grapalat" w:hAnsi="GHEA Grapalat" w:cs="Arial"/>
          <w:b/>
          <w:bCs/>
          <w:shd w:val="clear" w:color="auto" w:fill="FFFFFF"/>
          <w:lang w:val="hy-AM"/>
        </w:rPr>
        <w:t xml:space="preserve"> </w:t>
      </w:r>
      <w:r w:rsidRPr="0071164E">
        <w:rPr>
          <w:rFonts w:ascii="GHEA Grapalat" w:hAnsi="GHEA Grapalat"/>
          <w:b/>
          <w:shd w:val="clear" w:color="auto" w:fill="FFFFFF"/>
          <w:lang w:val="hy-AM"/>
        </w:rPr>
        <w:t>տեղեկություններ, որոնք</w:t>
      </w:r>
      <w:r w:rsidRPr="0071164E">
        <w:rPr>
          <w:rFonts w:ascii="GHEA Grapalat" w:hAnsi="GHEA Grapalat" w:cs="Arial"/>
          <w:b/>
          <w:shd w:val="clear" w:color="auto" w:fill="FFFFFF"/>
          <w:lang w:val="hy-AM"/>
        </w:rPr>
        <w:t xml:space="preserve"> </w:t>
      </w:r>
      <w:r w:rsidRPr="0071164E">
        <w:rPr>
          <w:rFonts w:ascii="GHEA Grapalat" w:hAnsi="GHEA Grapalat"/>
          <w:b/>
          <w:shd w:val="clear" w:color="auto" w:fill="FFFFFF"/>
          <w:lang w:val="hy-AM"/>
        </w:rPr>
        <w:t>տվյալների</w:t>
      </w:r>
      <w:r w:rsidRPr="0071164E">
        <w:rPr>
          <w:rFonts w:ascii="GHEA Grapalat" w:hAnsi="GHEA Grapalat" w:cs="Arial"/>
          <w:b/>
          <w:shd w:val="clear" w:color="auto" w:fill="FFFFFF"/>
          <w:lang w:val="hy-AM"/>
        </w:rPr>
        <w:t xml:space="preserve"> </w:t>
      </w:r>
      <w:r w:rsidRPr="0071164E">
        <w:rPr>
          <w:rFonts w:ascii="GHEA Grapalat" w:hAnsi="GHEA Grapalat" w:cs="Arial Unicode"/>
          <w:b/>
          <w:shd w:val="clear" w:color="auto" w:fill="FFFFFF"/>
          <w:lang w:val="hy-AM"/>
        </w:rPr>
        <w:t>սուբյեկտի համաձայնությամբ</w:t>
      </w:r>
      <w:r w:rsidRPr="0071164E">
        <w:rPr>
          <w:rFonts w:ascii="GHEA Grapalat" w:hAnsi="GHEA Grapalat" w:cs="Arial Unicode"/>
          <w:shd w:val="clear" w:color="auto" w:fill="FFFFFF"/>
          <w:lang w:val="hy-AM"/>
        </w:rPr>
        <w:t xml:space="preserve"> կամ իր</w:t>
      </w:r>
      <w:r w:rsidRPr="0071164E">
        <w:rPr>
          <w:rFonts w:ascii="GHEA Grapalat" w:hAnsi="GHEA Grapalat" w:cs="Arial"/>
          <w:shd w:val="clear" w:color="auto" w:fill="FFFFFF"/>
          <w:lang w:val="hy-AM"/>
        </w:rPr>
        <w:t xml:space="preserve"> </w:t>
      </w:r>
      <w:r w:rsidRPr="0071164E">
        <w:rPr>
          <w:rFonts w:ascii="GHEA Grapalat" w:hAnsi="GHEA Grapalat"/>
          <w:shd w:val="clear" w:color="auto" w:fill="FFFFFF"/>
          <w:lang w:val="hy-AM"/>
        </w:rPr>
        <w:t>անձնական</w:t>
      </w:r>
      <w:r w:rsidRPr="0071164E">
        <w:rPr>
          <w:rFonts w:ascii="GHEA Grapalat" w:hAnsi="GHEA Grapalat" w:cs="Arial"/>
          <w:shd w:val="clear" w:color="auto" w:fill="FFFFFF"/>
          <w:lang w:val="hy-AM"/>
        </w:rPr>
        <w:t xml:space="preserve"> </w:t>
      </w:r>
      <w:r w:rsidRPr="0071164E">
        <w:rPr>
          <w:rFonts w:ascii="GHEA Grapalat" w:hAnsi="GHEA Grapalat"/>
          <w:shd w:val="clear" w:color="auto" w:fill="FFFFFF"/>
          <w:lang w:val="hy-AM"/>
        </w:rPr>
        <w:t>տվյալները հանրամատչելի դարձնելուն ուղղված գիտակցված գործողությունների կատարմամբ մատչելի են դառնում որոշակի կամ անորոշ շրջանակի անձանց համար, ինչպես նաև այն տեղեկությունները, որոնք օրենքով նախատեսված են որպես հանրամատչելի տեղեկություններ:</w:t>
      </w:r>
    </w:p>
    <w:p w:rsidR="00E1413D" w:rsidRPr="0071164E" w:rsidRDefault="00E1413D" w:rsidP="00E1413D">
      <w:pPr>
        <w:spacing w:line="276" w:lineRule="auto"/>
        <w:ind w:right="-16" w:firstLine="567"/>
        <w:jc w:val="both"/>
        <w:rPr>
          <w:rFonts w:ascii="GHEA Grapalat" w:hAnsi="GHEA Grapalat" w:cs="Sylfaen"/>
          <w:shd w:val="clear" w:color="auto" w:fill="FFFFFF"/>
          <w:lang w:val="hy-AM"/>
        </w:rPr>
      </w:pPr>
      <w:r w:rsidRPr="0071164E">
        <w:rPr>
          <w:rFonts w:ascii="GHEA Grapalat" w:hAnsi="GHEA Grapalat" w:cs="Sylfaen"/>
          <w:shd w:val="clear" w:color="auto" w:fill="FFFFFF"/>
          <w:lang w:val="hy-AM"/>
        </w:rPr>
        <w:t>(…) »:</w:t>
      </w:r>
    </w:p>
    <w:p w:rsidR="00E1413D" w:rsidRPr="0071164E" w:rsidRDefault="00E1413D" w:rsidP="00E1413D">
      <w:pPr>
        <w:spacing w:line="276" w:lineRule="auto"/>
        <w:ind w:right="-16" w:firstLine="567"/>
        <w:jc w:val="both"/>
        <w:rPr>
          <w:rFonts w:ascii="GHEA Grapalat" w:hAnsi="GHEA Grapalat"/>
          <w:shd w:val="clear" w:color="auto" w:fill="FFFFFF"/>
          <w:lang w:val="hy-AM"/>
        </w:rPr>
      </w:pPr>
      <w:r w:rsidRPr="0071164E">
        <w:rPr>
          <w:rFonts w:ascii="GHEA Grapalat" w:hAnsi="GHEA Grapalat" w:cs="Sylfaen"/>
          <w:shd w:val="clear" w:color="auto" w:fill="FFFFFF"/>
          <w:lang w:val="hy-AM"/>
        </w:rPr>
        <w:t xml:space="preserve">Նույն օրենքի 11-րդ հոդվածի 1-ին մասի համաձայն </w:t>
      </w:r>
      <w:r w:rsidRPr="0071164E">
        <w:rPr>
          <w:rFonts w:ascii="GHEA Grapalat" w:hAnsi="GHEA Grapalat" w:cs="Arial Unicode"/>
          <w:shd w:val="clear" w:color="auto" w:fill="FFFFFF"/>
          <w:lang w:val="hy-AM"/>
        </w:rPr>
        <w:t>տվյալների սուբյեկտի համաձայնությամբ կամ օրենքով նախատեսված դեպքերում կարող է սահմանվել անձնական տվյալնե</w:t>
      </w:r>
      <w:r w:rsidRPr="0071164E">
        <w:rPr>
          <w:rFonts w:ascii="GHEA Grapalat" w:hAnsi="GHEA Grapalat"/>
          <w:shd w:val="clear" w:color="auto" w:fill="FFFFFF"/>
          <w:lang w:val="hy-AM"/>
        </w:rPr>
        <w:t>րի հանրամատչելի տեղեկատվության ռեժիմ (հեռախոսային տեղեկատուներ, հասցեների գրքեր, կենսագրական տեղեկատուներ, մասնավոր հայտարարություններ, եկամուտների հայտարարագրում և այլն): Հանրամատչելի են համարվում անձի անունը, ազգանունը, ծննդյան տարին, ամիսը և ամսաթիվը, վայրը, մահվան վայրը, տարին, ամիսը և ամսաթիվը, ինչպես նաև այն անձնական տվյալները, որոնք տվյալների սուբյեկտի կողմից հանրամատչելի դարձնելուն ուղղված գիտակցված գործողությունների կատարմամբ մատչելի են դառնում որոշակի կամ անորոշ շրջանակի անձանց համար:</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 xml:space="preserve">Նշված հոդվածից երևում է, որ սպառիչ կերպով թվարկվում է այն անձնական տվյալների ցանկը (անձի անունը, ազգանունը, ծննդյան տարին, ամիսը և ամսաթիվը, վայրը, մահվան վայրը, տարին, ամիսը և ամսաթիվը), որը, անկախ տվյալների սուբյեկտի համաձայնության առկայության և օրենքով հանրամատչելի իրավական ռեժիմ սահմանված լինելու հանգամանքից, միշտ համարվում է հանրամատչելի: </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 xml:space="preserve">Սակայն հարկ է նշել, որ այդ ցանկում ընդգրկված անձնական տվյալները դիտարկվում են հանրամատչելի միայն առանձին վերցված (ինքնուրույն օգտագործելու դեպքում): Մինչդեռ, եթե դրանք համադրվում են այլ տեղեկությունների հետ, որի արդյունքում հաստատվում է տվյալների սուբյեկտի հետ կապված որևէ փաստ, հանգամանք, իրադարձություն կամ այլ տվյալ կամ ուղղակի կամ անուղղակի կերպով նույնականացվում է անձը կամ բացահայտվում է նրա այլ անձնական տվյալ կամ նրա վերաբերյալ այլ տեղեկություն, ապա տվյալ դեպքում անձի անունը և ազգանունը </w:t>
      </w:r>
      <w:r w:rsidRPr="0071164E">
        <w:rPr>
          <w:rFonts w:ascii="GHEA Grapalat" w:hAnsi="GHEA Grapalat"/>
          <w:noProof/>
          <w:lang w:val="hy-AM"/>
        </w:rPr>
        <w:lastRenderedPageBreak/>
        <w:t xml:space="preserve">անհրաժեշտ է դիտարկել այլ տվյալների հետ համակցության մեջ և չի համարվի հանրամատչելի: </w:t>
      </w:r>
    </w:p>
    <w:p w:rsidR="00E1413D" w:rsidRPr="0071164E" w:rsidRDefault="00E1413D" w:rsidP="00E1413D">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sidRPr="0071164E">
        <w:rPr>
          <w:rFonts w:ascii="GHEA Grapalat" w:hAnsi="GHEA Grapalat" w:cs="Sylfaen"/>
          <w:lang w:val="hy-AM"/>
        </w:rPr>
        <w:t xml:space="preserve">Վերոնշյալից ելնելով՝ հարկ է նշել, որ ներման խնդրագիր ներկայացրած դատապարտյալների անուն-ազգանունները թեև անձնական տվյալներ են, </w:t>
      </w:r>
      <w:r w:rsidRPr="0071164E">
        <w:rPr>
          <w:rFonts w:ascii="GHEA Grapalat" w:hAnsi="GHEA Grapalat"/>
          <w:noProof/>
          <w:lang w:val="hy-AM"/>
        </w:rPr>
        <w:t>սակայն անվան և ազգանվան հետ համատեղ բացահայտվող տեղեկության համատեքստում</w:t>
      </w:r>
      <w:r w:rsidRPr="0071164E">
        <w:rPr>
          <w:rFonts w:ascii="GHEA Grapalat" w:hAnsi="GHEA Grapalat" w:cs="Sylfaen"/>
          <w:lang w:val="hy-AM"/>
        </w:rPr>
        <w:t xml:space="preserve"> 1) </w:t>
      </w:r>
      <w:r w:rsidRPr="0071164E">
        <w:rPr>
          <w:rFonts w:ascii="GHEA Grapalat" w:hAnsi="GHEA Grapalat" w:cs="Sylfaen"/>
          <w:color w:val="000000"/>
          <w:shd w:val="clear" w:color="auto" w:fill="FFFFFF"/>
          <w:lang w:val="hy-AM"/>
        </w:rPr>
        <w:t>դատապարտյալի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վերաբերմունքը</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քրեական</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ենթամշակույթի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 xml:space="preserve">նկատմամբ, </w:t>
      </w:r>
      <w:r w:rsidRPr="0071164E">
        <w:rPr>
          <w:rFonts w:ascii="GHEA Grapalat" w:hAnsi="GHEA Grapalat" w:cs="Sylfaen"/>
          <w:lang w:val="hy-AM"/>
        </w:rPr>
        <w:t xml:space="preserve">2) </w:t>
      </w:r>
      <w:r w:rsidRPr="0071164E">
        <w:rPr>
          <w:rFonts w:ascii="GHEA Grapalat" w:hAnsi="GHEA Grapalat" w:cs="Sylfaen"/>
          <w:color w:val="000000"/>
          <w:shd w:val="clear" w:color="auto" w:fill="FFFFFF"/>
          <w:lang w:val="hy-AM"/>
        </w:rPr>
        <w:t>պատիժը</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կրելու</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ընթացքում</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դրսևորած</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վարքագիծը, 3) տուժողին</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պատճառված</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վնասը</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հատուցելը</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կամ</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այլ</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կերպ</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հարթելը,</w:t>
      </w:r>
      <w:r>
        <w:rPr>
          <w:rFonts w:ascii="GHEA Grapalat" w:hAnsi="GHEA Grapalat" w:cs="Sylfaen"/>
          <w:color w:val="000000"/>
          <w:shd w:val="clear" w:color="auto" w:fill="FFFFFF"/>
        </w:rPr>
        <w:t xml:space="preserve"> </w:t>
      </w:r>
      <w:r w:rsidRPr="0071164E">
        <w:rPr>
          <w:rFonts w:ascii="GHEA Grapalat" w:hAnsi="GHEA Grapalat" w:cs="Sylfaen"/>
          <w:color w:val="000000"/>
          <w:shd w:val="clear" w:color="auto" w:fill="FFFFFF"/>
          <w:lang w:val="hy-AM"/>
        </w:rPr>
        <w:t>4) իր</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կատարած</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հանցանքի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նկատմամբ</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դատապարտյալի</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ունեցած</w:t>
      </w:r>
      <w:r w:rsidRPr="0071164E">
        <w:rPr>
          <w:rFonts w:ascii="GHEA Grapalat" w:hAnsi="GHEA Grapalat" w:cs="Arial"/>
          <w:color w:val="000000"/>
          <w:shd w:val="clear" w:color="auto" w:fill="FFFFFF"/>
          <w:lang w:val="hy-AM"/>
        </w:rPr>
        <w:t xml:space="preserve"> </w:t>
      </w:r>
      <w:r w:rsidRPr="0071164E">
        <w:rPr>
          <w:rFonts w:ascii="GHEA Grapalat" w:hAnsi="GHEA Grapalat" w:cs="Sylfaen"/>
          <w:color w:val="000000"/>
          <w:shd w:val="clear" w:color="auto" w:fill="FFFFFF"/>
          <w:lang w:val="hy-AM"/>
        </w:rPr>
        <w:t xml:space="preserve">վերաբերմունքը, 5) </w:t>
      </w:r>
      <w:r w:rsidRPr="0071164E">
        <w:rPr>
          <w:rFonts w:ascii="GHEA Grapalat" w:hAnsi="GHEA Grapalat" w:cs="Sylfaen"/>
          <w:color w:val="000000"/>
          <w:lang w:val="hy-AM"/>
        </w:rPr>
        <w:t>մասնակցությունը</w:t>
      </w:r>
      <w:r w:rsidRPr="0071164E">
        <w:rPr>
          <w:rFonts w:ascii="GHEA Grapalat" w:hAnsi="GHEA Grapalat" w:cs="Arial"/>
          <w:color w:val="000000"/>
          <w:lang w:val="hy-AM"/>
        </w:rPr>
        <w:t xml:space="preserve"> </w:t>
      </w:r>
      <w:r w:rsidRPr="0071164E">
        <w:rPr>
          <w:rFonts w:ascii="GHEA Grapalat" w:hAnsi="GHEA Grapalat" w:cs="Sylfaen"/>
          <w:color w:val="000000"/>
          <w:lang w:val="hy-AM"/>
        </w:rPr>
        <w:t>վերասոցիալականացման</w:t>
      </w:r>
      <w:r w:rsidRPr="0071164E">
        <w:rPr>
          <w:rFonts w:ascii="GHEA Grapalat" w:hAnsi="GHEA Grapalat" w:cs="Arial"/>
          <w:color w:val="000000"/>
          <w:lang w:val="hy-AM"/>
        </w:rPr>
        <w:t xml:space="preserve"> </w:t>
      </w:r>
      <w:r w:rsidRPr="0071164E">
        <w:rPr>
          <w:rFonts w:ascii="GHEA Grapalat" w:hAnsi="GHEA Grapalat" w:cs="Sylfaen"/>
          <w:color w:val="000000"/>
          <w:lang w:val="hy-AM"/>
        </w:rPr>
        <w:t>միջոցառումներին</w:t>
      </w:r>
      <w:r w:rsidRPr="0071164E">
        <w:rPr>
          <w:rFonts w:ascii="GHEA Grapalat" w:hAnsi="GHEA Grapalat" w:cs="Arial"/>
          <w:color w:val="000000"/>
          <w:lang w:val="hy-AM"/>
        </w:rPr>
        <w:t xml:space="preserve"> </w:t>
      </w:r>
      <w:r w:rsidRPr="0071164E">
        <w:rPr>
          <w:rFonts w:ascii="GHEA Grapalat" w:hAnsi="GHEA Grapalat" w:cs="Sylfaen"/>
          <w:color w:val="000000"/>
          <w:lang w:val="hy-AM"/>
        </w:rPr>
        <w:t>և</w:t>
      </w:r>
      <w:r w:rsidRPr="0071164E">
        <w:rPr>
          <w:rFonts w:ascii="GHEA Grapalat" w:hAnsi="GHEA Grapalat" w:cs="Arial"/>
          <w:color w:val="000000"/>
          <w:lang w:val="hy-AM"/>
        </w:rPr>
        <w:t xml:space="preserve"> </w:t>
      </w:r>
      <w:r w:rsidRPr="0071164E">
        <w:rPr>
          <w:rFonts w:ascii="GHEA Grapalat" w:hAnsi="GHEA Grapalat" w:cs="Sylfaen"/>
          <w:color w:val="000000"/>
          <w:lang w:val="hy-AM"/>
        </w:rPr>
        <w:t>ծրագրերին</w:t>
      </w:r>
      <w:r w:rsidRPr="0071164E">
        <w:rPr>
          <w:rFonts w:ascii="GHEA Grapalat" w:hAnsi="GHEA Grapalat" w:cs="Arial"/>
          <w:color w:val="000000"/>
          <w:lang w:val="hy-AM"/>
        </w:rPr>
        <w:t>, 6)</w:t>
      </w:r>
      <w:r w:rsidRPr="0071164E">
        <w:rPr>
          <w:rFonts w:ascii="GHEA Grapalat" w:hAnsi="GHEA Grapalat"/>
          <w:color w:val="000000"/>
          <w:lang w:val="hy-AM"/>
        </w:rPr>
        <w:t xml:space="preserve"> </w:t>
      </w:r>
      <w:r w:rsidRPr="0071164E">
        <w:rPr>
          <w:rFonts w:ascii="GHEA Grapalat" w:hAnsi="GHEA Grapalat" w:cs="Sylfaen"/>
          <w:color w:val="000000"/>
          <w:lang w:val="hy-AM"/>
        </w:rPr>
        <w:t>առողջական</w:t>
      </w:r>
      <w:r w:rsidRPr="0071164E">
        <w:rPr>
          <w:rFonts w:ascii="GHEA Grapalat" w:hAnsi="GHEA Grapalat" w:cs="Arial"/>
          <w:color w:val="000000"/>
          <w:lang w:val="hy-AM"/>
        </w:rPr>
        <w:t xml:space="preserve"> </w:t>
      </w:r>
      <w:r w:rsidRPr="0071164E">
        <w:rPr>
          <w:rFonts w:ascii="GHEA Grapalat" w:hAnsi="GHEA Grapalat" w:cs="Sylfaen"/>
          <w:color w:val="000000"/>
          <w:lang w:val="hy-AM"/>
        </w:rPr>
        <w:t>վիճակը</w:t>
      </w:r>
      <w:r w:rsidRPr="0071164E">
        <w:rPr>
          <w:rFonts w:ascii="GHEA Grapalat" w:hAnsi="GHEA Grapalat" w:cs="Arial"/>
          <w:color w:val="000000"/>
          <w:lang w:val="hy-AM"/>
        </w:rPr>
        <w:t xml:space="preserve">, 7) </w:t>
      </w:r>
      <w:r w:rsidRPr="0071164E">
        <w:rPr>
          <w:rFonts w:ascii="GHEA Grapalat" w:hAnsi="GHEA Grapalat" w:cs="Sylfaen"/>
          <w:color w:val="000000"/>
          <w:lang w:val="hy-AM"/>
        </w:rPr>
        <w:t>սոցիալական</w:t>
      </w:r>
      <w:r w:rsidRPr="0071164E">
        <w:rPr>
          <w:rFonts w:ascii="GHEA Grapalat" w:hAnsi="GHEA Grapalat" w:cs="Arial"/>
          <w:color w:val="000000"/>
          <w:lang w:val="hy-AM"/>
        </w:rPr>
        <w:t xml:space="preserve"> </w:t>
      </w:r>
      <w:r w:rsidRPr="0071164E">
        <w:rPr>
          <w:rFonts w:ascii="GHEA Grapalat" w:hAnsi="GHEA Grapalat" w:cs="Sylfaen"/>
          <w:color w:val="000000"/>
          <w:lang w:val="hy-AM"/>
        </w:rPr>
        <w:t>դրությունը</w:t>
      </w:r>
      <w:r w:rsidRPr="0071164E">
        <w:rPr>
          <w:rFonts w:ascii="GHEA Grapalat" w:hAnsi="GHEA Grapalat" w:cs="Arial"/>
          <w:color w:val="000000"/>
          <w:lang w:val="hy-AM"/>
        </w:rPr>
        <w:t>,</w:t>
      </w:r>
      <w:r w:rsidRPr="0071164E">
        <w:rPr>
          <w:rFonts w:ascii="GHEA Grapalat" w:hAnsi="GHEA Grapalat"/>
          <w:color w:val="000000"/>
          <w:lang w:val="hy-AM"/>
        </w:rPr>
        <w:t xml:space="preserve"> 8) </w:t>
      </w:r>
      <w:r w:rsidRPr="0071164E">
        <w:rPr>
          <w:rFonts w:ascii="GHEA Grapalat" w:hAnsi="GHEA Grapalat" w:cs="Sylfaen"/>
          <w:color w:val="000000"/>
          <w:lang w:val="hy-AM"/>
        </w:rPr>
        <w:t>ընտանեկան</w:t>
      </w:r>
      <w:r w:rsidRPr="0071164E">
        <w:rPr>
          <w:rFonts w:ascii="GHEA Grapalat" w:hAnsi="GHEA Grapalat" w:cs="Arial"/>
          <w:color w:val="000000"/>
          <w:lang w:val="hy-AM"/>
        </w:rPr>
        <w:t xml:space="preserve"> </w:t>
      </w:r>
      <w:r w:rsidRPr="0071164E">
        <w:rPr>
          <w:rFonts w:ascii="GHEA Grapalat" w:hAnsi="GHEA Grapalat" w:cs="Sylfaen"/>
          <w:color w:val="000000"/>
          <w:lang w:val="hy-AM"/>
        </w:rPr>
        <w:t>դրությունը</w:t>
      </w:r>
      <w:r w:rsidRPr="0071164E">
        <w:rPr>
          <w:rFonts w:ascii="GHEA Grapalat" w:hAnsi="GHEA Grapalat" w:cs="Arial"/>
          <w:color w:val="000000"/>
          <w:lang w:val="hy-AM"/>
        </w:rPr>
        <w:t xml:space="preserve"> </w:t>
      </w:r>
      <w:r w:rsidRPr="0071164E">
        <w:rPr>
          <w:rFonts w:ascii="GHEA Grapalat" w:hAnsi="GHEA Grapalat" w:cs="Sylfaen"/>
          <w:color w:val="000000"/>
          <w:lang w:val="hy-AM"/>
        </w:rPr>
        <w:t>և</w:t>
      </w:r>
      <w:r w:rsidRPr="0071164E">
        <w:rPr>
          <w:rFonts w:ascii="GHEA Grapalat" w:hAnsi="GHEA Grapalat" w:cs="Arial"/>
          <w:color w:val="000000"/>
          <w:lang w:val="hy-AM"/>
        </w:rPr>
        <w:t xml:space="preserve"> </w:t>
      </w:r>
      <w:r w:rsidRPr="0071164E">
        <w:rPr>
          <w:rFonts w:ascii="GHEA Grapalat" w:hAnsi="GHEA Grapalat" w:cs="Sylfaen"/>
          <w:color w:val="000000"/>
          <w:lang w:val="hy-AM"/>
        </w:rPr>
        <w:t>խնամքի</w:t>
      </w:r>
      <w:r w:rsidRPr="0071164E">
        <w:rPr>
          <w:rFonts w:ascii="GHEA Grapalat" w:hAnsi="GHEA Grapalat" w:cs="Arial"/>
          <w:color w:val="000000"/>
          <w:lang w:val="hy-AM"/>
        </w:rPr>
        <w:t xml:space="preserve"> </w:t>
      </w:r>
      <w:r w:rsidRPr="0071164E">
        <w:rPr>
          <w:rFonts w:ascii="GHEA Grapalat" w:hAnsi="GHEA Grapalat" w:cs="Sylfaen"/>
          <w:color w:val="000000"/>
          <w:lang w:val="hy-AM"/>
        </w:rPr>
        <w:t>տակ</w:t>
      </w:r>
      <w:r w:rsidRPr="0071164E">
        <w:rPr>
          <w:rFonts w:ascii="GHEA Grapalat" w:hAnsi="GHEA Grapalat" w:cs="Arial"/>
          <w:color w:val="000000"/>
          <w:lang w:val="hy-AM"/>
        </w:rPr>
        <w:t xml:space="preserve"> </w:t>
      </w:r>
      <w:r w:rsidRPr="0071164E">
        <w:rPr>
          <w:rFonts w:ascii="GHEA Grapalat" w:hAnsi="GHEA Grapalat" w:cs="Sylfaen"/>
          <w:color w:val="000000"/>
          <w:lang w:val="hy-AM"/>
        </w:rPr>
        <w:t>գտնվող</w:t>
      </w:r>
      <w:r w:rsidRPr="0071164E">
        <w:rPr>
          <w:rFonts w:ascii="GHEA Grapalat" w:hAnsi="GHEA Grapalat" w:cs="Arial"/>
          <w:color w:val="000000"/>
          <w:lang w:val="hy-AM"/>
        </w:rPr>
        <w:t xml:space="preserve"> </w:t>
      </w:r>
      <w:r w:rsidRPr="0071164E">
        <w:rPr>
          <w:rFonts w:ascii="GHEA Grapalat" w:hAnsi="GHEA Grapalat" w:cs="Sylfaen"/>
          <w:color w:val="000000"/>
          <w:lang w:val="hy-AM"/>
        </w:rPr>
        <w:t>անձանց</w:t>
      </w:r>
      <w:r w:rsidRPr="0071164E">
        <w:rPr>
          <w:rFonts w:ascii="GHEA Grapalat" w:hAnsi="GHEA Grapalat" w:cs="Arial"/>
          <w:color w:val="000000"/>
          <w:lang w:val="hy-AM"/>
        </w:rPr>
        <w:t xml:space="preserve"> </w:t>
      </w:r>
      <w:r w:rsidRPr="0071164E">
        <w:rPr>
          <w:rFonts w:ascii="GHEA Grapalat" w:hAnsi="GHEA Grapalat" w:cs="Sylfaen"/>
          <w:color w:val="000000"/>
          <w:lang w:val="hy-AM"/>
        </w:rPr>
        <w:t>առկայությունը</w:t>
      </w:r>
      <w:r w:rsidRPr="0071164E">
        <w:rPr>
          <w:rFonts w:ascii="GHEA Grapalat" w:hAnsi="GHEA Grapalat" w:cs="Arial"/>
          <w:color w:val="000000"/>
          <w:lang w:val="hy-AM"/>
        </w:rPr>
        <w:t xml:space="preserve">, 9) </w:t>
      </w:r>
      <w:r w:rsidRPr="0071164E">
        <w:rPr>
          <w:rFonts w:ascii="GHEA Grapalat" w:hAnsi="GHEA Grapalat" w:cs="Sylfaen"/>
          <w:color w:val="000000"/>
          <w:lang w:val="hy-AM"/>
        </w:rPr>
        <w:t>նախկինում</w:t>
      </w:r>
      <w:r w:rsidRPr="0071164E">
        <w:rPr>
          <w:rFonts w:ascii="GHEA Grapalat" w:hAnsi="GHEA Grapalat" w:cs="Arial"/>
          <w:color w:val="000000"/>
          <w:lang w:val="hy-AM"/>
        </w:rPr>
        <w:t xml:space="preserve"> </w:t>
      </w:r>
      <w:r w:rsidRPr="0071164E">
        <w:rPr>
          <w:rFonts w:ascii="GHEA Grapalat" w:hAnsi="GHEA Grapalat" w:cs="Sylfaen"/>
          <w:color w:val="000000"/>
          <w:lang w:val="hy-AM"/>
        </w:rPr>
        <w:t>ներում</w:t>
      </w:r>
      <w:r w:rsidRPr="0071164E">
        <w:rPr>
          <w:rFonts w:ascii="GHEA Grapalat" w:hAnsi="GHEA Grapalat" w:cs="Arial"/>
          <w:color w:val="000000"/>
          <w:lang w:val="hy-AM"/>
        </w:rPr>
        <w:t xml:space="preserve"> </w:t>
      </w:r>
      <w:r w:rsidRPr="0071164E">
        <w:rPr>
          <w:rFonts w:ascii="GHEA Grapalat" w:hAnsi="GHEA Grapalat" w:cs="Sylfaen"/>
          <w:color w:val="000000"/>
          <w:lang w:val="hy-AM"/>
        </w:rPr>
        <w:t>շնորհված</w:t>
      </w:r>
      <w:r w:rsidRPr="0071164E">
        <w:rPr>
          <w:rFonts w:ascii="GHEA Grapalat" w:hAnsi="GHEA Grapalat" w:cs="Arial"/>
          <w:color w:val="000000"/>
          <w:lang w:val="hy-AM"/>
        </w:rPr>
        <w:t xml:space="preserve"> </w:t>
      </w:r>
      <w:r w:rsidRPr="0071164E">
        <w:rPr>
          <w:rFonts w:ascii="GHEA Grapalat" w:hAnsi="GHEA Grapalat" w:cs="Sylfaen"/>
          <w:color w:val="000000"/>
          <w:lang w:val="hy-AM"/>
        </w:rPr>
        <w:t>լինելու</w:t>
      </w:r>
      <w:r w:rsidRPr="0071164E">
        <w:rPr>
          <w:rFonts w:ascii="GHEA Grapalat" w:hAnsi="GHEA Grapalat" w:cs="Arial"/>
          <w:color w:val="000000"/>
          <w:lang w:val="hy-AM"/>
        </w:rPr>
        <w:t xml:space="preserve"> </w:t>
      </w:r>
      <w:r w:rsidRPr="0071164E">
        <w:rPr>
          <w:rFonts w:ascii="GHEA Grapalat" w:hAnsi="GHEA Grapalat" w:cs="Sylfaen"/>
          <w:color w:val="000000"/>
          <w:lang w:val="hy-AM"/>
        </w:rPr>
        <w:t>կամ</w:t>
      </w:r>
      <w:r w:rsidRPr="0071164E">
        <w:rPr>
          <w:rFonts w:ascii="GHEA Grapalat" w:hAnsi="GHEA Grapalat" w:cs="Arial"/>
          <w:color w:val="000000"/>
          <w:lang w:val="hy-AM"/>
        </w:rPr>
        <w:t xml:space="preserve"> </w:t>
      </w:r>
      <w:r w:rsidRPr="0071164E">
        <w:rPr>
          <w:rFonts w:ascii="GHEA Grapalat" w:hAnsi="GHEA Grapalat" w:cs="Sylfaen"/>
          <w:color w:val="000000"/>
          <w:lang w:val="hy-AM"/>
        </w:rPr>
        <w:t>համաներում</w:t>
      </w:r>
      <w:r w:rsidRPr="0071164E">
        <w:rPr>
          <w:rFonts w:ascii="GHEA Grapalat" w:hAnsi="GHEA Grapalat" w:cs="Arial"/>
          <w:color w:val="000000"/>
          <w:lang w:val="hy-AM"/>
        </w:rPr>
        <w:t xml:space="preserve"> </w:t>
      </w:r>
      <w:r w:rsidRPr="0071164E">
        <w:rPr>
          <w:rFonts w:ascii="GHEA Grapalat" w:hAnsi="GHEA Grapalat" w:cs="Sylfaen"/>
          <w:color w:val="000000"/>
          <w:lang w:val="hy-AM"/>
        </w:rPr>
        <w:t>կիրառված</w:t>
      </w:r>
      <w:r w:rsidRPr="0071164E">
        <w:rPr>
          <w:rFonts w:ascii="GHEA Grapalat" w:hAnsi="GHEA Grapalat" w:cs="Arial"/>
          <w:color w:val="000000"/>
          <w:lang w:val="hy-AM"/>
        </w:rPr>
        <w:t xml:space="preserve"> </w:t>
      </w:r>
      <w:r w:rsidRPr="0071164E">
        <w:rPr>
          <w:rFonts w:ascii="GHEA Grapalat" w:hAnsi="GHEA Grapalat" w:cs="Sylfaen"/>
          <w:color w:val="000000"/>
          <w:lang w:val="hy-AM"/>
        </w:rPr>
        <w:t>լինելու</w:t>
      </w:r>
      <w:r w:rsidRPr="0071164E">
        <w:rPr>
          <w:rFonts w:ascii="GHEA Grapalat" w:hAnsi="GHEA Grapalat" w:cs="Arial"/>
          <w:color w:val="000000"/>
          <w:lang w:val="hy-AM"/>
        </w:rPr>
        <w:t xml:space="preserve">, </w:t>
      </w:r>
      <w:r w:rsidRPr="0071164E">
        <w:rPr>
          <w:rFonts w:ascii="GHEA Grapalat" w:hAnsi="GHEA Grapalat" w:cs="Sylfaen"/>
          <w:color w:val="000000"/>
          <w:lang w:val="hy-AM"/>
        </w:rPr>
        <w:t>նախկինում</w:t>
      </w:r>
      <w:r w:rsidRPr="0071164E">
        <w:rPr>
          <w:rFonts w:ascii="GHEA Grapalat" w:hAnsi="GHEA Grapalat" w:cs="Arial"/>
          <w:color w:val="000000"/>
          <w:lang w:val="hy-AM"/>
        </w:rPr>
        <w:t xml:space="preserve"> </w:t>
      </w:r>
      <w:r w:rsidRPr="0071164E">
        <w:rPr>
          <w:rFonts w:ascii="GHEA Grapalat" w:hAnsi="GHEA Grapalat" w:cs="Sylfaen"/>
          <w:color w:val="000000"/>
          <w:lang w:val="hy-AM"/>
        </w:rPr>
        <w:t>պատիժը</w:t>
      </w:r>
      <w:r w:rsidRPr="0071164E">
        <w:rPr>
          <w:rFonts w:ascii="GHEA Grapalat" w:hAnsi="GHEA Grapalat" w:cs="Arial"/>
          <w:color w:val="000000"/>
          <w:lang w:val="hy-AM"/>
        </w:rPr>
        <w:t xml:space="preserve"> </w:t>
      </w:r>
      <w:r w:rsidRPr="0071164E">
        <w:rPr>
          <w:rFonts w:ascii="GHEA Grapalat" w:hAnsi="GHEA Grapalat" w:cs="Sylfaen"/>
          <w:color w:val="000000"/>
          <w:lang w:val="hy-AM"/>
        </w:rPr>
        <w:t>կրելուց</w:t>
      </w:r>
      <w:r w:rsidRPr="0071164E">
        <w:rPr>
          <w:rFonts w:ascii="GHEA Grapalat" w:hAnsi="GHEA Grapalat" w:cs="Arial"/>
          <w:color w:val="000000"/>
          <w:lang w:val="hy-AM"/>
        </w:rPr>
        <w:t xml:space="preserve"> </w:t>
      </w:r>
      <w:r w:rsidRPr="0071164E">
        <w:rPr>
          <w:rFonts w:ascii="GHEA Grapalat" w:hAnsi="GHEA Grapalat" w:cs="Sylfaen"/>
          <w:color w:val="000000"/>
          <w:lang w:val="hy-AM"/>
        </w:rPr>
        <w:t>պայմանական</w:t>
      </w:r>
      <w:r w:rsidRPr="0071164E">
        <w:rPr>
          <w:rFonts w:ascii="GHEA Grapalat" w:hAnsi="GHEA Grapalat" w:cs="Arial"/>
          <w:color w:val="000000"/>
          <w:lang w:val="hy-AM"/>
        </w:rPr>
        <w:t xml:space="preserve"> </w:t>
      </w:r>
      <w:r w:rsidRPr="0071164E">
        <w:rPr>
          <w:rFonts w:ascii="GHEA Grapalat" w:hAnsi="GHEA Grapalat" w:cs="Sylfaen"/>
          <w:color w:val="000000"/>
          <w:lang w:val="hy-AM"/>
        </w:rPr>
        <w:t>վաղաժամկետ</w:t>
      </w:r>
      <w:r w:rsidRPr="0071164E">
        <w:rPr>
          <w:rFonts w:ascii="GHEA Grapalat" w:hAnsi="GHEA Grapalat" w:cs="Arial"/>
          <w:color w:val="000000"/>
          <w:lang w:val="hy-AM"/>
        </w:rPr>
        <w:t xml:space="preserve"> </w:t>
      </w:r>
      <w:r w:rsidRPr="0071164E">
        <w:rPr>
          <w:rFonts w:ascii="GHEA Grapalat" w:hAnsi="GHEA Grapalat" w:cs="Sylfaen"/>
          <w:color w:val="000000"/>
          <w:lang w:val="hy-AM"/>
        </w:rPr>
        <w:t>ազատված</w:t>
      </w:r>
      <w:r w:rsidRPr="0071164E">
        <w:rPr>
          <w:rFonts w:ascii="GHEA Grapalat" w:hAnsi="GHEA Grapalat" w:cs="Arial"/>
          <w:color w:val="000000"/>
          <w:lang w:val="hy-AM"/>
        </w:rPr>
        <w:t xml:space="preserve"> </w:t>
      </w:r>
      <w:r w:rsidRPr="0071164E">
        <w:rPr>
          <w:rFonts w:ascii="GHEA Grapalat" w:hAnsi="GHEA Grapalat" w:cs="Sylfaen"/>
          <w:color w:val="000000"/>
          <w:lang w:val="hy-AM"/>
        </w:rPr>
        <w:t>լինելու</w:t>
      </w:r>
      <w:r w:rsidRPr="0071164E">
        <w:rPr>
          <w:rFonts w:ascii="GHEA Grapalat" w:hAnsi="GHEA Grapalat" w:cs="Arial"/>
          <w:color w:val="000000"/>
          <w:lang w:val="hy-AM"/>
        </w:rPr>
        <w:t xml:space="preserve"> </w:t>
      </w:r>
      <w:r w:rsidRPr="0071164E">
        <w:rPr>
          <w:rFonts w:ascii="GHEA Grapalat" w:hAnsi="GHEA Grapalat" w:cs="Sylfaen"/>
          <w:color w:val="000000"/>
          <w:lang w:val="hy-AM"/>
        </w:rPr>
        <w:t>կամ</w:t>
      </w:r>
      <w:r w:rsidRPr="0071164E">
        <w:rPr>
          <w:rFonts w:ascii="GHEA Grapalat" w:hAnsi="GHEA Grapalat" w:cs="Arial"/>
          <w:color w:val="000000"/>
          <w:lang w:val="hy-AM"/>
        </w:rPr>
        <w:t xml:space="preserve"> </w:t>
      </w:r>
      <w:r w:rsidRPr="0071164E">
        <w:rPr>
          <w:rFonts w:ascii="GHEA Grapalat" w:hAnsi="GHEA Grapalat" w:cs="Sylfaen"/>
          <w:color w:val="000000"/>
          <w:lang w:val="hy-AM"/>
        </w:rPr>
        <w:t>պատժի</w:t>
      </w:r>
      <w:r w:rsidRPr="0071164E">
        <w:rPr>
          <w:rFonts w:ascii="GHEA Grapalat" w:hAnsi="GHEA Grapalat" w:cs="Arial"/>
          <w:color w:val="000000"/>
          <w:lang w:val="hy-AM"/>
        </w:rPr>
        <w:t xml:space="preserve"> </w:t>
      </w:r>
      <w:r w:rsidRPr="0071164E">
        <w:rPr>
          <w:rFonts w:ascii="GHEA Grapalat" w:hAnsi="GHEA Grapalat" w:cs="Sylfaen"/>
          <w:color w:val="000000"/>
          <w:lang w:val="hy-AM"/>
        </w:rPr>
        <w:t>չկրած</w:t>
      </w:r>
      <w:r w:rsidRPr="0071164E">
        <w:rPr>
          <w:rFonts w:ascii="GHEA Grapalat" w:hAnsi="GHEA Grapalat" w:cs="Arial"/>
          <w:color w:val="000000"/>
          <w:lang w:val="hy-AM"/>
        </w:rPr>
        <w:t xml:space="preserve"> </w:t>
      </w:r>
      <w:r w:rsidRPr="0071164E">
        <w:rPr>
          <w:rFonts w:ascii="GHEA Grapalat" w:hAnsi="GHEA Grapalat" w:cs="Sylfaen"/>
          <w:color w:val="000000"/>
          <w:lang w:val="hy-AM"/>
        </w:rPr>
        <w:t>մասն</w:t>
      </w:r>
      <w:r w:rsidRPr="0071164E">
        <w:rPr>
          <w:rFonts w:ascii="GHEA Grapalat" w:hAnsi="GHEA Grapalat" w:cs="Arial"/>
          <w:color w:val="000000"/>
          <w:lang w:val="hy-AM"/>
        </w:rPr>
        <w:t xml:space="preserve"> </w:t>
      </w:r>
      <w:r w:rsidRPr="0071164E">
        <w:rPr>
          <w:rFonts w:ascii="GHEA Grapalat" w:hAnsi="GHEA Grapalat" w:cs="Sylfaen"/>
          <w:color w:val="000000"/>
          <w:lang w:val="hy-AM"/>
        </w:rPr>
        <w:t>ավելի</w:t>
      </w:r>
      <w:r w:rsidRPr="0071164E">
        <w:rPr>
          <w:rFonts w:ascii="GHEA Grapalat" w:hAnsi="GHEA Grapalat" w:cs="Arial"/>
          <w:color w:val="000000"/>
          <w:lang w:val="hy-AM"/>
        </w:rPr>
        <w:t xml:space="preserve"> </w:t>
      </w:r>
      <w:r w:rsidRPr="0071164E">
        <w:rPr>
          <w:rFonts w:ascii="GHEA Grapalat" w:hAnsi="GHEA Grapalat" w:cs="Sylfaen"/>
          <w:color w:val="000000"/>
          <w:lang w:val="hy-AM"/>
        </w:rPr>
        <w:t>մեղմ</w:t>
      </w:r>
      <w:r w:rsidRPr="0071164E">
        <w:rPr>
          <w:rFonts w:ascii="GHEA Grapalat" w:hAnsi="GHEA Grapalat" w:cs="Arial"/>
          <w:color w:val="000000"/>
          <w:lang w:val="hy-AM"/>
        </w:rPr>
        <w:t xml:space="preserve"> </w:t>
      </w:r>
      <w:r w:rsidRPr="0071164E">
        <w:rPr>
          <w:rFonts w:ascii="GHEA Grapalat" w:hAnsi="GHEA Grapalat" w:cs="Sylfaen"/>
          <w:color w:val="000000"/>
          <w:lang w:val="hy-AM"/>
        </w:rPr>
        <w:t>պատժատեսակով</w:t>
      </w:r>
      <w:r w:rsidRPr="0071164E">
        <w:rPr>
          <w:rFonts w:ascii="GHEA Grapalat" w:hAnsi="GHEA Grapalat" w:cs="Arial"/>
          <w:color w:val="000000"/>
          <w:lang w:val="hy-AM"/>
        </w:rPr>
        <w:t xml:space="preserve"> </w:t>
      </w:r>
      <w:r w:rsidRPr="0071164E">
        <w:rPr>
          <w:rFonts w:ascii="GHEA Grapalat" w:hAnsi="GHEA Grapalat" w:cs="Sylfaen"/>
          <w:color w:val="000000"/>
          <w:lang w:val="hy-AM"/>
        </w:rPr>
        <w:t>փոխարինված</w:t>
      </w:r>
      <w:r w:rsidRPr="0071164E">
        <w:rPr>
          <w:rFonts w:ascii="GHEA Grapalat" w:hAnsi="GHEA Grapalat" w:cs="Arial"/>
          <w:color w:val="000000"/>
          <w:lang w:val="hy-AM"/>
        </w:rPr>
        <w:t xml:space="preserve"> </w:t>
      </w:r>
      <w:r w:rsidRPr="0071164E">
        <w:rPr>
          <w:rFonts w:ascii="GHEA Grapalat" w:hAnsi="GHEA Grapalat" w:cs="Sylfaen"/>
          <w:color w:val="000000"/>
          <w:lang w:val="hy-AM"/>
        </w:rPr>
        <w:t>լինելու</w:t>
      </w:r>
      <w:r w:rsidRPr="0071164E">
        <w:rPr>
          <w:rFonts w:ascii="GHEA Grapalat" w:hAnsi="GHEA Grapalat" w:cs="Arial"/>
          <w:color w:val="000000"/>
          <w:lang w:val="hy-AM"/>
        </w:rPr>
        <w:t xml:space="preserve"> </w:t>
      </w:r>
      <w:r w:rsidRPr="0071164E">
        <w:rPr>
          <w:rFonts w:ascii="GHEA Grapalat" w:hAnsi="GHEA Grapalat" w:cs="Sylfaen"/>
          <w:color w:val="000000"/>
          <w:lang w:val="hy-AM"/>
        </w:rPr>
        <w:t>հանգամանքը</w:t>
      </w:r>
      <w:r w:rsidRPr="0071164E">
        <w:rPr>
          <w:rFonts w:ascii="GHEA Grapalat" w:hAnsi="GHEA Grapalat"/>
          <w:color w:val="000000"/>
          <w:lang w:val="hy-AM"/>
        </w:rPr>
        <w:t>) չեն կարող համարվել հանրամատչելի:</w:t>
      </w:r>
    </w:p>
    <w:p w:rsidR="00E1413D" w:rsidRPr="0071164E" w:rsidRDefault="00E1413D" w:rsidP="00E1413D">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sidRPr="0071164E">
        <w:rPr>
          <w:rFonts w:ascii="GHEA Grapalat" w:hAnsi="GHEA Grapalat"/>
          <w:color w:val="000000"/>
          <w:lang w:val="hy-AM"/>
        </w:rPr>
        <w:t>Ավելին՝ թեև անձի անունը, ազգանունը, ծննդյան տարին, ամիսը և ամսաթիվը, վայրը, մահվան վայրը, տարին, ամիսը և ամսաթիվը համարվում են հանրամատչելի տվյալներ, սակայն դրանք  դիտվում են որպես այդպիսին միայն ինքնին օգտագործվելու դեպքում, իսկ եթե հանրամատչելի տվյալի օգտագործմամբ կբացահայտվի անձնական կյանքին առնչվող այնպիսի հանգամանք, որով կխախտվի անձի անձնական կյանքի գաղտնիությունը, ապա նշված տվյալը ևս ենթակա է պաշտպանության, այսինքն՝ այդ դեպքում պաշտպանությունը վերաբերում է ոչ թե հանրամատչելի տվյալին, այլ անձնական կյանքի գաղտնիությանը:</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 xml:space="preserve">Ինչ վերաբերում է հարցման հիման վրա խնդրո առարկա անձնական տվյալները տրամադրելու կամ տրամադրումը մերժելու հարցին, ապա պետք է նշել, որ Օրենքի 8-րդ հոդվածի համաձայն՝ </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«1. Անձնական տվյալներ մշակելը օրինական է, եթե՝ 1) տվյալները մշակվել են օրենքի պահանջների պահպանմամբ, և տվյալների սուբյեկտը տվել է իր համաձայնությունը, բացառությամբ սույն օրենքով կամ այլ օրենքներով ուղղակիորեն նախատեսված դեպքերի, կամ 2) մշակվող տվյալները ձեռք են բերվել անձնական տվյալների հանրամատչելի աղբյուրներից:»:</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 xml:space="preserve">Վերոնշյալ նորմերի վերլուծությունից բխում է, որ անձնական տվյալների մշակման, այդ թվում հրապարակման օրինականության հիմք է որևէ օրենքով նախատեսված լինելը: Հետևաբար, անձնական տվյալների հրապարակումը (տրամադրումը) օրենքով նախատեսելու դեպքում առկա կլինի առանց անձի համաձայնության անձնական տվյալն օրինական մշակելու հիմք: Միաժամանակ, Օրենքն ինքնին չի արգելում այս կամ այն անձնական տվյալի մշակումը, այդ թվում՝ </w:t>
      </w:r>
      <w:r w:rsidRPr="0071164E">
        <w:rPr>
          <w:rFonts w:ascii="GHEA Grapalat" w:hAnsi="GHEA Grapalat"/>
          <w:noProof/>
          <w:lang w:val="hy-AM"/>
        </w:rPr>
        <w:lastRenderedPageBreak/>
        <w:t>հրապարակումը, ավելին՝ չի սահմանում նաև անձնական կյանքի գաղտնիքի հասկացությունը: Հետևաբար, անհրաժեշտ է անդրադառնալ այլ իրավական ակտերի, մասնավորապես՝ «Տեղեկատվության ազատության մասին» օրենքին:</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 xml:space="preserve">«Տեղեկատվության ազատության մասին» ՀՀ օրենքի 3-րդ հոդվածի համաձայն՝ տեղեկություն է, ի թիվս այլնի, նաև անձի մասին օրենսդրությամբ սահմանված կարգով ստացված և ձևավորված տվյալը: </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Նույն օրենքի 8-րդ հոդվածի 1-րդ մասի համաձայն՝</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 xml:space="preserve">«1. Տեղեկատվություն տնօրինողը, բացառությամբ սույն հոդվածի 3-րդ մասում սահմանված դեպքերի, մերժում է տեղեկության տրամադրումը, եթե դա՝ (...) 2) խախտում է մարդու անձնական և ընտանեկան կյանքի գաղտնիությունը, այդ թվում՝ նամակագրության, հեռախոսային խոսակցությունների, փոստային, հեռագրական և այլ հաղորդումների գաղտնիությունը.»: Ուստի, տեղեկություն ստանալու հարցման հիման վրա պատիժը կրած անձանց անձնական տվյալների տրամադրումը պետք է մերժվի, եթե անձնական տվյալների (տեղեկության) տրամադրմամբ, ի թիվս այլնի, կխախտվի մարդու անձնական և ընտանեկան կյանքի գաղտնիությունը: </w:t>
      </w:r>
    </w:p>
    <w:p w:rsidR="00E1413D" w:rsidRPr="0071164E" w:rsidRDefault="00E1413D" w:rsidP="00E1413D">
      <w:pPr>
        <w:spacing w:line="276" w:lineRule="auto"/>
        <w:ind w:firstLine="567"/>
        <w:jc w:val="both"/>
        <w:rPr>
          <w:rFonts w:ascii="GHEA Grapalat" w:hAnsi="GHEA Grapalat"/>
          <w:noProof/>
          <w:lang w:val="hy-AM"/>
        </w:rPr>
      </w:pPr>
      <w:r w:rsidRPr="0071164E">
        <w:rPr>
          <w:rFonts w:ascii="GHEA Grapalat" w:hAnsi="GHEA Grapalat"/>
          <w:noProof/>
          <w:lang w:val="hy-AM"/>
        </w:rPr>
        <w:t>Մարդու անձնական կյանքի իրավունքը յուրաքանչյուր անհատի արտահայտման և անհատականության պաշտպանության իրավունքն է: Մասնավոր կյանքը կազմում է մարդու անձնական կյանքի այն կողմերը, որոնց մարդը չի ցանկանում հաղորդակից դարձնել ուրիշներին: Դա, մի տեսակ, մարդու կյանքի այն մասն է, որն անձեռնմխելի է շրջապատի համար: Տվյալ դեպքում այդ գաղտնիությունն ամենևին էլ չի թաքցնում ինչ-որ հակահասարակական գործունեություն: Այն արտացոլում է ամեն մի մարդու բնական ձգտումը՝ հեռու լինել ուրիշների միջամտությունից, քանի որ մասնավոր կյանքի ոլորտի մեջ է մտնում առողջությունը, նրա սոցիալական, կրոնական հայացքները, նյութական վիճակը: Բնականաբար կյանքի այս կողմերի վերաբերյալ հրապարակումները կարող են մարդու մոտ առաջացնել անհարմարություններ, որի արդյունքում մարդը բարոյական վնաս է կրում: Ներման գործընթացում դատապարտյալի մասնավոր կյանքի անձեռնմխելիության իրավունքը կարող է խախտվել այն պարագայում, երբ հասարակությունը օգտագործի նրա անձին վերաբերող տեղեկություններ, օրինակ առողջական վիճակը, ընտանեկան դրությունը, որը վերը նշված վերլուծության լույսի ներքո համարվում է անձնական կյանքի անբաժանելի մասնիկը և մարդը չի ցանկանում դրանց հաղորդակից դարձնել ուրիշներին:</w:t>
      </w:r>
    </w:p>
    <w:p w:rsidR="00E1413D" w:rsidRPr="0071164E" w:rsidRDefault="00E1413D" w:rsidP="00E1413D">
      <w:pPr>
        <w:pStyle w:val="sb49015b3"/>
        <w:shd w:val="clear" w:color="auto" w:fill="FFFFFF"/>
        <w:spacing w:before="0" w:beforeAutospacing="0" w:after="0" w:afterAutospacing="0" w:line="276" w:lineRule="auto"/>
        <w:ind w:right="-16" w:firstLine="567"/>
        <w:jc w:val="both"/>
        <w:rPr>
          <w:rFonts w:ascii="GHEA Grapalat" w:hAnsi="GHEA Grapalat" w:cs="Arial"/>
          <w:lang w:val="hy-AM"/>
        </w:rPr>
      </w:pPr>
      <w:r w:rsidRPr="0071164E">
        <w:rPr>
          <w:rFonts w:ascii="GHEA Grapalat" w:hAnsi="GHEA Grapalat"/>
          <w:lang w:val="hy-AM"/>
        </w:rPr>
        <w:t xml:space="preserve">Մարդու իրավունքների եվրոպական դատարանի իրավական դիրքորոշումների համաձայն </w:t>
      </w:r>
      <w:r w:rsidRPr="0071164E">
        <w:rPr>
          <w:rStyle w:val="sb8d990e2"/>
          <w:rFonts w:ascii="GHEA Grapalat" w:hAnsi="GHEA Grapalat" w:cs="Arial"/>
          <w:lang w:val="hy-AM"/>
        </w:rPr>
        <w:t>«</w:t>
      </w:r>
      <w:r w:rsidRPr="0071164E">
        <w:rPr>
          <w:rStyle w:val="sb8d990e2"/>
          <w:rFonts w:ascii="GHEA Grapalat" w:hAnsi="GHEA Grapalat" w:cs="Sylfaen"/>
          <w:lang w:val="hy-AM"/>
        </w:rPr>
        <w:t>անձնական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կյանք</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հասկացությունն ունի լայն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իմաստ</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որին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հնարավոր</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չէ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տալ</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սպառիչ</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սահմանում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Այն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ներառում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անձի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ֆիզիկական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հոգեբանական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անձեռնմխելիությունը</w:t>
      </w:r>
      <w:r w:rsidRPr="0071164E">
        <w:rPr>
          <w:rStyle w:val="FootnoteReference"/>
          <w:rFonts w:ascii="GHEA Grapalat" w:hAnsi="GHEA Grapalat" w:cs="Sylfaen"/>
        </w:rPr>
        <w:footnoteReference w:id="3"/>
      </w:r>
      <w:r w:rsidRPr="0071164E">
        <w:rPr>
          <w:rStyle w:val="sb8d990e2"/>
          <w:rFonts w:ascii="GHEA Grapalat" w:hAnsi="GHEA Grapalat" w:cs="Sylfaen"/>
          <w:lang w:val="hy-AM"/>
        </w:rPr>
        <w:t>, այդ թվում` մարդու</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ֆիզիկական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սոցիալական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lastRenderedPageBreak/>
        <w:t>ինքնանույնացման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խնդիրների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լայն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շրջանակ</w:t>
      </w:r>
      <w:r w:rsidRPr="0071164E">
        <w:rPr>
          <w:rStyle w:val="sb8d990e2"/>
          <w:rFonts w:ascii="GHEA Grapalat" w:hAnsi="GHEA Grapalat" w:cs="Arial"/>
          <w:lang w:val="hy-AM"/>
        </w:rPr>
        <w:t xml:space="preserve">ը, </w:t>
      </w:r>
      <w:r w:rsidRPr="0071164E">
        <w:rPr>
          <w:rStyle w:val="sb8d990e2"/>
          <w:rFonts w:ascii="GHEA Grapalat" w:hAnsi="GHEA Grapalat" w:cs="Sylfaen"/>
          <w:lang w:val="hy-AM"/>
        </w:rPr>
        <w:t>ինչպիսիք</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են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օրինակ՝</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մարդու</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կողմից</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իրեն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այս</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կամ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այն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սեռին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դասելը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անունը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ինչպես</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նաև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սեռական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կողմնորոշումը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սեռական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կյանքը</w:t>
      </w:r>
      <w:r w:rsidRPr="0071164E">
        <w:rPr>
          <w:rStyle w:val="sb8d990e2"/>
          <w:rFonts w:ascii="GHEA Grapalat" w:hAnsi="GHEA Grapalat" w:cs="Arial"/>
          <w:lang w:val="hy-AM"/>
        </w:rPr>
        <w:t xml:space="preserve">, որոնք </w:t>
      </w:r>
      <w:r w:rsidRPr="0071164E">
        <w:rPr>
          <w:rStyle w:val="sb8d990e2"/>
          <w:rFonts w:ascii="GHEA Grapalat" w:hAnsi="GHEA Grapalat" w:cs="Sylfaen"/>
          <w:lang w:val="hy-AM"/>
        </w:rPr>
        <w:t>ընկնում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են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Կոնվենցիայի</w:t>
      </w:r>
      <w:r w:rsidRPr="0071164E">
        <w:rPr>
          <w:rStyle w:val="sb8d990e2"/>
          <w:rFonts w:ascii="GHEA Grapalat" w:hAnsi="GHEA Grapalat" w:cs="Arial"/>
          <w:lang w:val="hy-AM"/>
        </w:rPr>
        <w:t xml:space="preserve"> 8-</w:t>
      </w:r>
      <w:r w:rsidRPr="0071164E">
        <w:rPr>
          <w:rStyle w:val="sb8d990e2"/>
          <w:rFonts w:ascii="GHEA Grapalat" w:hAnsi="GHEA Grapalat" w:cs="Sylfaen"/>
          <w:lang w:val="hy-AM"/>
        </w:rPr>
        <w:t>րդ</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հոդվածով</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պահպանվող</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անձնական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շրջանակի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ներքո</w:t>
      </w:r>
      <w:r w:rsidRPr="0071164E">
        <w:rPr>
          <w:rStyle w:val="FootnoteReference"/>
          <w:rFonts w:ascii="GHEA Grapalat" w:hAnsi="GHEA Grapalat" w:cs="Sylfaen"/>
        </w:rPr>
        <w:footnoteReference w:id="4"/>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Մարդու</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անունից</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բացի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նրա</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անձնական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ընտանեկան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կյանքը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կարող</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պարունակել</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ինքնանույնացման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ընտանիքի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հետ</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կապերի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պահպանման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այլ</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միջոցներ</w:t>
      </w:r>
      <w:r w:rsidRPr="0071164E">
        <w:rPr>
          <w:rStyle w:val="FootnoteReference"/>
          <w:rFonts w:ascii="GHEA Grapalat" w:hAnsi="GHEA Grapalat" w:cs="Sylfaen"/>
        </w:rPr>
        <w:footnoteReference w:id="5"/>
      </w:r>
      <w:r w:rsidRPr="0071164E">
        <w:rPr>
          <w:rStyle w:val="sb8d990e2"/>
          <w:rFonts w:ascii="GHEA Grapalat" w:hAnsi="GHEA Grapalat" w:cs="Sylfaen"/>
          <w:lang w:val="hy-AM"/>
        </w:rPr>
        <w:t>: Անձնական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կյանքի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կարևոր</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տարր</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կարող</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հանդիսանալ</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մարդու</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առողջական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վիճակի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մասին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տեղեկատվությունը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Ավելին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անձնական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կյանքի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հասկացությունը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նաև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նախատեսում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այնպիսի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տարրեր</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որոնք</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վերաբերում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են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մարդու</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իր</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պատկերի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նկատմամբ</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իրավունքին</w:t>
      </w:r>
      <w:r w:rsidRPr="0071164E">
        <w:rPr>
          <w:rStyle w:val="FootnoteReference"/>
          <w:rFonts w:ascii="GHEA Grapalat" w:hAnsi="GHEA Grapalat" w:cs="Sylfaen"/>
        </w:rPr>
        <w:footnoteReference w:id="6"/>
      </w:r>
      <w:r w:rsidRPr="0071164E">
        <w:rPr>
          <w:rStyle w:val="sb8d990e2"/>
          <w:rFonts w:ascii="GHEA Grapalat" w:hAnsi="GHEA Grapalat" w:cs="Arial"/>
          <w:lang w:val="hy-AM"/>
        </w:rPr>
        <w:t>:</w:t>
      </w:r>
    </w:p>
    <w:p w:rsidR="00E1413D" w:rsidRPr="0071164E" w:rsidRDefault="00E1413D" w:rsidP="00E1413D">
      <w:pPr>
        <w:pStyle w:val="s30eec3f8"/>
        <w:shd w:val="clear" w:color="auto" w:fill="FFFFFF"/>
        <w:spacing w:before="0" w:beforeAutospacing="0" w:after="0" w:afterAutospacing="0" w:line="276" w:lineRule="auto"/>
        <w:ind w:right="-16" w:firstLine="567"/>
        <w:jc w:val="both"/>
        <w:rPr>
          <w:rStyle w:val="sb8d990e2"/>
          <w:rFonts w:ascii="GHEA Grapalat" w:hAnsi="GHEA Grapalat" w:cs="Arial"/>
          <w:lang w:val="hy-AM"/>
        </w:rPr>
      </w:pPr>
      <w:r w:rsidRPr="0071164E">
        <w:rPr>
          <w:rStyle w:val="sb8d990e2"/>
          <w:rFonts w:ascii="GHEA Grapalat" w:hAnsi="GHEA Grapalat" w:cs="Sylfaen"/>
          <w:lang w:val="hy-AM"/>
        </w:rPr>
        <w:t>Մարդու</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անձնական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կյանքին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վերաբերող</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տեղեկատվության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զուտ</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պահպանումը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Կոնվենցիայի</w:t>
      </w:r>
      <w:r w:rsidRPr="0071164E">
        <w:rPr>
          <w:rStyle w:val="sb8d990e2"/>
          <w:rFonts w:ascii="GHEA Grapalat" w:hAnsi="GHEA Grapalat" w:cs="Arial"/>
          <w:lang w:val="hy-AM"/>
        </w:rPr>
        <w:t xml:space="preserve"> 8-</w:t>
      </w:r>
      <w:r w:rsidRPr="0071164E">
        <w:rPr>
          <w:rStyle w:val="sb8d990e2"/>
          <w:rFonts w:ascii="GHEA Grapalat" w:hAnsi="GHEA Grapalat" w:cs="Sylfaen"/>
          <w:lang w:val="hy-AM"/>
        </w:rPr>
        <w:t>րդ</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հոդվածի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իմաստով</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պետության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կողմից</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մարդու</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իրավունքներին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միջամտություն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հանդիսանում</w:t>
      </w:r>
      <w:r w:rsidRPr="0071164E">
        <w:rPr>
          <w:rStyle w:val="FootnoteReference"/>
          <w:rFonts w:ascii="GHEA Grapalat" w:hAnsi="GHEA Grapalat" w:cs="Sylfaen"/>
        </w:rPr>
        <w:footnoteReference w:id="7"/>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Այդ</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առումով</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կարևոր</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չէ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թե</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ինչ</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ձևով</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հետագայում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օգտագործվում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պահպանվող</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տեղեկատվությունը</w:t>
      </w:r>
      <w:r w:rsidRPr="0071164E">
        <w:rPr>
          <w:rStyle w:val="FootnoteReference"/>
          <w:rFonts w:ascii="GHEA Grapalat" w:hAnsi="GHEA Grapalat" w:cs="Sylfaen"/>
        </w:rPr>
        <w:footnoteReference w:id="8"/>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Այդուհանդերձ</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պատասխանելով</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այն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հարցին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թե</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արդյոք</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պետության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կողմից</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պահպանվող</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անձնական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տվյալները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դիպչում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են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մարդու</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անձնական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կյանքի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որևէ</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կողմերին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Եվրոպական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դատարանն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ուշադրության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կենտրոնում</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կպահի</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նման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տեղեկատվության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պահպանման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հաշվառման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հատուկ</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ենթատեքստը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նրա</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բնույթը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օգտագործման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մշակման</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մեթոդները</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և</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ստացվող</w:t>
      </w:r>
      <w:r w:rsidRPr="0071164E">
        <w:rPr>
          <w:rStyle w:val="sb8d990e2"/>
          <w:rFonts w:ascii="GHEA Grapalat" w:hAnsi="GHEA Grapalat" w:cs="Arial"/>
          <w:lang w:val="hy-AM"/>
        </w:rPr>
        <w:t xml:space="preserve"> </w:t>
      </w:r>
      <w:r w:rsidRPr="0071164E">
        <w:rPr>
          <w:rStyle w:val="sb8d990e2"/>
          <w:rFonts w:ascii="GHEA Grapalat" w:hAnsi="GHEA Grapalat" w:cs="Sylfaen"/>
          <w:lang w:val="hy-AM"/>
        </w:rPr>
        <w:t>արդյունքները</w:t>
      </w:r>
      <w:r w:rsidRPr="0071164E">
        <w:rPr>
          <w:rStyle w:val="FootnoteReference"/>
          <w:rFonts w:ascii="GHEA Grapalat" w:hAnsi="GHEA Grapalat" w:cs="Sylfaen"/>
        </w:rPr>
        <w:footnoteReference w:id="9"/>
      </w:r>
      <w:r w:rsidRPr="0071164E">
        <w:rPr>
          <w:rStyle w:val="sb8d990e2"/>
          <w:rFonts w:ascii="GHEA Grapalat" w:hAnsi="GHEA Grapalat" w:cs="Arial"/>
          <w:lang w:val="hy-AM"/>
        </w:rPr>
        <w:t>:</w:t>
      </w:r>
    </w:p>
    <w:p w:rsidR="00E1413D" w:rsidRPr="0071164E" w:rsidRDefault="00E1413D" w:rsidP="00E1413D">
      <w:pPr>
        <w:pStyle w:val="s30eec3f8"/>
        <w:shd w:val="clear" w:color="auto" w:fill="FFFFFF"/>
        <w:spacing w:before="0" w:beforeAutospacing="0" w:after="0" w:afterAutospacing="0" w:line="276" w:lineRule="auto"/>
        <w:ind w:right="-16" w:firstLine="567"/>
        <w:jc w:val="both"/>
        <w:rPr>
          <w:rStyle w:val="sb8d990e2"/>
          <w:rFonts w:ascii="GHEA Grapalat" w:hAnsi="GHEA Grapalat" w:cs="Arial"/>
          <w:lang w:val="hy-AM"/>
        </w:rPr>
      </w:pPr>
      <w:r w:rsidRPr="0071164E">
        <w:rPr>
          <w:rStyle w:val="sb8d990e2"/>
          <w:rFonts w:ascii="GHEA Grapalat" w:hAnsi="GHEA Grapalat" w:cs="Arial"/>
          <w:lang w:val="hy-AM"/>
        </w:rPr>
        <w:t xml:space="preserve">ՄԻԵԴ-ը նշում է չնայած այն հանգամանքին, որ Կոնվենցիայի 8-րդ հոդվածն ուղղակիորեն չի սահմանում «անվան/ազգանվան» հետ կապված հարաբերությունները, սակայն  այնքանով, որքանով այն </w:t>
      </w:r>
      <w:r w:rsidRPr="0071164E">
        <w:rPr>
          <w:rFonts w:ascii="GHEA Grapalat" w:hAnsi="GHEA Grapalat" w:cs="Arial"/>
          <w:lang w:val="hy-AM"/>
        </w:rPr>
        <w:t xml:space="preserve">անձի </w:t>
      </w:r>
      <w:r w:rsidRPr="0071164E">
        <w:rPr>
          <w:rStyle w:val="sb8d990e2"/>
          <w:rFonts w:ascii="GHEA Grapalat" w:hAnsi="GHEA Grapalat" w:cs="Arial"/>
          <w:lang w:val="hy-AM"/>
        </w:rPr>
        <w:t>ինքնությունը հաստատող միջոց է հանդիսանում, ընդգրկվում է Կոնվենցիայի 8-րդ հոդվածի ներքո</w:t>
      </w:r>
      <w:r w:rsidRPr="0071164E">
        <w:rPr>
          <w:rStyle w:val="FootnoteReference"/>
          <w:rFonts w:ascii="GHEA Grapalat" w:hAnsi="GHEA Grapalat" w:cs="Arial"/>
          <w:lang w:val="en-US"/>
        </w:rPr>
        <w:footnoteReference w:id="10"/>
      </w:r>
      <w:r w:rsidRPr="0071164E">
        <w:rPr>
          <w:rStyle w:val="sb8d990e2"/>
          <w:rFonts w:ascii="GHEA Grapalat" w:hAnsi="GHEA Grapalat" w:cs="Arial"/>
          <w:lang w:val="hy-AM"/>
        </w:rPr>
        <w:t xml:space="preserve">: </w:t>
      </w:r>
    </w:p>
    <w:p w:rsidR="00E1413D" w:rsidRPr="0071164E" w:rsidRDefault="00E1413D" w:rsidP="00E1413D">
      <w:pPr>
        <w:spacing w:line="276" w:lineRule="auto"/>
        <w:ind w:right="-16" w:firstLine="567"/>
        <w:jc w:val="both"/>
        <w:rPr>
          <w:rFonts w:ascii="GHEA Grapalat" w:hAnsi="GHEA Grapalat" w:cs="Sylfaen"/>
          <w:lang w:val="hy-AM"/>
        </w:rPr>
      </w:pPr>
      <w:r w:rsidRPr="0071164E">
        <w:rPr>
          <w:rFonts w:ascii="GHEA Grapalat" w:hAnsi="GHEA Grapalat"/>
          <w:lang w:val="hy-AM"/>
        </w:rPr>
        <w:t xml:space="preserve">Ուշագրավ է նաև այն փաստը, որ </w:t>
      </w:r>
      <w:r w:rsidRPr="0071164E">
        <w:rPr>
          <w:rFonts w:ascii="GHEA Grapalat" w:hAnsi="GHEA Grapalat" w:cs="Sylfaen"/>
          <w:lang w:val="hy-AM"/>
        </w:rPr>
        <w:t>ԵՄ</w:t>
      </w:r>
      <w:r w:rsidRPr="0071164E">
        <w:rPr>
          <w:rFonts w:ascii="GHEA Grapalat" w:hAnsi="GHEA Grapalat" w:cs="Helvetica"/>
          <w:lang w:val="hy-AM"/>
        </w:rPr>
        <w:t xml:space="preserve"> </w:t>
      </w:r>
      <w:r w:rsidRPr="0071164E">
        <w:rPr>
          <w:rFonts w:ascii="GHEA Grapalat" w:hAnsi="GHEA Grapalat" w:cs="Sylfaen"/>
          <w:lang w:val="hy-AM"/>
        </w:rPr>
        <w:t>անդամ</w:t>
      </w:r>
      <w:r w:rsidRPr="0071164E">
        <w:rPr>
          <w:rFonts w:ascii="GHEA Grapalat" w:hAnsi="GHEA Grapalat" w:cs="Helvetica"/>
          <w:lang w:val="hy-AM"/>
        </w:rPr>
        <w:t xml:space="preserve"> </w:t>
      </w:r>
      <w:r w:rsidRPr="0071164E">
        <w:rPr>
          <w:rFonts w:ascii="GHEA Grapalat" w:hAnsi="GHEA Grapalat" w:cs="Sylfaen"/>
          <w:lang w:val="hy-AM"/>
        </w:rPr>
        <w:t xml:space="preserve">պետությունների համար </w:t>
      </w:r>
      <w:r w:rsidRPr="0071164E">
        <w:rPr>
          <w:rFonts w:ascii="GHEA Grapalat" w:hAnsi="GHEA Grapalat" w:cs="Helvetica"/>
          <w:lang w:val="hy-AM"/>
        </w:rPr>
        <w:t xml:space="preserve">2018 </w:t>
      </w:r>
      <w:r w:rsidRPr="0071164E">
        <w:rPr>
          <w:rFonts w:ascii="GHEA Grapalat" w:hAnsi="GHEA Grapalat" w:cs="Sylfaen"/>
          <w:lang w:val="hy-AM"/>
        </w:rPr>
        <w:t>թվականի</w:t>
      </w:r>
      <w:r w:rsidRPr="0071164E">
        <w:rPr>
          <w:rFonts w:ascii="GHEA Grapalat" w:hAnsi="GHEA Grapalat" w:cs="Helvetica"/>
          <w:lang w:val="hy-AM"/>
        </w:rPr>
        <w:t xml:space="preserve"> </w:t>
      </w:r>
      <w:r w:rsidRPr="0071164E">
        <w:rPr>
          <w:rFonts w:ascii="GHEA Grapalat" w:hAnsi="GHEA Grapalat" w:cs="Sylfaen"/>
          <w:lang w:val="hy-AM"/>
        </w:rPr>
        <w:t>մայիսի</w:t>
      </w:r>
      <w:r w:rsidRPr="0071164E">
        <w:rPr>
          <w:rFonts w:ascii="GHEA Grapalat" w:hAnsi="GHEA Grapalat" w:cs="Helvetica"/>
          <w:lang w:val="hy-AM"/>
        </w:rPr>
        <w:t xml:space="preserve"> 25-</w:t>
      </w:r>
      <w:r w:rsidRPr="0071164E">
        <w:rPr>
          <w:rFonts w:ascii="GHEA Grapalat" w:hAnsi="GHEA Grapalat" w:cs="Sylfaen"/>
          <w:lang w:val="hy-AM"/>
        </w:rPr>
        <w:t>ից</w:t>
      </w:r>
      <w:r w:rsidRPr="0071164E">
        <w:rPr>
          <w:rFonts w:ascii="GHEA Grapalat" w:hAnsi="GHEA Grapalat" w:cs="Helvetica"/>
          <w:lang w:val="hy-AM"/>
        </w:rPr>
        <w:t xml:space="preserve"> </w:t>
      </w:r>
      <w:r w:rsidRPr="0071164E">
        <w:rPr>
          <w:rFonts w:ascii="GHEA Grapalat" w:hAnsi="GHEA Grapalat" w:cs="Sylfaen"/>
          <w:lang w:val="hy-AM"/>
        </w:rPr>
        <w:t>ուժի</w:t>
      </w:r>
      <w:r w:rsidRPr="0071164E">
        <w:rPr>
          <w:rFonts w:ascii="GHEA Grapalat" w:hAnsi="GHEA Grapalat" w:cs="Helvetica"/>
          <w:lang w:val="hy-AM"/>
        </w:rPr>
        <w:t xml:space="preserve"> </w:t>
      </w:r>
      <w:r w:rsidRPr="0071164E">
        <w:rPr>
          <w:rFonts w:ascii="GHEA Grapalat" w:hAnsi="GHEA Grapalat" w:cs="Sylfaen"/>
          <w:lang w:val="hy-AM"/>
        </w:rPr>
        <w:t>մեջ</w:t>
      </w:r>
      <w:r w:rsidRPr="0071164E">
        <w:rPr>
          <w:rFonts w:ascii="GHEA Grapalat" w:hAnsi="GHEA Grapalat" w:cs="Helvetica"/>
          <w:lang w:val="hy-AM"/>
        </w:rPr>
        <w:t xml:space="preserve"> է </w:t>
      </w:r>
      <w:r w:rsidRPr="0071164E">
        <w:rPr>
          <w:rFonts w:ascii="GHEA Grapalat" w:hAnsi="GHEA Grapalat" w:cs="Sylfaen"/>
          <w:lang w:val="hy-AM"/>
        </w:rPr>
        <w:t>մտել անձնական</w:t>
      </w:r>
      <w:r w:rsidRPr="0071164E">
        <w:rPr>
          <w:rFonts w:ascii="GHEA Grapalat" w:hAnsi="GHEA Grapalat" w:cs="Helvetica"/>
          <w:lang w:val="hy-AM"/>
        </w:rPr>
        <w:t xml:space="preserve"> </w:t>
      </w:r>
      <w:r w:rsidRPr="0071164E">
        <w:rPr>
          <w:rFonts w:ascii="GHEA Grapalat" w:hAnsi="GHEA Grapalat" w:cs="Sylfaen"/>
          <w:lang w:val="hy-AM"/>
        </w:rPr>
        <w:t>տվյալների</w:t>
      </w:r>
      <w:r w:rsidRPr="0071164E">
        <w:rPr>
          <w:rFonts w:ascii="GHEA Grapalat" w:hAnsi="GHEA Grapalat" w:cs="Helvetica"/>
          <w:lang w:val="hy-AM"/>
        </w:rPr>
        <w:t xml:space="preserve"> </w:t>
      </w:r>
      <w:r w:rsidRPr="0071164E">
        <w:rPr>
          <w:rFonts w:ascii="GHEA Grapalat" w:hAnsi="GHEA Grapalat" w:cs="Sylfaen"/>
          <w:lang w:val="hy-AM"/>
        </w:rPr>
        <w:t>պաշտպանության</w:t>
      </w:r>
      <w:r w:rsidRPr="0071164E">
        <w:rPr>
          <w:rFonts w:ascii="GHEA Grapalat" w:hAnsi="GHEA Grapalat" w:cs="Helvetica"/>
          <w:lang w:val="hy-AM"/>
        </w:rPr>
        <w:t xml:space="preserve"> </w:t>
      </w:r>
      <w:r w:rsidRPr="0071164E">
        <w:rPr>
          <w:rFonts w:ascii="GHEA Grapalat" w:hAnsi="GHEA Grapalat" w:cs="Sylfaen"/>
          <w:lang w:val="hy-AM"/>
        </w:rPr>
        <w:t>ընդհանուր</w:t>
      </w:r>
      <w:r w:rsidRPr="0071164E">
        <w:rPr>
          <w:rFonts w:ascii="GHEA Grapalat" w:hAnsi="GHEA Grapalat" w:cs="Helvetica"/>
          <w:lang w:val="hy-AM"/>
        </w:rPr>
        <w:t xml:space="preserve"> </w:t>
      </w:r>
      <w:r w:rsidRPr="0071164E">
        <w:rPr>
          <w:rFonts w:ascii="GHEA Grapalat" w:hAnsi="GHEA Grapalat" w:cs="Sylfaen"/>
          <w:lang w:val="hy-AM"/>
        </w:rPr>
        <w:t>կանոնակարգը (չնայած այն որպես կանոն ԵՄ</w:t>
      </w:r>
      <w:r w:rsidRPr="0071164E">
        <w:rPr>
          <w:rFonts w:ascii="GHEA Grapalat" w:hAnsi="GHEA Grapalat" w:cs="Helvetica"/>
          <w:lang w:val="hy-AM"/>
        </w:rPr>
        <w:t xml:space="preserve"> ոչ </w:t>
      </w:r>
      <w:r w:rsidRPr="0071164E">
        <w:rPr>
          <w:rFonts w:ascii="GHEA Grapalat" w:hAnsi="GHEA Grapalat" w:cs="Sylfaen"/>
          <w:lang w:val="hy-AM"/>
        </w:rPr>
        <w:t>անդամ</w:t>
      </w:r>
      <w:r w:rsidRPr="0071164E">
        <w:rPr>
          <w:rFonts w:ascii="GHEA Grapalat" w:hAnsi="GHEA Grapalat" w:cs="Helvetica"/>
          <w:lang w:val="hy-AM"/>
        </w:rPr>
        <w:t xml:space="preserve"> </w:t>
      </w:r>
      <w:r w:rsidRPr="0071164E">
        <w:rPr>
          <w:rFonts w:ascii="GHEA Grapalat" w:hAnsi="GHEA Grapalat" w:cs="Sylfaen"/>
          <w:lang w:val="hy-AM"/>
        </w:rPr>
        <w:t xml:space="preserve">պետությունների վրա չի տարածվում կամ տարածվում է որոշ վերապահումներով), որով ևս կարևորվում է ԵՄ անդամ պետություններում անձնական տվյալների պաշտպանությունը: </w:t>
      </w:r>
    </w:p>
    <w:p w:rsidR="00E1413D" w:rsidRPr="0071164E" w:rsidRDefault="00E1413D" w:rsidP="00E1413D">
      <w:pPr>
        <w:spacing w:line="276" w:lineRule="auto"/>
        <w:ind w:right="-16" w:firstLine="567"/>
        <w:jc w:val="both"/>
        <w:rPr>
          <w:rFonts w:ascii="GHEA Grapalat" w:hAnsi="GHEA Grapalat"/>
          <w:lang w:val="hy-AM"/>
        </w:rPr>
      </w:pPr>
      <w:r w:rsidRPr="0071164E">
        <w:rPr>
          <w:rFonts w:ascii="GHEA Grapalat" w:hAnsi="GHEA Grapalat"/>
          <w:lang w:val="hy-AM"/>
        </w:rPr>
        <w:t xml:space="preserve">Քաղաքացիական և քաղաքական իրավունքների մասին միջազգային դաշնագրում նշվում է, որ կարծիքի ազատությունից օգտվելը սահմանափակվում է առանձնահատուկ պարտականություններով և պատասխանատվությամբ: Դրանք </w:t>
      </w:r>
      <w:r w:rsidRPr="0071164E">
        <w:rPr>
          <w:rFonts w:ascii="GHEA Grapalat" w:hAnsi="GHEA Grapalat"/>
          <w:lang w:val="hy-AM"/>
        </w:rPr>
        <w:lastRenderedPageBreak/>
        <w:t>վերաբերում են այլոց իրավունքներին, նրանց հեղինակությանը, ինչպես նաև պետական անվտանգության, հասարակական կարգի և բնակչության առողջության ու բարոյականության պահպանմանը: Հենց այդ չափանիշներն են պայմանավորում համապատասխան ազատության օբյեկտիվ իրավական սահմանները:</w:t>
      </w:r>
    </w:p>
    <w:p w:rsidR="00E1413D" w:rsidRPr="0071164E" w:rsidRDefault="00E1413D" w:rsidP="00E1413D">
      <w:pPr>
        <w:spacing w:line="276" w:lineRule="auto"/>
        <w:ind w:right="-16" w:firstLine="567"/>
        <w:jc w:val="both"/>
        <w:rPr>
          <w:rFonts w:ascii="GHEA Grapalat" w:hAnsi="GHEA Grapalat"/>
          <w:lang w:val="hy-AM"/>
        </w:rPr>
      </w:pPr>
      <w:r w:rsidRPr="0071164E">
        <w:rPr>
          <w:rFonts w:ascii="GHEA Grapalat" w:hAnsi="GHEA Grapalat"/>
          <w:lang w:val="hy-AM"/>
        </w:rPr>
        <w:t>Եվրոպայի խորհրդի Նախարարների կոմիտեի Rec (2003) 13 հանձնարարականում ևս ամրագրվել է, որ արտահայտվելու ազատության իրավունքը ներառում է տեղեկատվություն և գաղափարներ ստանալու և տարածելու իրավունքը, սակայն այդ ազատության իրականացումը ներառում է պարտականություն և պատասխանատվություն, մասնավորապես` կապված այլ անձանց իրավունքների կամ բարի համբավի հետ: Ուստի, ԵԽ Նախարարների կոմիտեն գտնում է, որ ցանկալի է ապահովել անհատին՝ պաշտպանության համապատասխան միջոցներով:</w:t>
      </w:r>
    </w:p>
    <w:p w:rsidR="00E1413D" w:rsidRPr="0071164E" w:rsidRDefault="00E1413D" w:rsidP="00E1413D">
      <w:pPr>
        <w:spacing w:line="276" w:lineRule="auto"/>
        <w:ind w:right="-16" w:firstLine="567"/>
        <w:jc w:val="both"/>
        <w:rPr>
          <w:rFonts w:ascii="GHEA Grapalat" w:hAnsi="GHEA Grapalat"/>
          <w:lang w:val="hy-AM"/>
        </w:rPr>
      </w:pPr>
      <w:r w:rsidRPr="0071164E">
        <w:rPr>
          <w:rFonts w:ascii="GHEA Grapalat" w:hAnsi="GHEA Grapalat" w:cs="Sylfaen"/>
          <w:shd w:val="clear" w:color="auto" w:fill="FFFFFF"/>
          <w:lang w:val="hy-AM"/>
        </w:rPr>
        <w:t>Մեջբերված իրավանորմերից ուղղակիորեն բխում է, որ անձնական տվյալների պաշտպանությունը համարվում է պետության պոզիտիվ պարտականությունը, որն իր ամրագրումն է ստացել ինչպես միջազգային փաստաթղթերում, այնպես էլ ներպետական մակարդակով: Անձի</w:t>
      </w:r>
      <w:r w:rsidRPr="0071164E">
        <w:rPr>
          <w:rFonts w:ascii="GHEA Grapalat" w:hAnsi="GHEA Grapalat"/>
          <w:lang w:val="hy-AM"/>
        </w:rPr>
        <w:t xml:space="preserve"> մասնավոր և ընտանեկան կյանքի հարգման իրավունքը մարդու հիմնարար իրավունքներից է, որը չպետք է ենթարկվի որևէ սահմանափակման:</w:t>
      </w:r>
      <w:r w:rsidRPr="0071164E">
        <w:rPr>
          <w:rFonts w:ascii="GHEA Grapalat" w:hAnsi="GHEA Grapalat" w:cs="Sylfaen"/>
          <w:shd w:val="clear" w:color="auto" w:fill="FFFFFF"/>
          <w:lang w:val="hy-AM"/>
        </w:rPr>
        <w:t xml:space="preserve"> Այն պետական և տեղական ինքնակառավարման մարմինները, որոնք օրենքով սահմանված կարգով հավաքում, մշակում կամ օգտագործում են անձի վերաբերյալ տեղեկությունները պարտավոր են ձեռնամուխ լինել տվյալ տեղեկությունների պահպանմանը: Հասարակական հարաբերությունների զարգացմանը զուգընթաց նաև անհրաժեշտություն է առաջանում հավաքագրել, պահպանել և օգտագործել անձի վերաբերյալ որոշակի տվյալներ, սակայն դա չպետք է այնպես իրականացվի, որ խաթարվեն անձի </w:t>
      </w:r>
      <w:r w:rsidRPr="0071164E">
        <w:rPr>
          <w:rFonts w:ascii="GHEA Grapalat" w:hAnsi="GHEA Grapalat"/>
          <w:lang w:val="hy-AM"/>
        </w:rPr>
        <w:t>մասնավոր և ընտանեկան կյանքի պահպանմանն ուղղված հասարակական հարաբերությունները:</w:t>
      </w:r>
      <w:r w:rsidRPr="0071164E">
        <w:rPr>
          <w:rFonts w:ascii="GHEA Grapalat" w:hAnsi="GHEA Grapalat" w:cs="Sylfaen"/>
          <w:shd w:val="clear" w:color="auto" w:fill="FFFFFF"/>
          <w:lang w:val="hy-AM"/>
        </w:rPr>
        <w:t xml:space="preserve"> Այսպես՝ անձնական տվյալները գտնվում են պետության պաշտպանության ներքո, հետևաբար յուրաքանչյուր ոք իրավունքի ունի, որ իր անձնական տվյալներն այլոց տնօրինման և </w:t>
      </w:r>
      <w:r w:rsidRPr="0071164E">
        <w:rPr>
          <w:rFonts w:ascii="GHEA Grapalat" w:hAnsi="GHEA Grapalat"/>
          <w:lang w:val="hy-AM"/>
        </w:rPr>
        <w:t>տիրապետման ներքո չհայտնվեն: Այս իմպերատիվ պահանջներից բացառությունները կարող են սահմանվել միայն Օրենքով:</w:t>
      </w:r>
    </w:p>
    <w:p w:rsidR="00E1413D" w:rsidRPr="0071164E" w:rsidRDefault="00E1413D" w:rsidP="00E1413D">
      <w:pPr>
        <w:spacing w:line="276" w:lineRule="auto"/>
        <w:ind w:right="-16" w:firstLine="567"/>
        <w:jc w:val="both"/>
        <w:rPr>
          <w:rFonts w:ascii="GHEA Grapalat" w:hAnsi="GHEA Grapalat" w:cs="Sylfaen"/>
          <w:shd w:val="clear" w:color="auto" w:fill="FFFFFF"/>
          <w:lang w:val="hy-AM"/>
        </w:rPr>
      </w:pPr>
      <w:r w:rsidRPr="0071164E">
        <w:rPr>
          <w:rFonts w:ascii="GHEA Grapalat" w:hAnsi="GHEA Grapalat" w:cs="Sylfaen"/>
          <w:shd w:val="clear" w:color="auto" w:fill="FFFFFF"/>
          <w:lang w:val="hy-AM"/>
        </w:rPr>
        <w:t>Խնդրո առարկա տեղեկությունների մատչելիության սահմանափակումը պայմանավորված է մարդու անձնական և ընտանեկան կյանքի անձեռնմխելիությամբ, ինչպես նաև նրա անձնական տվյալների պաշտպանությունն ապահովելու նպատակով: Այս համատեքստում պետք է նշել, որ անձնական տվյալի՝ հանրամատչելի չլինելը դեռևս չի նշանակում, որ անձնական տվյալը գաղտնի է կամ անձնական կյանքին միջամտող: Այլ կերպ ասած՝ հանրամատչելիության ռեժիմը նշանակում է, որ անձնական տվյալը հասանելի է անորոշ կամ որոշակի թվով անձանց, միաժամանակ, եթե անձնական տվյալը հանրամատչելի չէ, պարտադիր չի, որ լինի գաղտնիք:</w:t>
      </w:r>
    </w:p>
    <w:p w:rsidR="00E1413D" w:rsidRPr="0071164E" w:rsidRDefault="00E1413D" w:rsidP="00E1413D">
      <w:pPr>
        <w:spacing w:line="276" w:lineRule="auto"/>
        <w:ind w:right="-16" w:firstLine="567"/>
        <w:jc w:val="both"/>
        <w:rPr>
          <w:rFonts w:ascii="GHEA Grapalat" w:hAnsi="GHEA Grapalat"/>
          <w:lang w:val="hy-AM"/>
        </w:rPr>
      </w:pPr>
      <w:r w:rsidRPr="0071164E">
        <w:rPr>
          <w:rFonts w:ascii="GHEA Grapalat" w:hAnsi="GHEA Grapalat"/>
          <w:lang w:val="hy-AM"/>
        </w:rPr>
        <w:lastRenderedPageBreak/>
        <w:t>Միաժամանակ, «Անձնական տվյալների պաշտպանության մասին» ՀՀ օրենքի 3-րդ հոդվածի 1-ին մասին 12-րդ, 13-րդ և 14-րդ կետերով սահմանվել են մարդու անձնական կյանքի տվյալները (անձի անձնական կյանքի, ընտանեկան կյանքի, ֆիզիկական, ֆիզիոլոգիական, մտավոր, սոցիալական վիճակի վերաբերյալ կամ նման այլ տեղեկություններ), կենսաչափական անձնական տվյալները (անձի ֆիզիկական, ֆիզիոլոգիական և կենսաբանական առանձնահատկությունները բնութագրող տեղեկություններ) և հատուկ կատեգորիայի անձնական տվյալները (անձի ռասայական, ազգային պատկանելությանը կամ էթնիկ ծագմանը, քաղաքական հայացքներին, կրոնական կամ փիլիսոփայական համոզմունքներին, արհեստակցական միությանն անդամակցությանը, առողջական վիճակին ու սեռական կյանքին վերաբերող տեղեկություններ), որոնք համարվում են զգայուն:</w:t>
      </w:r>
    </w:p>
    <w:p w:rsidR="00E1413D" w:rsidRPr="0071164E" w:rsidRDefault="00E1413D" w:rsidP="00E1413D">
      <w:pPr>
        <w:spacing w:line="276" w:lineRule="auto"/>
        <w:ind w:right="-16" w:firstLine="567"/>
        <w:jc w:val="both"/>
        <w:rPr>
          <w:rFonts w:ascii="GHEA Grapalat" w:hAnsi="GHEA Grapalat"/>
          <w:lang w:val="hy-AM"/>
        </w:rPr>
      </w:pPr>
      <w:r w:rsidRPr="0071164E">
        <w:rPr>
          <w:rFonts w:ascii="GHEA Grapalat" w:hAnsi="GHEA Grapalat"/>
          <w:lang w:val="hy-AM"/>
        </w:rPr>
        <w:t>Վերոգրյալից հետևում է, որ անձնական գործը, Հանձնաժողովի եզրակացությունը, ներման խնդրագիր ներկայացրած անձին ներում շնորհելու կամ ներման շնորհումը մերժելու մասին առաջարկությունը ենթակա չէ հրապարակման և փոխանցման (տրամադրման) երրորդ անձանց՝ հաշվի առնելով այն հանգամանքը, որ դրանք պարունակում են դատապարտյալի անձնական և ընտանեկան կյանքին վերաբերելի դրույթներ, որոնք դիտարկվում են որպես զգայուն և դրանց՝ երրորդ անձանց հասանելի դառնալը, հնարավոր է խեղաթյուրի անձի անձնական և ընտանեկան կյանքի անձեռնմխելիության կարևորագույն և Սահմանադրությամբ երաշխավորված հիմնարար իրավունքը:</w:t>
      </w:r>
    </w:p>
    <w:p w:rsidR="00E1413D" w:rsidRPr="0071164E" w:rsidRDefault="00E1413D" w:rsidP="00E1413D">
      <w:pPr>
        <w:pStyle w:val="ListParagraph"/>
        <w:numPr>
          <w:ilvl w:val="0"/>
          <w:numId w:val="18"/>
        </w:numPr>
        <w:shd w:val="clear" w:color="auto" w:fill="FFFFFF"/>
        <w:tabs>
          <w:tab w:val="left" w:pos="900"/>
        </w:tabs>
        <w:spacing w:line="276" w:lineRule="auto"/>
        <w:ind w:left="0" w:firstLine="567"/>
        <w:rPr>
          <w:rFonts w:ascii="GHEA Grapalat" w:hAnsi="GHEA Grapalat" w:cs="Tahoma"/>
          <w:color w:val="000000"/>
          <w:sz w:val="24"/>
          <w:szCs w:val="24"/>
          <w:lang w:val="hy-AM"/>
        </w:rPr>
      </w:pPr>
      <w:r w:rsidRPr="0071164E">
        <w:rPr>
          <w:rFonts w:ascii="GHEA Grapalat" w:hAnsi="GHEA Grapalat" w:cs="Sylfaen"/>
          <w:sz w:val="24"/>
          <w:szCs w:val="24"/>
          <w:shd w:val="clear" w:color="auto" w:fill="FFFFFF"/>
          <w:lang w:val="hy-AM"/>
        </w:rPr>
        <w:t>Հարկ</w:t>
      </w:r>
      <w:r w:rsidRPr="0071164E">
        <w:rPr>
          <w:rFonts w:ascii="GHEA Grapalat" w:hAnsi="GHEA Grapalat"/>
          <w:sz w:val="24"/>
          <w:szCs w:val="24"/>
          <w:shd w:val="clear" w:color="auto" w:fill="FFFFFF"/>
          <w:lang w:val="hy-AM"/>
        </w:rPr>
        <w:t xml:space="preserve"> ենք համարում նշել նաև, որ ներման գործընթացի սկզբնական և միջանկյալ փուլերում հրապարակայնությունը կարող է ազդել վերջնական որոշման կայացման անաչառության վրա, Ներման խնդրագրի քննարկման հանրային լայն պահանջը վտանգ է պարունակում: </w:t>
      </w:r>
      <w:r w:rsidRPr="0071164E">
        <w:rPr>
          <w:rFonts w:ascii="GHEA Grapalat" w:hAnsi="GHEA Grapalat" w:cs="Tahoma"/>
          <w:color w:val="000000"/>
          <w:sz w:val="24"/>
          <w:szCs w:val="24"/>
          <w:shd w:val="clear" w:color="auto" w:fill="FFFFFF"/>
          <w:lang w:val="hy-AM"/>
        </w:rPr>
        <w:t xml:space="preserve">Իհարկե, որևէ հարցի հանրային ազատ քննարկումը ժողովրդավարական կարևոր ձեռքբերում է: Դրանով հանդերձ՝ ցանկացած այդպիսի քննարկում պետք է ընթանա այլոց իրավունքների և ազատությունների հարգման ու համերաշխության մթնոլորտում: Պետք է նկատի ունենալ, որ կոնկրետ իրավիճակում ներման խնդրագրի քննարկման հարցով տեղի է ունենում իրավական ընթացակարգ: </w:t>
      </w:r>
      <w:r w:rsidRPr="0071164E">
        <w:rPr>
          <w:rFonts w:ascii="GHEA Grapalat" w:hAnsi="GHEA Grapalat" w:cs="Tahoma"/>
          <w:color w:val="000000"/>
          <w:sz w:val="24"/>
          <w:szCs w:val="24"/>
          <w:lang w:val="hy-AM"/>
        </w:rPr>
        <w:t xml:space="preserve">Անթույլատրելի է, երբ քննարկումը զուգորդվում է հարցի, այդ թվում՝ հանցանքի համար պատիժ կրող անձի, հարցի վերաբերյալ կարծիք հայտնող այլ անձանց նկատմամբ վիրավորանքով և նրանց մասնավոր ու ընտանեկան կյանքին շարունակական միջամտությամբ: </w:t>
      </w:r>
      <w:r w:rsidRPr="0071164E">
        <w:rPr>
          <w:rFonts w:ascii="GHEA Grapalat" w:hAnsi="GHEA Grapalat" w:cs="Tahoma"/>
          <w:color w:val="000000"/>
          <w:sz w:val="24"/>
          <w:szCs w:val="24"/>
          <w:shd w:val="clear" w:color="auto" w:fill="FFFFFF"/>
          <w:lang w:val="hy-AM"/>
        </w:rPr>
        <w:t xml:space="preserve">Ընդ որում, մտահոգիչ է </w:t>
      </w:r>
      <w:r w:rsidRPr="0071164E">
        <w:rPr>
          <w:rFonts w:ascii="GHEA Grapalat" w:hAnsi="GHEA Grapalat" w:cs="Tahoma"/>
          <w:color w:val="000000"/>
          <w:sz w:val="24"/>
          <w:szCs w:val="24"/>
          <w:lang w:val="hy-AM"/>
        </w:rPr>
        <w:t>նաև տուժողի իրավահաջորդների նկատմամբ վիրավորանքի, նրանց մասնավոր և ընտանեկան կյանքին միջամտության ու կրկնակի զոհացման (վիկտիմիզացիայի) դեպքերը։</w:t>
      </w:r>
    </w:p>
    <w:p w:rsidR="00E1413D" w:rsidRPr="0071164E" w:rsidRDefault="00E1413D" w:rsidP="00E1413D">
      <w:pPr>
        <w:pStyle w:val="ListParagraph"/>
        <w:shd w:val="clear" w:color="auto" w:fill="FFFFFF"/>
        <w:spacing w:before="100" w:beforeAutospacing="1" w:after="100" w:afterAutospacing="1" w:line="276" w:lineRule="auto"/>
        <w:ind w:left="0" w:firstLine="567"/>
        <w:rPr>
          <w:rFonts w:ascii="GHEA Grapalat" w:hAnsi="GHEA Grapalat" w:cs="Tahoma"/>
          <w:color w:val="000000"/>
          <w:sz w:val="24"/>
          <w:szCs w:val="24"/>
          <w:lang w:val="hy-AM"/>
        </w:rPr>
      </w:pPr>
      <w:r w:rsidRPr="0071164E">
        <w:rPr>
          <w:rFonts w:ascii="GHEA Grapalat" w:hAnsi="GHEA Grapalat" w:cs="Tahoma"/>
          <w:color w:val="000000"/>
          <w:sz w:val="24"/>
          <w:szCs w:val="24"/>
          <w:lang w:val="hy-AM"/>
        </w:rPr>
        <w:t xml:space="preserve">Այդ իսկ պատճառով ներման գործընթացի վերաբերյալ տեղեկատվությունը պետք է հրապարակվի վերջին փուլում: Այս պարագայում մի կողմից որևէ ճնշում չի կարող գործադրվել ներման գործընթացի ներգրավված անձանց նկատմամբ, քանի որ </w:t>
      </w:r>
      <w:r w:rsidRPr="0071164E">
        <w:rPr>
          <w:rFonts w:ascii="GHEA Grapalat" w:hAnsi="GHEA Grapalat" w:cs="Tahoma"/>
          <w:color w:val="000000"/>
          <w:sz w:val="24"/>
          <w:szCs w:val="24"/>
          <w:lang w:val="hy-AM"/>
        </w:rPr>
        <w:lastRenderedPageBreak/>
        <w:t>պահպանվում է գաղտնիությունը, մյուս կողմից էլ այդ անձիք կգործեն ավելի հաշվետու կերպով, քանի որ կգիտակցեն, որ իրենց որոշման մասին ի վերջո հասարակությունը տեղեկանալու է:</w:t>
      </w:r>
    </w:p>
    <w:p w:rsidR="00E1413D" w:rsidRPr="0071164E" w:rsidRDefault="00E1413D" w:rsidP="00E1413D">
      <w:pPr>
        <w:pStyle w:val="ListParagraph"/>
        <w:shd w:val="clear" w:color="auto" w:fill="FFFFFF"/>
        <w:spacing w:before="100" w:beforeAutospacing="1" w:after="100" w:afterAutospacing="1" w:line="276" w:lineRule="auto"/>
        <w:ind w:left="0" w:firstLine="567"/>
        <w:rPr>
          <w:rFonts w:ascii="GHEA Grapalat" w:hAnsi="GHEA Grapalat" w:cs="Tahoma"/>
          <w:color w:val="000000"/>
          <w:sz w:val="24"/>
          <w:szCs w:val="24"/>
          <w:lang w:val="hy-AM"/>
        </w:rPr>
      </w:pPr>
      <w:r w:rsidRPr="0071164E">
        <w:rPr>
          <w:rFonts w:ascii="GHEA Grapalat" w:hAnsi="GHEA Grapalat" w:cs="Sylfaen"/>
          <w:sz w:val="24"/>
          <w:szCs w:val="24"/>
          <w:lang w:val="hy-AM"/>
        </w:rPr>
        <w:t>Այս</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համատեքստում</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անհրաժեշտ</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է</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անդրադառնալ</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այն</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հարցին՝</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արդյո՞ք</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Հրամանագրերի</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հրապարակմամբ</w:t>
      </w:r>
      <w:r w:rsidRPr="0071164E">
        <w:rPr>
          <w:rFonts w:ascii="GHEA Grapalat" w:hAnsi="GHEA Grapalat"/>
          <w:sz w:val="24"/>
          <w:szCs w:val="24"/>
          <w:lang w:val="hy-AM"/>
        </w:rPr>
        <w:t xml:space="preserve"> </w:t>
      </w:r>
      <w:r w:rsidRPr="0071164E">
        <w:rPr>
          <w:rFonts w:ascii="GHEA Grapalat" w:hAnsi="GHEA Grapalat"/>
          <w:color w:val="000000"/>
          <w:sz w:val="24"/>
          <w:szCs w:val="24"/>
          <w:shd w:val="clear" w:color="auto" w:fill="FFFFFF"/>
          <w:lang w:val="hy-AM"/>
        </w:rPr>
        <w:t>չի բացահայտվում (չի վնասվում) դատապարտյալի անձնական կյանքի անձեռնմխելիությունը և արդյոք անհրաժեշտ է ձեռնպահ մնալ տվյալների մշակում (հրապարակում) նախատեսելուց:</w:t>
      </w:r>
    </w:p>
    <w:p w:rsidR="00E1413D" w:rsidRPr="0071164E" w:rsidRDefault="00E1413D" w:rsidP="00E1413D">
      <w:pPr>
        <w:pStyle w:val="ListParagraph"/>
        <w:shd w:val="clear" w:color="auto" w:fill="FFFFFF"/>
        <w:spacing w:before="100" w:beforeAutospacing="1" w:after="100" w:afterAutospacing="1" w:line="276" w:lineRule="auto"/>
        <w:ind w:left="0" w:firstLine="567"/>
        <w:rPr>
          <w:rFonts w:ascii="GHEA Grapalat" w:hAnsi="GHEA Grapalat"/>
          <w:color w:val="000000"/>
          <w:sz w:val="24"/>
          <w:szCs w:val="24"/>
          <w:shd w:val="clear" w:color="auto" w:fill="FFFFFF"/>
          <w:lang w:val="hy-AM"/>
        </w:rPr>
      </w:pPr>
      <w:r w:rsidRPr="0071164E">
        <w:rPr>
          <w:rFonts w:ascii="GHEA Grapalat" w:hAnsi="GHEA Grapalat"/>
          <w:color w:val="000000"/>
          <w:sz w:val="24"/>
          <w:szCs w:val="24"/>
          <w:shd w:val="clear" w:color="auto" w:fill="FFFFFF"/>
          <w:lang w:val="hy-AM"/>
        </w:rPr>
        <w:t>«</w:t>
      </w:r>
      <w:r w:rsidRPr="0071164E">
        <w:rPr>
          <w:rFonts w:ascii="GHEA Grapalat" w:hAnsi="GHEA Grapalat" w:cs="Sylfaen"/>
          <w:color w:val="000000"/>
          <w:sz w:val="24"/>
          <w:szCs w:val="24"/>
          <w:shd w:val="clear" w:color="auto" w:fill="FFFFFF"/>
          <w:lang w:val="hy-AM"/>
        </w:rPr>
        <w:t>Անձնական</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տվյալների</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պաշտպանության</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մասին</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օրենքն</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ինքնին</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չի</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արգելում</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այս</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կամ</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այն</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անձնական</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տվյալի</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մշակումը</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այդ</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թվում՝</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հրապարակումը</w:t>
      </w:r>
      <w:r w:rsidRPr="0071164E">
        <w:rPr>
          <w:rFonts w:ascii="GHEA Grapalat" w:hAnsi="GHEA Grapalat"/>
          <w:color w:val="000000"/>
          <w:sz w:val="24"/>
          <w:szCs w:val="24"/>
          <w:shd w:val="clear" w:color="auto" w:fill="FFFFFF"/>
          <w:lang w:val="hy-AM"/>
        </w:rPr>
        <w:t>, ավելին, չի սահմանում նաև անձնական կյանքի գաղտնիքի հասկացությունը: Հետևաբար, անհրաժեշտ է անդրադառնալ այլ իրավական ակտերին կամ գիտագործնական մեկնաբանություններին՝ Հրամանագրերում պարունակող անձնական տվյալները (դատապարտյալի անունը, ազգանունը և դատապարտյալի կարգավիճակ ունենալու հանգամանքը) որպես գաղտնիք գնահատելու համար:</w:t>
      </w:r>
    </w:p>
    <w:p w:rsidR="00E1413D" w:rsidRPr="0071164E" w:rsidRDefault="00E1413D" w:rsidP="00E1413D">
      <w:pPr>
        <w:pStyle w:val="ListParagraph"/>
        <w:shd w:val="clear" w:color="auto" w:fill="FFFFFF"/>
        <w:spacing w:before="100" w:beforeAutospacing="1" w:line="276" w:lineRule="auto"/>
        <w:ind w:left="0" w:firstLine="567"/>
        <w:rPr>
          <w:rFonts w:ascii="GHEA Grapalat" w:hAnsi="GHEA Grapalat" w:cs="Tahoma"/>
          <w:color w:val="000000"/>
          <w:sz w:val="24"/>
          <w:szCs w:val="24"/>
          <w:lang w:val="hy-AM"/>
        </w:rPr>
      </w:pPr>
      <w:r w:rsidRPr="0071164E">
        <w:rPr>
          <w:rFonts w:ascii="GHEA Grapalat" w:hAnsi="GHEA Grapalat"/>
          <w:sz w:val="24"/>
          <w:szCs w:val="24"/>
          <w:lang w:val="hy-AM"/>
        </w:rPr>
        <w:t>Պետք է հաշվի առնել, որ առերևույթ գաղտնիք թվացող ոչ բոլոր տեղեկություններն են, որ իրականում իմաստ ունի դիտարկել գաղտնիք լինելու կամ սահմանափակման ենթակա լինելու տեսանկյունից: Այսպես, ՀՀ վարչական դատարանը թիվ ՎԴ/4141/05/11 վարչական գործով</w:t>
      </w:r>
      <w:r w:rsidRPr="0071164E">
        <w:rPr>
          <w:rFonts w:ascii="GHEA Grapalat" w:hAnsi="GHEA Grapalat"/>
          <w:sz w:val="24"/>
          <w:szCs w:val="24"/>
          <w:vertAlign w:val="superscript"/>
        </w:rPr>
        <w:footnoteReference w:id="11"/>
      </w:r>
      <w:r w:rsidRPr="0071164E">
        <w:rPr>
          <w:rFonts w:ascii="GHEA Grapalat" w:hAnsi="GHEA Grapalat"/>
          <w:sz w:val="24"/>
          <w:szCs w:val="24"/>
          <w:lang w:val="hy-AM"/>
        </w:rPr>
        <w:t xml:space="preserve"> դիրքորոշում է հայտնել, որ այն տեղեկությունը, որը երրորդ անձինք oրինական հիմքերով ազատորեն uտանալու հնարավորություն ունեն, այլևս չի կարող համարվել որևէ գաղտնիք (մեջբերում՝ «(…) առարկայազուրկ են (…) այն պնդումները, որ /տեղեկությունը/ (…) հանդիսանում է (…) գաղտնիք, քանի որ սույն տեղեկատվությունը երրորդ անձինք oրինական հիմքերով այն ազատորեն uտանալու հնարավորություն ունեն (…)»)։ Ընդ որում, այս չափանիշը վերաբերում է նաև անձնական տվյալներին և համադրելի է հանրամատչելի անձնական տվյալների հետ, քանի որ ըստ </w:t>
      </w:r>
      <w:r w:rsidRPr="0071164E">
        <w:rPr>
          <w:rFonts w:ascii="GHEA Grapalat" w:hAnsi="GHEA Grapalat"/>
          <w:color w:val="000000"/>
          <w:sz w:val="24"/>
          <w:szCs w:val="24"/>
          <w:shd w:val="clear" w:color="auto" w:fill="FFFFFF"/>
          <w:lang w:val="hy-AM"/>
        </w:rPr>
        <w:t>«Անձնական տվյալների պաշտպանության մասին»</w:t>
      </w:r>
      <w:r w:rsidRPr="0071164E">
        <w:rPr>
          <w:rFonts w:ascii="GHEA Grapalat" w:hAnsi="GHEA Grapalat"/>
          <w:sz w:val="24"/>
          <w:szCs w:val="24"/>
          <w:lang w:val="hy-AM"/>
        </w:rPr>
        <w:t xml:space="preserve"> օրենքի 8-րդ հոդվածի՝ հանրամատչելի աղբյուրներից ձեռք բերված անձնական տվյալների մշակումն օրինական է:</w:t>
      </w:r>
    </w:p>
    <w:p w:rsidR="00E1413D" w:rsidRDefault="00E1413D" w:rsidP="00E1413D">
      <w:pPr>
        <w:spacing w:line="276" w:lineRule="auto"/>
        <w:ind w:firstLine="567"/>
        <w:jc w:val="both"/>
        <w:rPr>
          <w:rFonts w:ascii="GHEA Grapalat" w:hAnsi="GHEA Grapalat"/>
          <w:color w:val="000000"/>
          <w:shd w:val="clear" w:color="auto" w:fill="FFFFFF"/>
        </w:rPr>
      </w:pPr>
      <w:r w:rsidRPr="0071164E">
        <w:rPr>
          <w:rFonts w:ascii="GHEA Grapalat" w:hAnsi="GHEA Grapalat"/>
          <w:color w:val="000000"/>
          <w:shd w:val="clear" w:color="auto" w:fill="FFFFFF"/>
          <w:lang w:val="hy-AM"/>
        </w:rPr>
        <w:t>ՀՀ քրեական դատավարության օրենսգրքի 16-րդ հոդվածը սահմանում է քրեական գործերով դատական քննության հրապարակայնությունը՝ նշելով, որ «</w:t>
      </w:r>
      <w:r w:rsidRPr="009F5272">
        <w:rPr>
          <w:rFonts w:ascii="GHEA Grapalat" w:hAnsi="GHEA Grapalat"/>
          <w:color w:val="000000"/>
          <w:shd w:val="clear" w:color="auto" w:fill="FFFFFF"/>
          <w:lang w:val="hy-AM"/>
        </w:rPr>
        <w:t>1. Դատարանում գործը քննվում է դռնբաց դատական նիստում:</w:t>
      </w:r>
      <w:r>
        <w:rPr>
          <w:rFonts w:ascii="GHEA Grapalat" w:hAnsi="GHEA Grapalat"/>
          <w:color w:val="000000"/>
          <w:shd w:val="clear" w:color="auto" w:fill="FFFFFF"/>
        </w:rPr>
        <w:t xml:space="preserve"> </w:t>
      </w:r>
      <w:r>
        <w:rPr>
          <w:rFonts w:ascii="GHEA Grapalat" w:hAnsi="GHEA Grapalat"/>
          <w:color w:val="000000"/>
          <w:shd w:val="clear" w:color="auto" w:fill="FFFFFF"/>
          <w:lang w:val="hy-AM"/>
        </w:rPr>
        <w:t>(</w:t>
      </w:r>
      <w:r>
        <w:rPr>
          <w:rFonts w:ascii="GHEA Grapalat" w:hAnsi="GHEA Grapalat"/>
          <w:color w:val="000000"/>
          <w:shd w:val="clear" w:color="auto" w:fill="FFFFFF"/>
        </w:rPr>
        <w:t>…</w:t>
      </w:r>
      <w:r>
        <w:rPr>
          <w:rFonts w:ascii="GHEA Grapalat" w:hAnsi="GHEA Grapalat"/>
          <w:color w:val="000000"/>
          <w:shd w:val="clear" w:color="auto" w:fill="FFFFFF"/>
          <w:lang w:val="hy-AM"/>
        </w:rPr>
        <w:t>)</w:t>
      </w:r>
      <w:r>
        <w:rPr>
          <w:rFonts w:ascii="GHEA Grapalat" w:hAnsi="GHEA Grapalat"/>
          <w:color w:val="000000"/>
          <w:shd w:val="clear" w:color="auto" w:fill="FFFFFF"/>
        </w:rPr>
        <w:t xml:space="preserve"> 7. </w:t>
      </w:r>
      <w:r w:rsidRPr="009F5272">
        <w:rPr>
          <w:rFonts w:ascii="GHEA Grapalat" w:hAnsi="GHEA Grapalat"/>
          <w:color w:val="000000"/>
          <w:shd w:val="clear" w:color="auto" w:fill="FFFFFF"/>
          <w:lang w:val="hy-AM"/>
        </w:rPr>
        <w:t>Գործը կամ դրա մասը դռնփակ նիստում քննելու դեպքում հրապարակվում է դատական ակտի եզրափակիչ մասը, բացառությամբ այն դեպքերի, երբ այն պարունակում է օրենքով պահպանվող գաղտնիք։</w:t>
      </w:r>
      <w:r w:rsidRPr="0071164E">
        <w:rPr>
          <w:rFonts w:ascii="GHEA Grapalat" w:hAnsi="GHEA Grapalat"/>
          <w:lang w:val="hy-AM"/>
        </w:rPr>
        <w:t>»: Իր հերթին՝ ՀՀ դատական</w:t>
      </w:r>
      <w:r>
        <w:rPr>
          <w:rFonts w:ascii="GHEA Grapalat" w:hAnsi="GHEA Grapalat"/>
          <w:lang w:val="hy-AM"/>
        </w:rPr>
        <w:t xml:space="preserve"> օրենսգ</w:t>
      </w:r>
      <w:proofErr w:type="spellStart"/>
      <w:r>
        <w:rPr>
          <w:rFonts w:ascii="GHEA Grapalat" w:hAnsi="GHEA Grapalat"/>
        </w:rPr>
        <w:t>իրք</w:t>
      </w:r>
      <w:proofErr w:type="spellEnd"/>
      <w:r>
        <w:rPr>
          <w:rFonts w:ascii="GHEA Grapalat" w:hAnsi="GHEA Grapalat"/>
        </w:rPr>
        <w:t xml:space="preserve"> </w:t>
      </w:r>
      <w:proofErr w:type="spellStart"/>
      <w:r>
        <w:rPr>
          <w:rFonts w:ascii="GHEA Grapalat" w:hAnsi="GHEA Grapalat"/>
        </w:rPr>
        <w:t>սահմանադրական</w:t>
      </w:r>
      <w:proofErr w:type="spellEnd"/>
      <w:r>
        <w:rPr>
          <w:rFonts w:ascii="GHEA Grapalat" w:hAnsi="GHEA Grapalat"/>
        </w:rPr>
        <w:t xml:space="preserve"> </w:t>
      </w:r>
      <w:proofErr w:type="spellStart"/>
      <w:r>
        <w:rPr>
          <w:rFonts w:ascii="GHEA Grapalat" w:hAnsi="GHEA Grapalat"/>
        </w:rPr>
        <w:t>օրենքի</w:t>
      </w:r>
      <w:proofErr w:type="spellEnd"/>
      <w:r>
        <w:rPr>
          <w:rFonts w:ascii="GHEA Grapalat" w:hAnsi="GHEA Grapalat"/>
          <w:lang w:val="hy-AM"/>
        </w:rPr>
        <w:t xml:space="preserve"> </w:t>
      </w:r>
      <w:r>
        <w:rPr>
          <w:rFonts w:ascii="GHEA Grapalat" w:hAnsi="GHEA Grapalat"/>
        </w:rPr>
        <w:t>11</w:t>
      </w:r>
      <w:r w:rsidRPr="0071164E">
        <w:rPr>
          <w:rFonts w:ascii="GHEA Grapalat" w:hAnsi="GHEA Grapalat"/>
          <w:lang w:val="hy-AM"/>
        </w:rPr>
        <w:t xml:space="preserve">-րդ հոդվածը նախատեսում է, որ </w:t>
      </w:r>
      <w:r w:rsidRPr="009F5272">
        <w:rPr>
          <w:rFonts w:ascii="GHEA Grapalat" w:hAnsi="GHEA Grapalat"/>
          <w:color w:val="000000"/>
          <w:shd w:val="clear" w:color="auto" w:fill="FFFFFF"/>
          <w:lang w:val="hy-AM"/>
        </w:rPr>
        <w:t>«1. Դատական նիստերը դռնբաց են: (...)</w:t>
      </w:r>
      <w:r>
        <w:rPr>
          <w:rFonts w:ascii="GHEA Grapalat" w:hAnsi="GHEA Grapalat"/>
          <w:color w:val="000000"/>
          <w:shd w:val="clear" w:color="auto" w:fill="FFFFFF"/>
        </w:rPr>
        <w:t xml:space="preserve"> </w:t>
      </w:r>
      <w:r w:rsidRPr="009F5272">
        <w:rPr>
          <w:rFonts w:ascii="GHEA Grapalat" w:hAnsi="GHEA Grapalat"/>
          <w:color w:val="000000"/>
          <w:shd w:val="clear" w:color="auto" w:fill="FFFFFF"/>
          <w:lang w:val="hy-AM"/>
        </w:rPr>
        <w:t xml:space="preserve">7. Դատական վարույթը կամ դրա մասը դռնփակ անցկացվելու դեպքում դատական </w:t>
      </w:r>
      <w:r w:rsidRPr="009F5272">
        <w:rPr>
          <w:rFonts w:ascii="GHEA Grapalat" w:hAnsi="GHEA Grapalat"/>
          <w:color w:val="000000"/>
          <w:shd w:val="clear" w:color="auto" w:fill="FFFFFF"/>
          <w:lang w:val="hy-AM"/>
        </w:rPr>
        <w:lastRenderedPageBreak/>
        <w:t xml:space="preserve">իշխանության կայքում հրապարակվում է եզրափակիչ դատական ակտի եզրափակիչ մասը, եթե այն չի պարունակում օրենքով պահպանվող գաղտնիք: </w:t>
      </w:r>
      <w:r>
        <w:rPr>
          <w:rFonts w:ascii="GHEA Grapalat" w:hAnsi="GHEA Grapalat"/>
          <w:color w:val="000000"/>
          <w:shd w:val="clear" w:color="auto" w:fill="FFFFFF"/>
          <w:lang w:val="hy-AM"/>
        </w:rPr>
        <w:t>(...)»</w:t>
      </w:r>
      <w:r>
        <w:rPr>
          <w:rFonts w:ascii="GHEA Grapalat" w:hAnsi="GHEA Grapalat"/>
          <w:color w:val="000000"/>
          <w:shd w:val="clear" w:color="auto" w:fill="FFFFFF"/>
        </w:rPr>
        <w:t>:</w:t>
      </w:r>
      <w:r w:rsidRPr="009F5272">
        <w:rPr>
          <w:rFonts w:ascii="GHEA Grapalat" w:hAnsi="GHEA Grapalat"/>
          <w:color w:val="000000"/>
          <w:shd w:val="clear" w:color="auto" w:fill="FFFFFF"/>
          <w:lang w:val="hy-AM"/>
        </w:rPr>
        <w:t xml:space="preserve"> </w:t>
      </w:r>
    </w:p>
    <w:p w:rsidR="00E1413D" w:rsidRPr="0071164E" w:rsidRDefault="00E1413D" w:rsidP="00E1413D">
      <w:pPr>
        <w:spacing w:line="276" w:lineRule="auto"/>
        <w:ind w:firstLine="567"/>
        <w:jc w:val="both"/>
        <w:rPr>
          <w:rFonts w:ascii="GHEA Grapalat" w:hAnsi="GHEA Grapalat"/>
          <w:lang w:val="hy-AM"/>
        </w:rPr>
      </w:pPr>
      <w:r w:rsidRPr="0071164E">
        <w:rPr>
          <w:rFonts w:ascii="GHEA Grapalat" w:hAnsi="GHEA Grapalat"/>
          <w:color w:val="000000"/>
          <w:shd w:val="clear" w:color="auto" w:fill="FFFFFF"/>
          <w:lang w:val="hy-AM"/>
        </w:rPr>
        <w:t xml:space="preserve">Վերոնշյալից բխում է, որ </w:t>
      </w:r>
      <w:r w:rsidRPr="0071164E">
        <w:rPr>
          <w:rFonts w:ascii="GHEA Grapalat" w:hAnsi="GHEA Grapalat"/>
          <w:lang w:val="hy-AM"/>
        </w:rPr>
        <w:t>Հրամանագրերում պարունակվող անձնական տվյալներին համադրելի և ավելի մեծ ծավալով անձնական տվյալներ, այդ թվում դատապարտվածի անունը, ազգանունը և դատապարտված լինելու հանգամանքը արդեն իսկ հասանելի են oրինական հիմքերով դրան ազատորեն uտանալու համար, այդ թվում՝ համացանցում առկա հանրամատչելի աղբյուրից:</w:t>
      </w:r>
      <w:r w:rsidRPr="0071164E">
        <w:rPr>
          <w:rStyle w:val="FootnoteReference"/>
          <w:rFonts w:ascii="GHEA Grapalat" w:hAnsi="GHEA Grapalat"/>
        </w:rPr>
        <w:footnoteReference w:id="12"/>
      </w:r>
      <w:r w:rsidRPr="0071164E">
        <w:rPr>
          <w:rFonts w:ascii="GHEA Grapalat" w:hAnsi="GHEA Grapalat"/>
          <w:lang w:val="hy-AM"/>
        </w:rPr>
        <w:t xml:space="preserve"> Ուստի, Հ</w:t>
      </w:r>
      <w:r w:rsidRPr="0071164E">
        <w:rPr>
          <w:rFonts w:ascii="GHEA Grapalat" w:hAnsi="GHEA Grapalat"/>
          <w:color w:val="000000"/>
          <w:shd w:val="clear" w:color="auto" w:fill="FFFFFF"/>
          <w:lang w:val="hy-AM"/>
        </w:rPr>
        <w:t xml:space="preserve">րամանագրերի կամ դրանցում պարունակվող անձնական տվյալների հրապարակայնություն նախատեսելու դեպքում ըստ էության չի բացահայտվում դատապարտյալի մասին այնպիսի նոր տեղեկություն, որը հասանելի չի (չի եղել) հանրամատչելի օրինական աղբյուրում կամ առնվազն </w:t>
      </w:r>
      <w:r w:rsidRPr="0071164E">
        <w:rPr>
          <w:rFonts w:ascii="GHEA Grapalat" w:hAnsi="GHEA Grapalat"/>
          <w:lang w:val="hy-AM"/>
        </w:rPr>
        <w:t>դատապարտյալի անձնական կյանքի մասին նոր տեղեկություններ բացահայտելու ռիսկը նվազագույն է</w:t>
      </w:r>
      <w:r w:rsidRPr="0071164E">
        <w:rPr>
          <w:rStyle w:val="FootnoteReference"/>
          <w:rFonts w:ascii="GHEA Grapalat" w:hAnsi="GHEA Grapalat"/>
          <w:lang w:val="en-GB"/>
        </w:rPr>
        <w:footnoteReference w:id="13"/>
      </w:r>
      <w:r w:rsidRPr="0071164E">
        <w:rPr>
          <w:rFonts w:ascii="GHEA Grapalat" w:hAnsi="GHEA Grapalat"/>
          <w:lang w:val="hy-AM"/>
        </w:rPr>
        <w:t>:</w:t>
      </w:r>
    </w:p>
    <w:p w:rsidR="00E1413D" w:rsidRPr="0071164E" w:rsidRDefault="00E1413D" w:rsidP="00E1413D">
      <w:pPr>
        <w:spacing w:line="276" w:lineRule="auto"/>
        <w:ind w:firstLine="567"/>
        <w:jc w:val="both"/>
        <w:rPr>
          <w:rFonts w:ascii="GHEA Grapalat" w:hAnsi="GHEA Grapalat" w:cs="Sylfaen"/>
          <w:lang w:val="hy-AM"/>
        </w:rPr>
      </w:pPr>
      <w:r w:rsidRPr="0071164E">
        <w:rPr>
          <w:rFonts w:ascii="GHEA Grapalat" w:hAnsi="GHEA Grapalat" w:cs="Sylfaen"/>
          <w:lang w:val="hy-AM"/>
        </w:rPr>
        <w:t>Ինչ վերաբերում է ներման խնդրագրի բավարարման կամ մերժման փաստին (ներվելու կամ չներվելու հանգամանքին), ապա</w:t>
      </w:r>
      <w:r w:rsidRPr="0071164E">
        <w:rPr>
          <w:rFonts w:ascii="GHEA Grapalat" w:hAnsi="GHEA Grapalat"/>
          <w:lang w:val="hy-AM"/>
        </w:rPr>
        <w:t xml:space="preserve"> պետք է հաշվի առնել, որ դատապարտյալի՝ պատիժը կրելու, պատժի կրումից մասնակի կամ լրիվ ազատվելու հարաբերությունները որոշակիորեն դուրս են մարդու նեղ անձնական և ընտանեկան կյանքի տիրույթից </w:t>
      </w:r>
      <w:r w:rsidRPr="0071164E">
        <w:rPr>
          <w:rFonts w:ascii="GHEA Grapalat" w:hAnsi="GHEA Grapalat" w:cs="Sylfaen"/>
          <w:lang w:val="hy-AM"/>
        </w:rPr>
        <w:t>(հանրության համար վտանգավոր արարք (հանցագործություն) կատարած անձն այդ ուժով ներքաշվում է հանրության հետ իրավահարաբերությունների մեջ)</w:t>
      </w:r>
      <w:r w:rsidRPr="0071164E">
        <w:rPr>
          <w:rStyle w:val="FootnoteReference"/>
          <w:rFonts w:ascii="GHEA Grapalat" w:hAnsi="GHEA Grapalat" w:cs="Sylfaen"/>
        </w:rPr>
        <w:footnoteReference w:id="14"/>
      </w:r>
      <w:r w:rsidRPr="0071164E">
        <w:rPr>
          <w:rFonts w:ascii="GHEA Grapalat" w:hAnsi="GHEA Grapalat"/>
          <w:lang w:val="hy-AM"/>
        </w:rPr>
        <w:t xml:space="preserve">, քանի որ գտնվում են </w:t>
      </w:r>
      <w:r w:rsidRPr="0071164E">
        <w:rPr>
          <w:rFonts w:ascii="GHEA Grapalat" w:hAnsi="GHEA Grapalat" w:cs="Sylfaen"/>
          <w:lang w:val="hy-AM"/>
        </w:rPr>
        <w:t>արդարադատության իրականացման հրապարակայնության սկզբունքի, արդարադատության իրականացման նկատմամբ հանրային հսկողության, հանցագործությունների բացահայտման և հանցագործներին պատժելու հասարակության՝ քրեաիրավական շահի շրջանակներում:</w:t>
      </w:r>
    </w:p>
    <w:p w:rsidR="00E1413D" w:rsidRPr="0071164E" w:rsidRDefault="00E1413D" w:rsidP="00E1413D">
      <w:pPr>
        <w:pStyle w:val="ListParagraph"/>
        <w:spacing w:line="276" w:lineRule="auto"/>
        <w:ind w:left="0" w:firstLine="567"/>
        <w:rPr>
          <w:rFonts w:ascii="GHEA Grapalat" w:hAnsi="GHEA Grapalat"/>
          <w:sz w:val="24"/>
          <w:szCs w:val="24"/>
          <w:lang w:val="hy-AM"/>
        </w:rPr>
      </w:pPr>
      <w:r w:rsidRPr="0071164E">
        <w:rPr>
          <w:rFonts w:ascii="GHEA Grapalat" w:hAnsi="GHEA Grapalat" w:cs="Sylfaen"/>
          <w:sz w:val="24"/>
          <w:szCs w:val="24"/>
          <w:lang w:val="hy-AM"/>
        </w:rPr>
        <w:t>Վերոնշյալը հաշվի առնելով՝ կարծում ենք, որ թեև Հրամանագրերը պարունակում են անձնական տվյալներ, սակայն քանի որ դրանք դատապարտյալի անուն-ազգանունից և ներվելու կամ չներվելու փաստից բացի այլ տեղեկություններ չեն պարունակում, ապա Հրամանագրերի հրապարակմամբ չի խախտվում դատապարտյալի</w:t>
      </w:r>
      <w:r w:rsidRPr="0071164E">
        <w:rPr>
          <w:rFonts w:ascii="GHEA Grapalat" w:hAnsi="GHEA Grapalat"/>
          <w:sz w:val="24"/>
          <w:szCs w:val="24"/>
          <w:lang w:val="hy-AM"/>
        </w:rPr>
        <w:t xml:space="preserve"> անձնական և ընտանեկան կյանքի գաղտնիությունը: </w:t>
      </w:r>
    </w:p>
    <w:p w:rsidR="00E1413D" w:rsidRPr="0071164E" w:rsidRDefault="00E1413D" w:rsidP="00E1413D">
      <w:pPr>
        <w:pStyle w:val="ListParagraph"/>
        <w:spacing w:line="276" w:lineRule="auto"/>
        <w:ind w:left="0" w:firstLine="567"/>
        <w:rPr>
          <w:rFonts w:ascii="GHEA Grapalat" w:hAnsi="GHEA Grapalat" w:cs="Sylfaen"/>
          <w:sz w:val="24"/>
          <w:szCs w:val="24"/>
          <w:lang w:val="hy-AM"/>
        </w:rPr>
      </w:pPr>
      <w:r w:rsidRPr="0071164E">
        <w:rPr>
          <w:rFonts w:ascii="GHEA Grapalat" w:hAnsi="GHEA Grapalat"/>
          <w:sz w:val="24"/>
          <w:szCs w:val="24"/>
          <w:lang w:val="hy-AM"/>
        </w:rPr>
        <w:lastRenderedPageBreak/>
        <w:t xml:space="preserve">6) </w:t>
      </w:r>
      <w:r w:rsidRPr="0071164E">
        <w:rPr>
          <w:rFonts w:ascii="GHEA Grapalat" w:hAnsi="GHEA Grapalat" w:cs="Sylfaen"/>
          <w:sz w:val="24"/>
          <w:szCs w:val="24"/>
          <w:lang w:val="hy-AM"/>
        </w:rPr>
        <w:t>Նախագծի կարգավորումների շրջանակներում հարկ ենք համարում անդրադառնալ նաև ներում, պայմանական վաղաժամկետ ազատում իրավական հնարավորությունների տարբերությանը:</w:t>
      </w:r>
    </w:p>
    <w:p w:rsidR="00E1413D" w:rsidRPr="0071164E" w:rsidRDefault="00E1413D" w:rsidP="00E1413D">
      <w:pPr>
        <w:spacing w:line="276" w:lineRule="auto"/>
        <w:ind w:firstLine="567"/>
        <w:jc w:val="both"/>
        <w:rPr>
          <w:rFonts w:ascii="GHEA Grapalat" w:hAnsi="GHEA Grapalat"/>
          <w:lang w:val="af-ZA"/>
        </w:rPr>
      </w:pPr>
      <w:r w:rsidRPr="0071164E">
        <w:rPr>
          <w:rFonts w:ascii="GHEA Grapalat" w:hAnsi="GHEA Grapalat"/>
          <w:lang w:val="af-ZA"/>
        </w:rPr>
        <w:t xml:space="preserve">Հայաստանի Հանրապետության Սահմանադրության 70-րդ հոդվածի համաձայն՝ </w:t>
      </w:r>
      <w:r w:rsidRPr="0071164E">
        <w:rPr>
          <w:rFonts w:ascii="GHEA Grapalat" w:hAnsi="GHEA Grapalat"/>
          <w:color w:val="000000"/>
          <w:shd w:val="clear" w:color="auto" w:fill="FFFFFF"/>
          <w:lang w:val="hy-AM"/>
        </w:rPr>
        <w:t>յուրաքանչյուր</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դատապարտյալ</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ունի</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ներման</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ներառյալ</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նշանակված</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պատիժը</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մեղմացնելու</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խնդրանքի</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իրավունք</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Հոդվածի</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տառացի</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մեկնաբանությունից</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բխում</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է</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որ</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ցանկացած</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դատապարտյալ</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առանց</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որևէ</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տարբերակման</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ներման</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իրավունք</w:t>
      </w:r>
      <w:r w:rsidRPr="0071164E">
        <w:rPr>
          <w:rFonts w:ascii="GHEA Grapalat" w:hAnsi="GHEA Grapalat"/>
          <w:color w:val="000000"/>
          <w:shd w:val="clear" w:color="auto" w:fill="FFFFFF"/>
          <w:lang w:val="af-ZA"/>
        </w:rPr>
        <w:t xml:space="preserve"> </w:t>
      </w:r>
      <w:r w:rsidRPr="0071164E">
        <w:rPr>
          <w:rFonts w:ascii="GHEA Grapalat" w:hAnsi="GHEA Grapalat"/>
          <w:color w:val="000000"/>
          <w:shd w:val="clear" w:color="auto" w:fill="FFFFFF"/>
          <w:lang w:val="hy-AM"/>
        </w:rPr>
        <w:t>ունի</w:t>
      </w:r>
      <w:r w:rsidRPr="0071164E">
        <w:rPr>
          <w:rFonts w:ascii="GHEA Grapalat" w:hAnsi="GHEA Grapalat"/>
          <w:color w:val="000000"/>
          <w:shd w:val="clear" w:color="auto" w:fill="FFFFFF"/>
          <w:lang w:val="af-ZA"/>
        </w:rPr>
        <w:t>:</w:t>
      </w:r>
    </w:p>
    <w:p w:rsidR="00E1413D" w:rsidRPr="0071164E" w:rsidRDefault="00E1413D" w:rsidP="00E1413D">
      <w:pPr>
        <w:spacing w:line="276" w:lineRule="auto"/>
        <w:ind w:firstLine="567"/>
        <w:jc w:val="both"/>
        <w:rPr>
          <w:rFonts w:ascii="GHEA Grapalat" w:hAnsi="GHEA Grapalat"/>
          <w:noProof/>
          <w:color w:val="000000"/>
          <w:lang w:val="af-ZA"/>
        </w:rPr>
      </w:pPr>
      <w:r w:rsidRPr="0071164E">
        <w:rPr>
          <w:rFonts w:ascii="GHEA Grapalat" w:hAnsi="GHEA Grapalat"/>
          <w:noProof/>
          <w:lang w:val="hy-AM"/>
        </w:rPr>
        <w:t>Հ</w:t>
      </w:r>
      <w:r w:rsidRPr="0071164E">
        <w:rPr>
          <w:rFonts w:ascii="GHEA Grapalat" w:hAnsi="GHEA Grapalat"/>
          <w:noProof/>
        </w:rPr>
        <w:t>այաստանի</w:t>
      </w:r>
      <w:r w:rsidRPr="0071164E">
        <w:rPr>
          <w:rFonts w:ascii="GHEA Grapalat" w:hAnsi="GHEA Grapalat"/>
          <w:noProof/>
          <w:lang w:val="af-ZA"/>
        </w:rPr>
        <w:t xml:space="preserve"> </w:t>
      </w:r>
      <w:r w:rsidRPr="0071164E">
        <w:rPr>
          <w:rFonts w:ascii="GHEA Grapalat" w:hAnsi="GHEA Grapalat"/>
          <w:noProof/>
          <w:lang w:val="hy-AM"/>
        </w:rPr>
        <w:t>Հ</w:t>
      </w:r>
      <w:r w:rsidRPr="0071164E">
        <w:rPr>
          <w:rFonts w:ascii="GHEA Grapalat" w:hAnsi="GHEA Grapalat"/>
          <w:noProof/>
        </w:rPr>
        <w:t>անրապետության</w:t>
      </w:r>
      <w:r w:rsidRPr="0071164E">
        <w:rPr>
          <w:rFonts w:ascii="GHEA Grapalat" w:hAnsi="GHEA Grapalat"/>
          <w:noProof/>
          <w:lang w:val="hy-AM"/>
        </w:rPr>
        <w:t xml:space="preserve"> Սահմանադրական դատարան</w:t>
      </w:r>
      <w:r w:rsidRPr="0071164E">
        <w:rPr>
          <w:rFonts w:ascii="GHEA Grapalat" w:hAnsi="GHEA Grapalat"/>
          <w:noProof/>
        </w:rPr>
        <w:t>ը</w:t>
      </w:r>
      <w:r w:rsidRPr="0071164E">
        <w:rPr>
          <w:rFonts w:ascii="GHEA Grapalat" w:hAnsi="GHEA Grapalat"/>
          <w:noProof/>
          <w:lang w:val="hy-AM"/>
        </w:rPr>
        <w:t xml:space="preserve"> </w:t>
      </w:r>
      <w:r w:rsidRPr="0071164E">
        <w:rPr>
          <w:rFonts w:ascii="GHEA Grapalat" w:hAnsi="GHEA Grapalat" w:cs="Arial"/>
          <w:noProof/>
          <w:color w:val="000000"/>
          <w:shd w:val="clear" w:color="auto" w:fill="FFFFFF"/>
          <w:lang w:val="hy-AM"/>
        </w:rPr>
        <w:t xml:space="preserve">05.02.2008 թվականի ՍԴՈ-733 որոշմամբ </w:t>
      </w:r>
      <w:r w:rsidRPr="0071164E">
        <w:rPr>
          <w:rFonts w:ascii="GHEA Grapalat" w:hAnsi="GHEA Grapalat" w:cs="Arial"/>
          <w:noProof/>
          <w:color w:val="000000"/>
          <w:shd w:val="clear" w:color="auto" w:fill="FFFFFF"/>
          <w:lang w:val="af-ZA"/>
        </w:rPr>
        <w:t>(</w:t>
      </w:r>
      <w:r w:rsidRPr="0071164E">
        <w:rPr>
          <w:rFonts w:ascii="GHEA Grapalat" w:hAnsi="GHEA Grapalat" w:cs="Arial"/>
          <w:noProof/>
          <w:color w:val="000000"/>
          <w:shd w:val="clear" w:color="auto" w:fill="FFFFFF"/>
          <w:lang w:val="hy-AM"/>
        </w:rPr>
        <w:t>այսուհետ՝ Որոշում</w:t>
      </w:r>
      <w:r w:rsidRPr="0071164E">
        <w:rPr>
          <w:rFonts w:ascii="GHEA Grapalat" w:hAnsi="GHEA Grapalat" w:cs="Arial"/>
          <w:noProof/>
          <w:color w:val="000000"/>
          <w:shd w:val="clear" w:color="auto" w:fill="FFFFFF"/>
          <w:lang w:val="af-ZA"/>
        </w:rPr>
        <w:t>)</w:t>
      </w:r>
      <w:r w:rsidRPr="0071164E">
        <w:rPr>
          <w:rFonts w:ascii="GHEA Grapalat" w:hAnsi="GHEA Grapalat" w:cs="Arial"/>
          <w:noProof/>
          <w:color w:val="000000"/>
          <w:shd w:val="clear" w:color="auto" w:fill="FFFFFF"/>
          <w:lang w:val="hy-AM"/>
        </w:rPr>
        <w:t xml:space="preserve"> </w:t>
      </w:r>
      <w:r w:rsidRPr="0071164E">
        <w:rPr>
          <w:rFonts w:ascii="GHEA Grapalat" w:hAnsi="GHEA Grapalat"/>
          <w:noProof/>
          <w:color w:val="000000"/>
          <w:lang w:val="hy-AM"/>
        </w:rPr>
        <w:t xml:space="preserve">ներման ինստիտուտի կիրառման հետ կապված իրավահարաբերությունների օրենսդրական կարգավորման ուսումնասիրության հիման վրա </w:t>
      </w:r>
      <w:r w:rsidRPr="0071164E">
        <w:rPr>
          <w:rFonts w:ascii="GHEA Grapalat" w:hAnsi="GHEA Grapalat" w:cs="Arial"/>
          <w:noProof/>
          <w:color w:val="000000"/>
          <w:shd w:val="clear" w:color="auto" w:fill="FFFFFF"/>
          <w:lang w:val="hy-AM"/>
        </w:rPr>
        <w:t xml:space="preserve">արձանագրել է, որ </w:t>
      </w:r>
      <w:r w:rsidRPr="0071164E">
        <w:rPr>
          <w:rFonts w:ascii="GHEA Grapalat" w:hAnsi="GHEA Grapalat"/>
          <w:noProof/>
          <w:color w:val="000000"/>
          <w:lang w:val="hy-AM"/>
        </w:rPr>
        <w:t>ներում հայցելու իրավունքի իրացման համար որևէ նախապայման սահմանված չէ, ներում կարող է հայցել յուրաքանչյուր դատապարտյալ</w:t>
      </w:r>
      <w:r w:rsidRPr="0071164E">
        <w:rPr>
          <w:rFonts w:ascii="GHEA Grapalat" w:hAnsi="GHEA Grapalat"/>
          <w:noProof/>
          <w:color w:val="000000"/>
          <w:lang w:val="af-ZA"/>
        </w:rPr>
        <w:t xml:space="preserve"> </w:t>
      </w:r>
      <w:r w:rsidRPr="0071164E">
        <w:rPr>
          <w:rFonts w:ascii="GHEA Grapalat" w:hAnsi="GHEA Grapalat"/>
          <w:noProof/>
          <w:color w:val="000000"/>
        </w:rPr>
        <w:t>և</w:t>
      </w:r>
      <w:r w:rsidRPr="0071164E">
        <w:rPr>
          <w:rFonts w:ascii="GHEA Grapalat" w:hAnsi="GHEA Grapalat"/>
          <w:noProof/>
          <w:color w:val="000000"/>
          <w:lang w:val="hy-AM"/>
        </w:rPr>
        <w:t xml:space="preserve"> </w:t>
      </w:r>
      <w:r w:rsidRPr="0071164E">
        <w:rPr>
          <w:rFonts w:ascii="GHEA Grapalat" w:hAnsi="GHEA Grapalat"/>
          <w:lang w:val="hy-AM"/>
        </w:rPr>
        <w:t xml:space="preserve">ՀՀ Նախագահը </w:t>
      </w:r>
      <w:r w:rsidRPr="0071164E">
        <w:rPr>
          <w:rFonts w:ascii="GHEA Grapalat" w:hAnsi="GHEA Grapalat"/>
          <w:noProof/>
          <w:color w:val="000000"/>
          <w:lang w:val="hy-AM"/>
        </w:rPr>
        <w:t>ներումը կարող է շնորհել յուրաքանչյուր դատապարտյալի՝ անկախ կատարված հանցագործության բնույթից, ծանրությունից ու այլ հանգամանքներից</w:t>
      </w:r>
      <w:r w:rsidRPr="0071164E">
        <w:rPr>
          <w:rFonts w:ascii="GHEA Grapalat" w:hAnsi="GHEA Grapalat"/>
          <w:noProof/>
          <w:color w:val="000000"/>
          <w:lang w:val="af-ZA"/>
        </w:rPr>
        <w:t>,</w:t>
      </w:r>
      <w:r w:rsidRPr="0071164E">
        <w:rPr>
          <w:rFonts w:ascii="GHEA Grapalat" w:hAnsi="GHEA Grapalat"/>
          <w:noProof/>
          <w:color w:val="000000"/>
          <w:lang w:val="hy-AM"/>
        </w:rPr>
        <w:t xml:space="preserve"> մասնավորապես</w:t>
      </w:r>
      <w:r w:rsidRPr="0071164E">
        <w:rPr>
          <w:rFonts w:ascii="GHEA Grapalat" w:hAnsi="GHEA Grapalat"/>
          <w:noProof/>
          <w:color w:val="000000"/>
        </w:rPr>
        <w:t>՝</w:t>
      </w:r>
      <w:r w:rsidRPr="0071164E">
        <w:rPr>
          <w:rFonts w:ascii="GHEA Grapalat" w:hAnsi="GHEA Grapalat"/>
          <w:noProof/>
          <w:color w:val="000000"/>
          <w:lang w:val="hy-AM"/>
        </w:rPr>
        <w:t xml:space="preserve"> պատժաչափից, պատժի կրած մասից:</w:t>
      </w:r>
      <w:r w:rsidRPr="0071164E">
        <w:rPr>
          <w:rFonts w:ascii="GHEA Grapalat" w:hAnsi="GHEA Grapalat"/>
          <w:noProof/>
          <w:color w:val="000000"/>
          <w:lang w:val="af-ZA"/>
        </w:rPr>
        <w:t xml:space="preserve"> </w:t>
      </w:r>
    </w:p>
    <w:p w:rsidR="00E1413D" w:rsidRPr="0071164E" w:rsidRDefault="00E1413D" w:rsidP="00E1413D">
      <w:pPr>
        <w:spacing w:line="276" w:lineRule="auto"/>
        <w:ind w:right="-16" w:firstLine="567"/>
        <w:jc w:val="both"/>
        <w:rPr>
          <w:rFonts w:ascii="GHEA Grapalat" w:hAnsi="GHEA Grapalat"/>
          <w:lang w:val="hy-AM"/>
        </w:rPr>
      </w:pPr>
      <w:r w:rsidRPr="0071164E">
        <w:rPr>
          <w:rFonts w:ascii="GHEA Grapalat" w:hAnsi="GHEA Grapalat"/>
          <w:lang w:val="hy-AM"/>
        </w:rPr>
        <w:t xml:space="preserve">Նույն որոշմամբ Սահմանադրական դատարանը արձանագրել է, որ </w:t>
      </w:r>
      <w:r w:rsidRPr="0071164E">
        <w:rPr>
          <w:rFonts w:ascii="GHEA Grapalat" w:hAnsi="GHEA Grapalat"/>
        </w:rPr>
        <w:t>ն</w:t>
      </w:r>
      <w:r w:rsidRPr="0071164E">
        <w:rPr>
          <w:rFonts w:ascii="GHEA Grapalat" w:hAnsi="GHEA Grapalat"/>
          <w:lang w:val="hy-AM"/>
        </w:rPr>
        <w:t xml:space="preserve">երման ինստիտուտի և պատժից ազատելու քրեաիրավական ինստիտուտի, այդ թվում` նաև պատժից պայմանական վաղաժամկետ ազատելու ինստիտուտի սահմանադրաիրավական բովանդակության վերլուծությունը վկայում է, որ այդ երկու ինստիտուտների միջև հիմնական բովանդակային սկզբունքային տարբերությունը կայանում է նրանում, որ, ի տարբերություն ներման ինստիտուտի, պատժից ազատելու ինստիտուտի դրսևորման բոլոր ձևերի, այդ թվում` նաև պատժից պայմանական վաղաժամկետ ազատման կիրառման համար նախատեսված են որոշակի պայմաններ և հիմքեր, որոնք սահմանափակում են այդ ձևերից օգտվելու հնարավորություն ունեցող դատապարտյալների շրջանակը, ինչի արդյունքում նման հնարավորությունը չի տարածվում յուրաքանչյուր դատապարտյալի վրա: </w:t>
      </w:r>
    </w:p>
    <w:p w:rsidR="00E1413D" w:rsidRPr="0071164E" w:rsidRDefault="00E1413D" w:rsidP="00E1413D">
      <w:pPr>
        <w:spacing w:line="276" w:lineRule="auto"/>
        <w:ind w:right="-16" w:firstLine="567"/>
        <w:jc w:val="both"/>
        <w:rPr>
          <w:rFonts w:ascii="GHEA Grapalat" w:hAnsi="GHEA Grapalat"/>
          <w:lang w:val="hy-AM"/>
        </w:rPr>
      </w:pPr>
      <w:r w:rsidRPr="0071164E">
        <w:rPr>
          <w:rFonts w:ascii="GHEA Grapalat" w:hAnsi="GHEA Grapalat"/>
          <w:lang w:val="hy-AM"/>
        </w:rPr>
        <w:t>Եվրոպայի խորհրդի Նախարարների կոմիտեի 2003 թվականի սեպտեմբերի 24-ին ընդունած թիվ (2003) 22 հանձնարարականի համաձայն՝ պայմանական ազատումը նշանակում է ազատազրկման դատապարտվածների վաղաժամկետ ազատում՝ ազատվելուց հետո կիրառվող անհատականացված պայմաններով: Պայմանական վաղաժամկետ ազատումը չի ներառում համաներումը կամ ներումը:</w:t>
      </w:r>
    </w:p>
    <w:p w:rsidR="00E1413D" w:rsidRPr="0071164E" w:rsidRDefault="00E1413D" w:rsidP="00E1413D">
      <w:pPr>
        <w:spacing w:line="276" w:lineRule="auto"/>
        <w:ind w:right="-16" w:firstLine="567"/>
        <w:jc w:val="both"/>
        <w:rPr>
          <w:rFonts w:ascii="GHEA Grapalat" w:hAnsi="GHEA Grapalat"/>
          <w:lang w:val="hy-AM"/>
        </w:rPr>
      </w:pPr>
      <w:r w:rsidRPr="0071164E">
        <w:rPr>
          <w:rFonts w:ascii="GHEA Grapalat" w:hAnsi="GHEA Grapalat"/>
          <w:lang w:val="hy-AM"/>
        </w:rPr>
        <w:t>Ըստ այդ հանձնարարականի՝ պայմանական ազատումը պետք է զուգակցվի վերահսկողությամբ, որը ներառում է աջակցության և հսկողության միջոցներ:</w:t>
      </w:r>
    </w:p>
    <w:p w:rsidR="00E1413D" w:rsidRPr="0071164E" w:rsidRDefault="00E1413D" w:rsidP="00E1413D">
      <w:pPr>
        <w:spacing w:line="276" w:lineRule="auto"/>
        <w:ind w:firstLine="567"/>
        <w:jc w:val="both"/>
        <w:rPr>
          <w:rFonts w:ascii="GHEA Grapalat" w:hAnsi="GHEA Grapalat" w:cs="Sylfaen"/>
          <w:bCs/>
          <w:lang w:val="af-ZA"/>
        </w:rPr>
      </w:pPr>
      <w:r w:rsidRPr="0071164E">
        <w:rPr>
          <w:rFonts w:ascii="GHEA Grapalat" w:hAnsi="GHEA Grapalat" w:cs="Sylfaen"/>
          <w:bCs/>
          <w:lang w:val="hy-AM"/>
        </w:rPr>
        <w:t>Այսպիսով՝ ներման</w:t>
      </w:r>
      <w:r w:rsidRPr="0071164E">
        <w:rPr>
          <w:rFonts w:ascii="GHEA Grapalat" w:hAnsi="GHEA Grapalat" w:cs="Sylfaen"/>
          <w:bCs/>
          <w:lang w:val="af-ZA"/>
        </w:rPr>
        <w:t xml:space="preserve"> </w:t>
      </w:r>
      <w:r w:rsidRPr="0071164E">
        <w:rPr>
          <w:rFonts w:ascii="GHEA Grapalat" w:hAnsi="GHEA Grapalat" w:cs="Sylfaen"/>
          <w:bCs/>
          <w:lang w:val="hy-AM"/>
        </w:rPr>
        <w:t>և</w:t>
      </w:r>
      <w:r w:rsidRPr="0071164E">
        <w:rPr>
          <w:rFonts w:ascii="GHEA Grapalat" w:hAnsi="GHEA Grapalat" w:cs="Sylfaen"/>
          <w:bCs/>
          <w:lang w:val="af-ZA"/>
        </w:rPr>
        <w:t xml:space="preserve"> </w:t>
      </w:r>
      <w:r w:rsidRPr="0071164E">
        <w:rPr>
          <w:rFonts w:ascii="GHEA Grapalat" w:hAnsi="GHEA Grapalat" w:cs="Sylfaen"/>
          <w:bCs/>
          <w:lang w:val="hy-AM"/>
        </w:rPr>
        <w:t>պատժի</w:t>
      </w:r>
      <w:r w:rsidRPr="0071164E">
        <w:rPr>
          <w:rFonts w:ascii="GHEA Grapalat" w:hAnsi="GHEA Grapalat" w:cs="Sylfaen"/>
          <w:bCs/>
          <w:lang w:val="af-ZA"/>
        </w:rPr>
        <w:t xml:space="preserve"> </w:t>
      </w:r>
      <w:r w:rsidRPr="0071164E">
        <w:rPr>
          <w:rFonts w:ascii="GHEA Grapalat" w:hAnsi="GHEA Grapalat" w:cs="Sylfaen"/>
          <w:bCs/>
          <w:lang w:val="hy-AM"/>
        </w:rPr>
        <w:t>կրումից</w:t>
      </w:r>
      <w:r w:rsidRPr="0071164E">
        <w:rPr>
          <w:rFonts w:ascii="GHEA Grapalat" w:hAnsi="GHEA Grapalat" w:cs="Sylfaen"/>
          <w:bCs/>
          <w:lang w:val="af-ZA"/>
        </w:rPr>
        <w:t xml:space="preserve"> </w:t>
      </w:r>
      <w:r w:rsidRPr="0071164E">
        <w:rPr>
          <w:rFonts w:ascii="GHEA Grapalat" w:hAnsi="GHEA Grapalat" w:cs="Sylfaen"/>
          <w:bCs/>
          <w:lang w:val="hy-AM"/>
        </w:rPr>
        <w:t>պայմանական</w:t>
      </w:r>
      <w:r w:rsidRPr="0071164E">
        <w:rPr>
          <w:rFonts w:ascii="GHEA Grapalat" w:hAnsi="GHEA Grapalat" w:cs="Sylfaen"/>
          <w:bCs/>
          <w:lang w:val="af-ZA"/>
        </w:rPr>
        <w:t xml:space="preserve"> </w:t>
      </w:r>
      <w:r w:rsidRPr="0071164E">
        <w:rPr>
          <w:rFonts w:ascii="GHEA Grapalat" w:hAnsi="GHEA Grapalat" w:cs="Sylfaen"/>
          <w:bCs/>
          <w:lang w:val="hy-AM"/>
        </w:rPr>
        <w:t>վաղաժամկետ</w:t>
      </w:r>
      <w:r w:rsidRPr="0071164E">
        <w:rPr>
          <w:rFonts w:ascii="GHEA Grapalat" w:hAnsi="GHEA Grapalat" w:cs="Sylfaen"/>
          <w:bCs/>
          <w:lang w:val="af-ZA"/>
        </w:rPr>
        <w:t xml:space="preserve"> </w:t>
      </w:r>
      <w:r w:rsidRPr="0071164E">
        <w:rPr>
          <w:rFonts w:ascii="GHEA Grapalat" w:hAnsi="GHEA Grapalat" w:cs="Sylfaen"/>
          <w:bCs/>
          <w:lang w:val="hy-AM"/>
        </w:rPr>
        <w:t>ազատման</w:t>
      </w:r>
      <w:r w:rsidRPr="0071164E">
        <w:rPr>
          <w:rFonts w:ascii="GHEA Grapalat" w:hAnsi="GHEA Grapalat" w:cs="Sylfaen"/>
          <w:bCs/>
          <w:lang w:val="af-ZA"/>
        </w:rPr>
        <w:t xml:space="preserve"> </w:t>
      </w:r>
      <w:r w:rsidRPr="0071164E">
        <w:rPr>
          <w:rFonts w:ascii="GHEA Grapalat" w:hAnsi="GHEA Grapalat" w:cs="Sylfaen"/>
          <w:bCs/>
          <w:lang w:val="hy-AM"/>
        </w:rPr>
        <w:t>ինստիտուտների հիմքում</w:t>
      </w:r>
      <w:r w:rsidRPr="0071164E">
        <w:rPr>
          <w:rFonts w:ascii="GHEA Grapalat" w:hAnsi="GHEA Grapalat" w:cs="Sylfaen"/>
          <w:bCs/>
          <w:lang w:val="af-ZA"/>
        </w:rPr>
        <w:t xml:space="preserve"> </w:t>
      </w:r>
      <w:r w:rsidRPr="0071164E">
        <w:rPr>
          <w:rFonts w:ascii="GHEA Grapalat" w:hAnsi="GHEA Grapalat" w:cs="Sylfaen"/>
          <w:bCs/>
          <w:lang w:val="hy-AM"/>
        </w:rPr>
        <w:t>ընկած</w:t>
      </w:r>
      <w:r w:rsidRPr="0071164E">
        <w:rPr>
          <w:rFonts w:ascii="GHEA Grapalat" w:hAnsi="GHEA Grapalat" w:cs="Sylfaen"/>
          <w:bCs/>
          <w:lang w:val="af-ZA"/>
        </w:rPr>
        <w:t xml:space="preserve"> </w:t>
      </w:r>
      <w:r w:rsidRPr="0071164E">
        <w:rPr>
          <w:rFonts w:ascii="GHEA Grapalat" w:hAnsi="GHEA Grapalat" w:cs="Sylfaen"/>
          <w:bCs/>
          <w:lang w:val="hy-AM"/>
        </w:rPr>
        <w:t>չափորոշիչները</w:t>
      </w:r>
      <w:r w:rsidRPr="0071164E">
        <w:rPr>
          <w:rFonts w:ascii="GHEA Grapalat" w:hAnsi="GHEA Grapalat" w:cs="Sylfaen"/>
          <w:bCs/>
          <w:lang w:val="af-ZA"/>
        </w:rPr>
        <w:t xml:space="preserve"> </w:t>
      </w:r>
      <w:r w:rsidRPr="0071164E">
        <w:rPr>
          <w:rFonts w:ascii="GHEA Grapalat" w:hAnsi="GHEA Grapalat" w:cs="Sylfaen"/>
          <w:bCs/>
          <w:lang w:val="hy-AM"/>
        </w:rPr>
        <w:t>և</w:t>
      </w:r>
      <w:r w:rsidRPr="0071164E">
        <w:rPr>
          <w:rFonts w:ascii="GHEA Grapalat" w:hAnsi="GHEA Grapalat" w:cs="Sylfaen"/>
          <w:bCs/>
          <w:lang w:val="af-ZA"/>
        </w:rPr>
        <w:t xml:space="preserve"> </w:t>
      </w:r>
      <w:r w:rsidRPr="0071164E">
        <w:rPr>
          <w:rFonts w:ascii="GHEA Grapalat" w:hAnsi="GHEA Grapalat" w:cs="Sylfaen"/>
          <w:bCs/>
          <w:lang w:val="hy-AM"/>
        </w:rPr>
        <w:t>ընթացակարգերը</w:t>
      </w:r>
      <w:r w:rsidRPr="0071164E">
        <w:rPr>
          <w:rFonts w:ascii="GHEA Grapalat" w:hAnsi="GHEA Grapalat" w:cs="Sylfaen"/>
          <w:bCs/>
          <w:lang w:val="af-ZA"/>
        </w:rPr>
        <w:t xml:space="preserve"> </w:t>
      </w:r>
      <w:r w:rsidRPr="0071164E">
        <w:rPr>
          <w:rFonts w:ascii="GHEA Grapalat" w:hAnsi="GHEA Grapalat" w:cs="Sylfaen"/>
          <w:bCs/>
          <w:lang w:val="hy-AM"/>
        </w:rPr>
        <w:t>տարբեր</w:t>
      </w:r>
      <w:r w:rsidRPr="0071164E">
        <w:rPr>
          <w:rFonts w:ascii="GHEA Grapalat" w:hAnsi="GHEA Grapalat" w:cs="Sylfaen"/>
          <w:bCs/>
          <w:lang w:val="af-ZA"/>
        </w:rPr>
        <w:t xml:space="preserve"> </w:t>
      </w:r>
      <w:r w:rsidRPr="0071164E">
        <w:rPr>
          <w:rFonts w:ascii="GHEA Grapalat" w:hAnsi="GHEA Grapalat" w:cs="Sylfaen"/>
          <w:bCs/>
          <w:lang w:val="hy-AM"/>
        </w:rPr>
        <w:t>են</w:t>
      </w:r>
      <w:r w:rsidRPr="0071164E">
        <w:rPr>
          <w:rFonts w:ascii="GHEA Grapalat" w:hAnsi="GHEA Grapalat" w:cs="Sylfaen"/>
          <w:bCs/>
          <w:lang w:val="af-ZA"/>
        </w:rPr>
        <w:t xml:space="preserve">: </w:t>
      </w:r>
      <w:r w:rsidRPr="0071164E">
        <w:rPr>
          <w:rFonts w:ascii="GHEA Grapalat" w:hAnsi="GHEA Grapalat" w:cs="Sylfaen"/>
          <w:bCs/>
          <w:lang w:val="hy-AM"/>
        </w:rPr>
        <w:t>Բավական</w:t>
      </w:r>
      <w:r w:rsidRPr="0071164E">
        <w:rPr>
          <w:rFonts w:ascii="GHEA Grapalat" w:hAnsi="GHEA Grapalat" w:cs="Sylfaen"/>
          <w:bCs/>
          <w:lang w:val="af-ZA"/>
        </w:rPr>
        <w:t xml:space="preserve"> </w:t>
      </w:r>
      <w:r w:rsidRPr="0071164E">
        <w:rPr>
          <w:rFonts w:ascii="GHEA Grapalat" w:hAnsi="GHEA Grapalat" w:cs="Sylfaen"/>
          <w:bCs/>
          <w:lang w:val="hy-AM"/>
        </w:rPr>
        <w:t>է</w:t>
      </w:r>
      <w:r w:rsidRPr="0071164E">
        <w:rPr>
          <w:rFonts w:ascii="GHEA Grapalat" w:hAnsi="GHEA Grapalat" w:cs="Sylfaen"/>
          <w:bCs/>
          <w:lang w:val="af-ZA"/>
        </w:rPr>
        <w:t xml:space="preserve"> </w:t>
      </w:r>
      <w:r w:rsidRPr="0071164E">
        <w:rPr>
          <w:rFonts w:ascii="GHEA Grapalat" w:hAnsi="GHEA Grapalat" w:cs="Sylfaen"/>
          <w:bCs/>
          <w:lang w:val="hy-AM"/>
        </w:rPr>
        <w:t>միայն</w:t>
      </w:r>
      <w:r w:rsidRPr="0071164E">
        <w:rPr>
          <w:rFonts w:ascii="GHEA Grapalat" w:hAnsi="GHEA Grapalat" w:cs="Sylfaen"/>
          <w:bCs/>
          <w:lang w:val="af-ZA"/>
        </w:rPr>
        <w:t xml:space="preserve"> </w:t>
      </w:r>
      <w:r w:rsidRPr="0071164E">
        <w:rPr>
          <w:rFonts w:ascii="GHEA Grapalat" w:hAnsi="GHEA Grapalat" w:cs="Sylfaen"/>
          <w:bCs/>
          <w:lang w:val="hy-AM"/>
        </w:rPr>
        <w:t>նշել</w:t>
      </w:r>
      <w:r w:rsidRPr="0071164E">
        <w:rPr>
          <w:rFonts w:ascii="GHEA Grapalat" w:hAnsi="GHEA Grapalat" w:cs="Sylfaen"/>
          <w:bCs/>
          <w:lang w:val="af-ZA"/>
        </w:rPr>
        <w:t xml:space="preserve">, </w:t>
      </w:r>
      <w:r w:rsidRPr="0071164E">
        <w:rPr>
          <w:rFonts w:ascii="GHEA Grapalat" w:hAnsi="GHEA Grapalat" w:cs="Sylfaen"/>
          <w:bCs/>
          <w:lang w:val="hy-AM"/>
        </w:rPr>
        <w:t>որ</w:t>
      </w:r>
      <w:r w:rsidRPr="0071164E">
        <w:rPr>
          <w:rFonts w:ascii="GHEA Grapalat" w:hAnsi="GHEA Grapalat" w:cs="Sylfaen"/>
          <w:bCs/>
          <w:lang w:val="af-ZA"/>
        </w:rPr>
        <w:t xml:space="preserve"> </w:t>
      </w:r>
      <w:r w:rsidRPr="0071164E">
        <w:rPr>
          <w:rFonts w:ascii="GHEA Grapalat" w:hAnsi="GHEA Grapalat" w:cs="Sylfaen"/>
          <w:bCs/>
          <w:lang w:val="hy-AM"/>
        </w:rPr>
        <w:t>ներումը</w:t>
      </w:r>
      <w:r w:rsidRPr="0071164E">
        <w:rPr>
          <w:rFonts w:ascii="GHEA Grapalat" w:hAnsi="GHEA Grapalat" w:cs="Sylfaen"/>
          <w:bCs/>
          <w:lang w:val="af-ZA"/>
        </w:rPr>
        <w:t xml:space="preserve"> </w:t>
      </w:r>
      <w:r w:rsidRPr="0071164E">
        <w:rPr>
          <w:rFonts w:ascii="GHEA Grapalat" w:hAnsi="GHEA Grapalat" w:cs="Sylfaen"/>
          <w:bCs/>
          <w:lang w:val="hy-AM"/>
        </w:rPr>
        <w:t>բացարձակ</w:t>
      </w:r>
      <w:r w:rsidRPr="0071164E">
        <w:rPr>
          <w:rFonts w:ascii="GHEA Grapalat" w:hAnsi="GHEA Grapalat" w:cs="Sylfaen"/>
          <w:bCs/>
          <w:lang w:val="af-ZA"/>
        </w:rPr>
        <w:t xml:space="preserve"> </w:t>
      </w:r>
      <w:r w:rsidRPr="0071164E">
        <w:rPr>
          <w:rFonts w:ascii="GHEA Grapalat" w:hAnsi="GHEA Grapalat" w:cs="Sylfaen"/>
          <w:bCs/>
          <w:lang w:val="hy-AM"/>
        </w:rPr>
        <w:t>հայեցողական</w:t>
      </w:r>
      <w:r w:rsidRPr="0071164E">
        <w:rPr>
          <w:rFonts w:ascii="GHEA Grapalat" w:hAnsi="GHEA Grapalat" w:cs="Sylfaen"/>
          <w:bCs/>
          <w:lang w:val="af-ZA"/>
        </w:rPr>
        <w:t xml:space="preserve"> </w:t>
      </w:r>
      <w:r w:rsidRPr="0071164E">
        <w:rPr>
          <w:rFonts w:ascii="GHEA Grapalat" w:hAnsi="GHEA Grapalat" w:cs="Sylfaen"/>
          <w:bCs/>
          <w:lang w:val="hy-AM"/>
        </w:rPr>
        <w:t>ինստիտուտ</w:t>
      </w:r>
      <w:r w:rsidRPr="0071164E">
        <w:rPr>
          <w:rFonts w:ascii="GHEA Grapalat" w:hAnsi="GHEA Grapalat" w:cs="Sylfaen"/>
          <w:bCs/>
          <w:lang w:val="af-ZA"/>
        </w:rPr>
        <w:t xml:space="preserve"> </w:t>
      </w:r>
      <w:r w:rsidRPr="0071164E">
        <w:rPr>
          <w:rFonts w:ascii="GHEA Grapalat" w:hAnsi="GHEA Grapalat" w:cs="Sylfaen"/>
          <w:bCs/>
          <w:lang w:val="hy-AM"/>
        </w:rPr>
        <w:t>է,</w:t>
      </w:r>
      <w:r w:rsidRPr="0071164E">
        <w:rPr>
          <w:rFonts w:ascii="GHEA Grapalat" w:hAnsi="GHEA Grapalat" w:cs="Sylfaen"/>
          <w:bCs/>
          <w:lang w:val="af-ZA"/>
        </w:rPr>
        <w:t xml:space="preserve"> </w:t>
      </w:r>
      <w:r w:rsidRPr="0071164E">
        <w:rPr>
          <w:rFonts w:ascii="GHEA Grapalat" w:hAnsi="GHEA Grapalat" w:cs="Sylfaen"/>
          <w:bCs/>
          <w:lang w:val="hy-AM"/>
        </w:rPr>
        <w:t>իսկ</w:t>
      </w:r>
      <w:r w:rsidRPr="0071164E">
        <w:rPr>
          <w:rFonts w:ascii="GHEA Grapalat" w:hAnsi="GHEA Grapalat" w:cs="Sylfaen"/>
          <w:bCs/>
          <w:lang w:val="af-ZA"/>
        </w:rPr>
        <w:t xml:space="preserve"> </w:t>
      </w:r>
      <w:r w:rsidRPr="0071164E">
        <w:rPr>
          <w:rFonts w:ascii="GHEA Grapalat" w:hAnsi="GHEA Grapalat" w:cs="Sylfaen"/>
          <w:bCs/>
          <w:lang w:val="hy-AM"/>
        </w:rPr>
        <w:lastRenderedPageBreak/>
        <w:t>պատժի</w:t>
      </w:r>
      <w:r w:rsidRPr="0071164E">
        <w:rPr>
          <w:rFonts w:ascii="GHEA Grapalat" w:hAnsi="GHEA Grapalat" w:cs="Sylfaen"/>
          <w:bCs/>
          <w:lang w:val="af-ZA"/>
        </w:rPr>
        <w:t xml:space="preserve"> </w:t>
      </w:r>
      <w:r w:rsidRPr="0071164E">
        <w:rPr>
          <w:rFonts w:ascii="GHEA Grapalat" w:hAnsi="GHEA Grapalat" w:cs="Sylfaen"/>
          <w:bCs/>
          <w:lang w:val="hy-AM"/>
        </w:rPr>
        <w:t>կրումից</w:t>
      </w:r>
      <w:r w:rsidRPr="0071164E">
        <w:rPr>
          <w:rFonts w:ascii="GHEA Grapalat" w:hAnsi="GHEA Grapalat" w:cs="Sylfaen"/>
          <w:bCs/>
          <w:lang w:val="af-ZA"/>
        </w:rPr>
        <w:t xml:space="preserve"> </w:t>
      </w:r>
      <w:r w:rsidRPr="0071164E">
        <w:rPr>
          <w:rFonts w:ascii="GHEA Grapalat" w:hAnsi="GHEA Grapalat" w:cs="Sylfaen"/>
          <w:bCs/>
          <w:lang w:val="hy-AM"/>
        </w:rPr>
        <w:t>պայմանական</w:t>
      </w:r>
      <w:r w:rsidRPr="0071164E">
        <w:rPr>
          <w:rFonts w:ascii="GHEA Grapalat" w:hAnsi="GHEA Grapalat" w:cs="Sylfaen"/>
          <w:bCs/>
          <w:lang w:val="af-ZA"/>
        </w:rPr>
        <w:t xml:space="preserve"> </w:t>
      </w:r>
      <w:r w:rsidRPr="0071164E">
        <w:rPr>
          <w:rFonts w:ascii="GHEA Grapalat" w:hAnsi="GHEA Grapalat" w:cs="Sylfaen"/>
          <w:bCs/>
          <w:lang w:val="hy-AM"/>
        </w:rPr>
        <w:t>վաղաժամկետ</w:t>
      </w:r>
      <w:r w:rsidRPr="0071164E">
        <w:rPr>
          <w:rFonts w:ascii="GHEA Grapalat" w:hAnsi="GHEA Grapalat" w:cs="Sylfaen"/>
          <w:bCs/>
          <w:lang w:val="af-ZA"/>
        </w:rPr>
        <w:t xml:space="preserve"> </w:t>
      </w:r>
      <w:r w:rsidRPr="0071164E">
        <w:rPr>
          <w:rFonts w:ascii="GHEA Grapalat" w:hAnsi="GHEA Grapalat" w:cs="Sylfaen"/>
          <w:bCs/>
          <w:lang w:val="hy-AM"/>
        </w:rPr>
        <w:t>ազատումը՝</w:t>
      </w:r>
      <w:r w:rsidRPr="0071164E">
        <w:rPr>
          <w:rFonts w:ascii="GHEA Grapalat" w:hAnsi="GHEA Grapalat" w:cs="Sylfaen"/>
          <w:bCs/>
          <w:lang w:val="af-ZA"/>
        </w:rPr>
        <w:t xml:space="preserve"> </w:t>
      </w:r>
      <w:r w:rsidRPr="0071164E">
        <w:rPr>
          <w:rFonts w:ascii="GHEA Grapalat" w:hAnsi="GHEA Grapalat" w:cs="Sylfaen"/>
          <w:bCs/>
          <w:lang w:val="hy-AM"/>
        </w:rPr>
        <w:t>ոչ</w:t>
      </w:r>
      <w:r w:rsidRPr="0071164E">
        <w:rPr>
          <w:rFonts w:ascii="GHEA Grapalat" w:hAnsi="GHEA Grapalat" w:cs="Sylfaen"/>
          <w:bCs/>
          <w:lang w:val="af-ZA"/>
        </w:rPr>
        <w:t xml:space="preserve">: </w:t>
      </w:r>
      <w:r w:rsidRPr="0071164E">
        <w:rPr>
          <w:rFonts w:ascii="GHEA Grapalat" w:hAnsi="GHEA Grapalat" w:cs="Sylfaen"/>
          <w:bCs/>
          <w:lang w:val="hy-AM"/>
        </w:rPr>
        <w:t>Ուստի</w:t>
      </w:r>
      <w:r w:rsidRPr="0071164E">
        <w:rPr>
          <w:rFonts w:ascii="GHEA Grapalat" w:hAnsi="GHEA Grapalat" w:cs="Sylfaen"/>
          <w:bCs/>
          <w:lang w:val="af-ZA"/>
        </w:rPr>
        <w:t xml:space="preserve">, </w:t>
      </w:r>
      <w:r w:rsidRPr="0071164E">
        <w:rPr>
          <w:rFonts w:ascii="GHEA Grapalat" w:hAnsi="GHEA Grapalat" w:cs="Sylfaen"/>
          <w:bCs/>
          <w:lang w:val="hy-AM"/>
        </w:rPr>
        <w:t>անձին</w:t>
      </w:r>
      <w:r w:rsidRPr="0071164E">
        <w:rPr>
          <w:rFonts w:ascii="GHEA Grapalat" w:hAnsi="GHEA Grapalat" w:cs="Sylfaen"/>
          <w:bCs/>
          <w:lang w:val="af-ZA"/>
        </w:rPr>
        <w:t xml:space="preserve"> </w:t>
      </w:r>
      <w:r w:rsidRPr="0071164E">
        <w:rPr>
          <w:rFonts w:ascii="GHEA Grapalat" w:hAnsi="GHEA Grapalat" w:cs="Sylfaen"/>
          <w:bCs/>
          <w:lang w:val="hy-AM"/>
        </w:rPr>
        <w:t>պատիժը</w:t>
      </w:r>
      <w:r w:rsidRPr="0071164E">
        <w:rPr>
          <w:rFonts w:ascii="GHEA Grapalat" w:hAnsi="GHEA Grapalat" w:cs="Sylfaen"/>
          <w:bCs/>
          <w:lang w:val="af-ZA"/>
        </w:rPr>
        <w:t xml:space="preserve"> </w:t>
      </w:r>
      <w:r w:rsidRPr="0071164E">
        <w:rPr>
          <w:rFonts w:ascii="GHEA Grapalat" w:hAnsi="GHEA Grapalat" w:cs="Sylfaen"/>
          <w:bCs/>
          <w:lang w:val="hy-AM"/>
        </w:rPr>
        <w:t>կրելուց</w:t>
      </w:r>
      <w:r w:rsidRPr="0071164E">
        <w:rPr>
          <w:rFonts w:ascii="GHEA Grapalat" w:hAnsi="GHEA Grapalat" w:cs="Sylfaen"/>
          <w:bCs/>
          <w:lang w:val="af-ZA"/>
        </w:rPr>
        <w:t xml:space="preserve"> </w:t>
      </w:r>
      <w:r w:rsidRPr="0071164E">
        <w:rPr>
          <w:rFonts w:ascii="GHEA Grapalat" w:hAnsi="GHEA Grapalat" w:cs="Sylfaen"/>
          <w:bCs/>
          <w:lang w:val="hy-AM"/>
        </w:rPr>
        <w:t>պայմանական</w:t>
      </w:r>
      <w:r w:rsidRPr="0071164E">
        <w:rPr>
          <w:rFonts w:ascii="GHEA Grapalat" w:hAnsi="GHEA Grapalat" w:cs="Sylfaen"/>
          <w:bCs/>
          <w:lang w:val="af-ZA"/>
        </w:rPr>
        <w:t xml:space="preserve"> </w:t>
      </w:r>
      <w:r w:rsidRPr="0071164E">
        <w:rPr>
          <w:rFonts w:ascii="GHEA Grapalat" w:hAnsi="GHEA Grapalat" w:cs="Sylfaen"/>
          <w:bCs/>
          <w:lang w:val="hy-AM"/>
        </w:rPr>
        <w:t>վաղաժամկետ</w:t>
      </w:r>
      <w:r w:rsidRPr="0071164E">
        <w:rPr>
          <w:rFonts w:ascii="GHEA Grapalat" w:hAnsi="GHEA Grapalat" w:cs="Sylfaen"/>
          <w:bCs/>
          <w:lang w:val="af-ZA"/>
        </w:rPr>
        <w:t xml:space="preserve"> </w:t>
      </w:r>
      <w:r w:rsidRPr="0071164E">
        <w:rPr>
          <w:rFonts w:ascii="GHEA Grapalat" w:hAnsi="GHEA Grapalat" w:cs="Sylfaen"/>
          <w:bCs/>
          <w:lang w:val="hy-AM"/>
        </w:rPr>
        <w:t>ազատ</w:t>
      </w:r>
      <w:r w:rsidRPr="0071164E">
        <w:rPr>
          <w:rFonts w:ascii="GHEA Grapalat" w:hAnsi="GHEA Grapalat" w:cs="Sylfaen"/>
          <w:bCs/>
          <w:lang w:val="af-ZA"/>
        </w:rPr>
        <w:t xml:space="preserve"> </w:t>
      </w:r>
      <w:r w:rsidRPr="0071164E">
        <w:rPr>
          <w:rFonts w:ascii="GHEA Grapalat" w:hAnsi="GHEA Grapalat" w:cs="Sylfaen"/>
          <w:bCs/>
          <w:lang w:val="hy-AM"/>
        </w:rPr>
        <w:t>արձակելու</w:t>
      </w:r>
      <w:r w:rsidRPr="0071164E">
        <w:rPr>
          <w:rFonts w:ascii="GHEA Grapalat" w:hAnsi="GHEA Grapalat" w:cs="Sylfaen"/>
          <w:bCs/>
          <w:lang w:val="af-ZA"/>
        </w:rPr>
        <w:t xml:space="preserve"> </w:t>
      </w:r>
      <w:r w:rsidRPr="0071164E">
        <w:rPr>
          <w:rFonts w:ascii="GHEA Grapalat" w:hAnsi="GHEA Grapalat" w:cs="Sylfaen"/>
          <w:bCs/>
          <w:lang w:val="hy-AM"/>
        </w:rPr>
        <w:t>վերաբերյալ</w:t>
      </w:r>
      <w:r w:rsidRPr="0071164E">
        <w:rPr>
          <w:rFonts w:ascii="GHEA Grapalat" w:hAnsi="GHEA Grapalat" w:cs="Sylfaen"/>
          <w:bCs/>
          <w:lang w:val="af-ZA"/>
        </w:rPr>
        <w:t xml:space="preserve"> </w:t>
      </w:r>
      <w:r w:rsidRPr="0071164E">
        <w:rPr>
          <w:rFonts w:ascii="GHEA Grapalat" w:hAnsi="GHEA Grapalat" w:cs="Sylfaen"/>
          <w:bCs/>
          <w:lang w:val="hy-AM"/>
        </w:rPr>
        <w:t>գործող</w:t>
      </w:r>
      <w:r w:rsidRPr="0071164E">
        <w:rPr>
          <w:rFonts w:ascii="GHEA Grapalat" w:hAnsi="GHEA Grapalat" w:cs="Sylfaen"/>
          <w:bCs/>
          <w:lang w:val="af-ZA"/>
        </w:rPr>
        <w:t xml:space="preserve"> </w:t>
      </w:r>
      <w:r w:rsidRPr="0071164E">
        <w:rPr>
          <w:rFonts w:ascii="GHEA Grapalat" w:hAnsi="GHEA Grapalat" w:cs="Sylfaen"/>
          <w:bCs/>
          <w:lang w:val="hy-AM"/>
        </w:rPr>
        <w:t>իրավակարգավորումը</w:t>
      </w:r>
      <w:r w:rsidRPr="0071164E">
        <w:rPr>
          <w:rFonts w:ascii="GHEA Grapalat" w:hAnsi="GHEA Grapalat" w:cs="Sylfaen"/>
          <w:bCs/>
          <w:lang w:val="af-ZA"/>
        </w:rPr>
        <w:t xml:space="preserve"> </w:t>
      </w:r>
      <w:r w:rsidRPr="0071164E">
        <w:rPr>
          <w:rFonts w:ascii="GHEA Grapalat" w:hAnsi="GHEA Grapalat" w:cs="Sylfaen"/>
          <w:bCs/>
          <w:lang w:val="hy-AM"/>
        </w:rPr>
        <w:t>ներման</w:t>
      </w:r>
      <w:r w:rsidRPr="0071164E">
        <w:rPr>
          <w:rFonts w:ascii="GHEA Grapalat" w:hAnsi="GHEA Grapalat" w:cs="Sylfaen"/>
          <w:bCs/>
          <w:lang w:val="af-ZA"/>
        </w:rPr>
        <w:t xml:space="preserve"> </w:t>
      </w:r>
      <w:r w:rsidRPr="0071164E">
        <w:rPr>
          <w:rFonts w:ascii="GHEA Grapalat" w:hAnsi="GHEA Grapalat" w:cs="Sylfaen"/>
          <w:bCs/>
          <w:lang w:val="hy-AM"/>
        </w:rPr>
        <w:t>համար</w:t>
      </w:r>
      <w:r w:rsidRPr="0071164E">
        <w:rPr>
          <w:rFonts w:ascii="GHEA Grapalat" w:hAnsi="GHEA Grapalat" w:cs="Sylfaen"/>
          <w:bCs/>
          <w:lang w:val="af-ZA"/>
        </w:rPr>
        <w:t xml:space="preserve"> </w:t>
      </w:r>
      <w:r w:rsidRPr="0071164E">
        <w:rPr>
          <w:rFonts w:ascii="GHEA Grapalat" w:hAnsi="GHEA Grapalat" w:cs="Sylfaen"/>
          <w:bCs/>
          <w:lang w:val="hy-AM"/>
        </w:rPr>
        <w:t>հիմք</w:t>
      </w:r>
      <w:r w:rsidRPr="0071164E">
        <w:rPr>
          <w:rFonts w:ascii="GHEA Grapalat" w:hAnsi="GHEA Grapalat" w:cs="Sylfaen"/>
          <w:bCs/>
          <w:lang w:val="af-ZA"/>
        </w:rPr>
        <w:t xml:space="preserve"> </w:t>
      </w:r>
      <w:r w:rsidRPr="0071164E">
        <w:rPr>
          <w:rFonts w:ascii="GHEA Grapalat" w:hAnsi="GHEA Grapalat" w:cs="Sylfaen"/>
          <w:bCs/>
          <w:lang w:val="hy-AM"/>
        </w:rPr>
        <w:t>հանդիսանալ</w:t>
      </w:r>
      <w:r w:rsidRPr="0071164E">
        <w:rPr>
          <w:rFonts w:ascii="GHEA Grapalat" w:hAnsi="GHEA Grapalat" w:cs="Sylfaen"/>
          <w:bCs/>
          <w:lang w:val="af-ZA"/>
        </w:rPr>
        <w:t xml:space="preserve"> </w:t>
      </w:r>
      <w:r w:rsidRPr="0071164E">
        <w:rPr>
          <w:rFonts w:ascii="GHEA Grapalat" w:hAnsi="GHEA Grapalat" w:cs="Sylfaen"/>
          <w:bCs/>
          <w:lang w:val="hy-AM"/>
        </w:rPr>
        <w:t>չի</w:t>
      </w:r>
      <w:r w:rsidRPr="0071164E">
        <w:rPr>
          <w:rFonts w:ascii="GHEA Grapalat" w:hAnsi="GHEA Grapalat" w:cs="Sylfaen"/>
          <w:bCs/>
          <w:lang w:val="af-ZA"/>
        </w:rPr>
        <w:t xml:space="preserve"> </w:t>
      </w:r>
      <w:r w:rsidRPr="0071164E">
        <w:rPr>
          <w:rFonts w:ascii="GHEA Grapalat" w:hAnsi="GHEA Grapalat" w:cs="Sylfaen"/>
          <w:bCs/>
          <w:lang w:val="hy-AM"/>
        </w:rPr>
        <w:t>կարող</w:t>
      </w:r>
      <w:r w:rsidRPr="0071164E">
        <w:rPr>
          <w:rFonts w:ascii="GHEA Grapalat" w:hAnsi="GHEA Grapalat" w:cs="Sylfaen"/>
          <w:bCs/>
          <w:lang w:val="af-ZA"/>
        </w:rPr>
        <w:t>:</w:t>
      </w:r>
    </w:p>
    <w:p w:rsidR="00E1413D" w:rsidRPr="0071164E" w:rsidRDefault="00E1413D" w:rsidP="00E1413D">
      <w:pPr>
        <w:pStyle w:val="ListParagraph"/>
        <w:tabs>
          <w:tab w:val="left" w:pos="851"/>
        </w:tabs>
        <w:spacing w:line="276" w:lineRule="auto"/>
        <w:ind w:left="0" w:right="-16" w:firstLine="567"/>
        <w:rPr>
          <w:rFonts w:ascii="GHEA Grapalat" w:hAnsi="GHEA Grapalat"/>
          <w:sz w:val="24"/>
          <w:szCs w:val="24"/>
          <w:lang w:val="hy-AM"/>
        </w:rPr>
      </w:pPr>
      <w:r w:rsidRPr="0071164E">
        <w:rPr>
          <w:rFonts w:ascii="GHEA Grapalat" w:hAnsi="GHEA Grapalat"/>
          <w:noProof/>
          <w:sz w:val="24"/>
          <w:szCs w:val="24"/>
          <w:shd w:val="clear" w:color="auto" w:fill="FFFFFF"/>
          <w:lang w:val="hy-AM"/>
        </w:rPr>
        <w:t xml:space="preserve">7) Օրենքի 9-րդ հոդվածի 1-ին մասով գործածվում է </w:t>
      </w:r>
      <w:r w:rsidRPr="0071164E">
        <w:rPr>
          <w:rFonts w:ascii="GHEA Grapalat" w:hAnsi="GHEA Grapalat" w:cs="Sylfaen"/>
          <w:sz w:val="24"/>
          <w:szCs w:val="24"/>
          <w:shd w:val="clear" w:color="auto" w:fill="FFFFFF"/>
          <w:lang w:val="hy-AM"/>
        </w:rPr>
        <w:t>«</w:t>
      </w:r>
      <w:r w:rsidRPr="0071164E">
        <w:rPr>
          <w:rFonts w:ascii="GHEA Grapalat" w:hAnsi="GHEA Grapalat"/>
          <w:noProof/>
          <w:sz w:val="24"/>
          <w:szCs w:val="24"/>
          <w:shd w:val="clear" w:color="auto" w:fill="FFFFFF"/>
          <w:lang w:val="hy-AM"/>
        </w:rPr>
        <w:t>բացառիկ հանգամանքներ</w:t>
      </w:r>
      <w:r w:rsidRPr="0071164E">
        <w:rPr>
          <w:rFonts w:ascii="GHEA Grapalat" w:hAnsi="GHEA Grapalat" w:cs="Sylfaen"/>
          <w:sz w:val="24"/>
          <w:szCs w:val="24"/>
          <w:shd w:val="clear" w:color="auto" w:fill="FFFFFF"/>
          <w:lang w:val="hy-AM"/>
        </w:rPr>
        <w:t xml:space="preserve">» հասկացությունը: Այդ հասկացությունը գնահատողական կատեգորիա է և գործնականում կարող է հանգեցնել տվյալ նորմի անհարկի չարաշահումների: Նման նորմի առկայությունն ինքնին հակասության մեջ է գտնվում Սահմանադրությամբ ամրագրված հիմնարար սկզբունքներից մեկի` իրավական որոշակիության սկզբունքի հետ: Իրավական որոշակիության սկզբունքը բխում է իրավական պետության գաղափարից և պահանջում է այնպիսի օրենքի առկայություն, որի փաստակազմը և իրավական հետևանքը բովանդակային տեսանկյունից այնքան որոշակի կլինեն, որ հնարավորություն կտան հիմնական իրավունքի կրողին և հասցեատիրոջը դրսևորելու համապատասխան վարքագիծ: Սակայն, Օրենքով չի բացահայտվում «բացառիկ հանգամանքներ» հասկացությունը և ըստ էության իրավունքի կրող սուբյեկտին հնարավորություն չի ընձեռում դրսևորելու համապատասխան վարքագիծ: Հետևաբար, անհրաժեշտ է </w:t>
      </w:r>
      <w:r w:rsidRPr="0071164E">
        <w:rPr>
          <w:rStyle w:val="Strong"/>
          <w:rFonts w:ascii="GHEA Grapalat" w:hAnsi="GHEA Grapalat"/>
          <w:b w:val="0"/>
          <w:noProof/>
          <w:sz w:val="24"/>
          <w:szCs w:val="24"/>
          <w:shd w:val="clear" w:color="auto" w:fill="FFFFFF"/>
          <w:lang w:val="hy-AM"/>
        </w:rPr>
        <w:t xml:space="preserve">սահմանել ոչ սպառիչ ցանկ, ինչը հնարվորություն կտա որոշակիորեն կանխատեսելի դարձնել այդ բացառիկ հանգամանքերը: Մասնավորապես, </w:t>
      </w:r>
      <w:r w:rsidRPr="0071164E">
        <w:rPr>
          <w:rFonts w:ascii="GHEA Grapalat" w:hAnsi="GHEA Grapalat" w:cs="Sylfaen"/>
          <w:sz w:val="24"/>
          <w:szCs w:val="24"/>
          <w:lang w:val="hy-AM"/>
        </w:rPr>
        <w:t>բացառիկ</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կարող</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են</w:t>
      </w:r>
      <w:r w:rsidRPr="0071164E">
        <w:rPr>
          <w:rFonts w:ascii="GHEA Grapalat" w:hAnsi="GHEA Grapalat"/>
          <w:sz w:val="24"/>
          <w:szCs w:val="24"/>
          <w:lang w:val="hy-AM"/>
        </w:rPr>
        <w:t xml:space="preserve"> </w:t>
      </w:r>
      <w:r w:rsidRPr="0071164E">
        <w:rPr>
          <w:rFonts w:ascii="GHEA Grapalat" w:hAnsi="GHEA Grapalat" w:cs="Sylfaen"/>
          <w:sz w:val="24"/>
          <w:szCs w:val="24"/>
          <w:lang w:val="hy-AM"/>
        </w:rPr>
        <w:t>ճանաչվել</w:t>
      </w:r>
      <w:r w:rsidRPr="0071164E">
        <w:rPr>
          <w:rFonts w:ascii="GHEA Grapalat" w:hAnsi="GHEA Grapalat"/>
          <w:sz w:val="24"/>
          <w:szCs w:val="24"/>
          <w:lang w:val="hy-AM"/>
        </w:rPr>
        <w:t xml:space="preserve"> դատապարտյալի կյանքին սպառնացող անմիջական վտանգը, դատապարտյալի՝ առանց խնամքի մնացած երեխայի առկայությունը, արտակարգ կամ ռազմական դրությունը, քրեակատարողական հիմնարկում առաջացած արտակարգ իրավիճակներում դատապարտյալի կողմից ցուցաբերված բացառիկ օգնությունը և այլն: </w:t>
      </w:r>
    </w:p>
    <w:p w:rsidR="00E1413D" w:rsidRPr="0071164E" w:rsidRDefault="00E1413D" w:rsidP="00E1413D">
      <w:pPr>
        <w:tabs>
          <w:tab w:val="left" w:pos="90"/>
          <w:tab w:val="left" w:pos="810"/>
          <w:tab w:val="left" w:pos="851"/>
        </w:tabs>
        <w:spacing w:line="276" w:lineRule="auto"/>
        <w:ind w:right="-16"/>
        <w:jc w:val="both"/>
        <w:rPr>
          <w:rFonts w:ascii="GHEA Grapalat" w:hAnsi="GHEA Grapalat"/>
          <w:b/>
          <w:lang w:val="hy-AM"/>
        </w:rPr>
      </w:pPr>
    </w:p>
    <w:p w:rsidR="00E1413D" w:rsidRPr="0071164E" w:rsidRDefault="00E1413D" w:rsidP="00E1413D">
      <w:pPr>
        <w:tabs>
          <w:tab w:val="left" w:pos="90"/>
          <w:tab w:val="left" w:pos="810"/>
          <w:tab w:val="left" w:pos="851"/>
        </w:tabs>
        <w:spacing w:line="276" w:lineRule="auto"/>
        <w:ind w:right="-16" w:firstLine="567"/>
        <w:jc w:val="both"/>
        <w:rPr>
          <w:rFonts w:ascii="GHEA Grapalat" w:hAnsi="GHEA Grapalat"/>
          <w:b/>
          <w:u w:val="single"/>
          <w:lang w:val="hy-AM"/>
        </w:rPr>
      </w:pPr>
      <w:r w:rsidRPr="0071164E">
        <w:rPr>
          <w:rFonts w:ascii="GHEA Grapalat" w:hAnsi="GHEA Grapalat"/>
          <w:b/>
          <w:u w:val="single"/>
          <w:lang w:val="hy-AM"/>
        </w:rPr>
        <w:t>Առաջարկվող կարգավորման բնույթը.</w:t>
      </w:r>
    </w:p>
    <w:p w:rsidR="00E1413D" w:rsidRPr="0071164E" w:rsidRDefault="00E1413D" w:rsidP="00E1413D">
      <w:pPr>
        <w:tabs>
          <w:tab w:val="left" w:pos="851"/>
        </w:tabs>
        <w:spacing w:line="276" w:lineRule="auto"/>
        <w:ind w:right="-16" w:firstLine="567"/>
        <w:jc w:val="both"/>
        <w:rPr>
          <w:rFonts w:ascii="GHEA Grapalat" w:hAnsi="GHEA Grapalat"/>
          <w:lang w:val="hy-AM"/>
        </w:rPr>
      </w:pPr>
      <w:r w:rsidRPr="0071164E">
        <w:rPr>
          <w:rFonts w:ascii="GHEA Grapalat" w:hAnsi="GHEA Grapalat"/>
          <w:noProof/>
          <w:color w:val="000000"/>
          <w:lang w:val="hy-AM"/>
        </w:rPr>
        <w:t>Նախագծում առաջարկվում են հետևյալ կարգավորումները</w:t>
      </w:r>
      <w:r w:rsidRPr="0071164E">
        <w:rPr>
          <w:rFonts w:ascii="GHEA Grapalat" w:hAnsi="GHEA Grapalat"/>
          <w:lang w:val="hy-AM"/>
        </w:rPr>
        <w:t>.</w:t>
      </w:r>
    </w:p>
    <w:p w:rsidR="00E1413D" w:rsidRPr="0071164E" w:rsidRDefault="00E1413D" w:rsidP="00E1413D">
      <w:pPr>
        <w:pStyle w:val="ListParagraph"/>
        <w:numPr>
          <w:ilvl w:val="0"/>
          <w:numId w:val="16"/>
        </w:numPr>
        <w:tabs>
          <w:tab w:val="left" w:pos="851"/>
        </w:tabs>
        <w:spacing w:line="276" w:lineRule="auto"/>
        <w:ind w:left="0" w:right="-16" w:firstLine="567"/>
        <w:rPr>
          <w:rFonts w:ascii="GHEA Grapalat" w:hAnsi="GHEA Grapalat"/>
          <w:sz w:val="24"/>
          <w:szCs w:val="24"/>
          <w:lang w:val="hy-AM"/>
        </w:rPr>
      </w:pPr>
      <w:r w:rsidRPr="0071164E">
        <w:rPr>
          <w:rFonts w:ascii="GHEA Grapalat" w:hAnsi="GHEA Grapalat" w:cs="Sylfaen"/>
          <w:sz w:val="24"/>
          <w:szCs w:val="24"/>
          <w:lang w:val="hy-AM"/>
        </w:rPr>
        <w:t>սահմանվել</w:t>
      </w:r>
      <w:r w:rsidRPr="0071164E">
        <w:rPr>
          <w:rFonts w:ascii="GHEA Grapalat" w:hAnsi="GHEA Grapalat"/>
          <w:sz w:val="24"/>
          <w:szCs w:val="24"/>
          <w:lang w:val="hy-AM"/>
        </w:rPr>
        <w:t xml:space="preserve"> է ներման խնդրագիրը չքննարկելու և այն վերադարձնելու դեպքերը,</w:t>
      </w:r>
    </w:p>
    <w:p w:rsidR="00E1413D" w:rsidRPr="0071164E" w:rsidRDefault="00E1413D" w:rsidP="00E1413D">
      <w:pPr>
        <w:pStyle w:val="ListParagraph"/>
        <w:numPr>
          <w:ilvl w:val="0"/>
          <w:numId w:val="16"/>
        </w:numPr>
        <w:tabs>
          <w:tab w:val="left" w:pos="900"/>
        </w:tabs>
        <w:spacing w:after="200" w:line="276" w:lineRule="auto"/>
        <w:ind w:left="0" w:firstLine="567"/>
        <w:rPr>
          <w:rFonts w:ascii="GHEA Grapalat" w:hAnsi="GHEA Grapalat"/>
          <w:bCs/>
          <w:noProof/>
          <w:sz w:val="24"/>
          <w:szCs w:val="24"/>
          <w:lang w:val="hy-AM"/>
        </w:rPr>
      </w:pPr>
      <w:r w:rsidRPr="0071164E">
        <w:rPr>
          <w:rFonts w:ascii="GHEA Grapalat" w:hAnsi="GHEA Grapalat"/>
          <w:bCs/>
          <w:noProof/>
          <w:sz w:val="24"/>
          <w:szCs w:val="24"/>
          <w:lang w:val="hy-AM"/>
        </w:rPr>
        <w:t xml:space="preserve">սահմանվել է օբյեկտիվ իրականությամբ պայմանավորված ժամկետներ՝ մասնավորապես, ներման խնդրագրի հիման վրա պահանջվող տեղեկատվությունը 10-օրյա, իսկ </w:t>
      </w:r>
      <w:r w:rsidRPr="0071164E">
        <w:rPr>
          <w:rStyle w:val="Strong"/>
          <w:rFonts w:ascii="GHEA Grapalat" w:hAnsi="GHEA Grapalat" w:cs="Sylfaen"/>
          <w:b w:val="0"/>
          <w:sz w:val="24"/>
          <w:szCs w:val="24"/>
          <w:lang w:val="hy-AM"/>
        </w:rPr>
        <w:t>անձնական գործը Ներման հանձնաժողով ներկայացնելու մեկամսյա ժամկետ,</w:t>
      </w:r>
    </w:p>
    <w:p w:rsidR="00E1413D" w:rsidRPr="0071164E" w:rsidRDefault="00E1413D" w:rsidP="00E1413D">
      <w:pPr>
        <w:pStyle w:val="ListParagraph"/>
        <w:numPr>
          <w:ilvl w:val="0"/>
          <w:numId w:val="16"/>
        </w:numPr>
        <w:tabs>
          <w:tab w:val="left" w:pos="900"/>
        </w:tabs>
        <w:spacing w:after="200" w:line="276" w:lineRule="auto"/>
        <w:ind w:left="0" w:firstLine="567"/>
        <w:rPr>
          <w:rFonts w:ascii="GHEA Grapalat" w:hAnsi="GHEA Grapalat"/>
          <w:color w:val="000000"/>
          <w:sz w:val="24"/>
          <w:szCs w:val="24"/>
          <w:lang w:val="hy-AM"/>
        </w:rPr>
      </w:pPr>
      <w:r w:rsidRPr="0071164E">
        <w:rPr>
          <w:rFonts w:ascii="GHEA Grapalat" w:hAnsi="GHEA Grapalat"/>
          <w:color w:val="000000"/>
          <w:sz w:val="24"/>
          <w:szCs w:val="24"/>
          <w:lang w:val="hy-AM"/>
        </w:rPr>
        <w:t>ամրագրվել է տուժողների և նրանց իրավահաջորդների իրավունքների պաշտպանության մեխանիզմ,</w:t>
      </w:r>
    </w:p>
    <w:p w:rsidR="00E1413D" w:rsidRPr="0071164E" w:rsidRDefault="00E1413D" w:rsidP="00E1413D">
      <w:pPr>
        <w:pStyle w:val="ListParagraph"/>
        <w:numPr>
          <w:ilvl w:val="0"/>
          <w:numId w:val="16"/>
        </w:numPr>
        <w:tabs>
          <w:tab w:val="left" w:pos="900"/>
        </w:tabs>
        <w:spacing w:after="200" w:line="276" w:lineRule="auto"/>
        <w:ind w:left="0" w:firstLine="567"/>
        <w:rPr>
          <w:rFonts w:ascii="GHEA Grapalat" w:hAnsi="GHEA Grapalat"/>
          <w:color w:val="000000"/>
          <w:sz w:val="24"/>
          <w:szCs w:val="24"/>
          <w:lang w:val="hy-AM"/>
        </w:rPr>
      </w:pPr>
      <w:r w:rsidRPr="0071164E">
        <w:rPr>
          <w:rFonts w:ascii="GHEA Grapalat" w:hAnsi="GHEA Grapalat" w:cs="Sylfaen"/>
          <w:color w:val="000000"/>
          <w:sz w:val="24"/>
          <w:szCs w:val="24"/>
          <w:shd w:val="clear" w:color="auto" w:fill="FFFFFF"/>
          <w:lang w:val="hy-AM"/>
        </w:rPr>
        <w:t>նախատեսվել</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է</w:t>
      </w:r>
      <w:r w:rsidRPr="0071164E">
        <w:rPr>
          <w:rFonts w:ascii="GHEA Grapalat" w:hAnsi="GHEA Grapalat"/>
          <w:color w:val="000000"/>
          <w:sz w:val="24"/>
          <w:szCs w:val="24"/>
          <w:shd w:val="clear" w:color="auto" w:fill="FFFFFF"/>
          <w:lang w:val="hy-AM"/>
        </w:rPr>
        <w:t xml:space="preserve"> </w:t>
      </w:r>
      <w:r w:rsidRPr="0071164E">
        <w:rPr>
          <w:rFonts w:ascii="GHEA Grapalat" w:hAnsi="GHEA Grapalat" w:cs="Sylfaen"/>
          <w:color w:val="000000"/>
          <w:sz w:val="24"/>
          <w:szCs w:val="24"/>
          <w:shd w:val="clear" w:color="auto" w:fill="FFFFFF"/>
          <w:lang w:val="hy-AM"/>
        </w:rPr>
        <w:t>նե</w:t>
      </w:r>
      <w:r w:rsidRPr="0071164E">
        <w:rPr>
          <w:rFonts w:ascii="GHEA Grapalat" w:hAnsi="GHEA Grapalat"/>
          <w:color w:val="000000"/>
          <w:sz w:val="24"/>
          <w:szCs w:val="24"/>
          <w:shd w:val="clear" w:color="auto" w:fill="FFFFFF"/>
          <w:lang w:val="hy-AM"/>
        </w:rPr>
        <w:t>րման խնդրագրի քննարկմանն առնչվող տեղեկությունների գաղտնիությունն ապահովելու կարգավորումներ,</w:t>
      </w:r>
    </w:p>
    <w:p w:rsidR="00E1413D" w:rsidRPr="0071164E" w:rsidRDefault="00E1413D" w:rsidP="00E1413D">
      <w:pPr>
        <w:pStyle w:val="ListParagraph"/>
        <w:numPr>
          <w:ilvl w:val="0"/>
          <w:numId w:val="16"/>
        </w:numPr>
        <w:tabs>
          <w:tab w:val="left" w:pos="900"/>
        </w:tabs>
        <w:spacing w:after="200" w:line="276" w:lineRule="auto"/>
        <w:ind w:left="0" w:firstLine="567"/>
        <w:rPr>
          <w:rFonts w:ascii="GHEA Grapalat" w:hAnsi="GHEA Grapalat"/>
          <w:color w:val="000000"/>
          <w:sz w:val="24"/>
          <w:szCs w:val="24"/>
          <w:lang w:val="hy-AM"/>
        </w:rPr>
      </w:pPr>
      <w:r w:rsidRPr="0071164E">
        <w:rPr>
          <w:rFonts w:ascii="GHEA Grapalat" w:hAnsi="GHEA Grapalat" w:cs="Sylfaen"/>
          <w:noProof/>
          <w:color w:val="000000"/>
          <w:sz w:val="24"/>
          <w:szCs w:val="24"/>
          <w:lang w:val="hy-AM"/>
        </w:rPr>
        <w:t>հստակեցվել</w:t>
      </w:r>
      <w:r w:rsidRPr="0071164E">
        <w:rPr>
          <w:rFonts w:ascii="GHEA Grapalat" w:hAnsi="GHEA Grapalat"/>
          <w:noProof/>
          <w:color w:val="000000"/>
          <w:sz w:val="24"/>
          <w:szCs w:val="24"/>
          <w:lang w:val="hy-AM"/>
        </w:rPr>
        <w:t xml:space="preserve"> </w:t>
      </w:r>
      <w:r w:rsidRPr="0071164E">
        <w:rPr>
          <w:rFonts w:ascii="GHEA Grapalat" w:hAnsi="GHEA Grapalat" w:cs="Sylfaen"/>
          <w:noProof/>
          <w:color w:val="000000"/>
          <w:sz w:val="24"/>
          <w:szCs w:val="24"/>
          <w:lang w:val="hy-AM"/>
        </w:rPr>
        <w:t>են</w:t>
      </w:r>
      <w:r w:rsidRPr="0071164E">
        <w:rPr>
          <w:rFonts w:ascii="GHEA Grapalat" w:hAnsi="GHEA Grapalat"/>
          <w:noProof/>
          <w:color w:val="000000"/>
          <w:sz w:val="24"/>
          <w:szCs w:val="24"/>
          <w:lang w:val="hy-AM"/>
        </w:rPr>
        <w:t xml:space="preserve"> </w:t>
      </w:r>
      <w:r w:rsidRPr="0071164E">
        <w:rPr>
          <w:rFonts w:ascii="GHEA Grapalat" w:hAnsi="GHEA Grapalat" w:cs="Sylfaen"/>
          <w:noProof/>
          <w:color w:val="000000"/>
          <w:sz w:val="24"/>
          <w:szCs w:val="24"/>
          <w:lang w:val="hy-AM"/>
        </w:rPr>
        <w:t>ներման</w:t>
      </w:r>
      <w:r w:rsidRPr="0071164E">
        <w:rPr>
          <w:rFonts w:ascii="GHEA Grapalat" w:hAnsi="GHEA Grapalat"/>
          <w:noProof/>
          <w:color w:val="000000"/>
          <w:sz w:val="24"/>
          <w:szCs w:val="24"/>
          <w:lang w:val="hy-AM"/>
        </w:rPr>
        <w:t xml:space="preserve"> </w:t>
      </w:r>
      <w:r w:rsidRPr="0071164E">
        <w:rPr>
          <w:rFonts w:ascii="GHEA Grapalat" w:hAnsi="GHEA Grapalat" w:cs="Sylfaen"/>
          <w:noProof/>
          <w:color w:val="000000"/>
          <w:sz w:val="24"/>
          <w:szCs w:val="24"/>
          <w:lang w:val="hy-AM"/>
        </w:rPr>
        <w:t>դրսևորումները՝</w:t>
      </w:r>
      <w:r w:rsidRPr="0071164E">
        <w:rPr>
          <w:rFonts w:ascii="GHEA Grapalat" w:hAnsi="GHEA Grapalat"/>
          <w:noProof/>
          <w:color w:val="000000"/>
          <w:sz w:val="24"/>
          <w:szCs w:val="24"/>
          <w:lang w:val="hy-AM"/>
        </w:rPr>
        <w:t xml:space="preserve"> </w:t>
      </w:r>
      <w:r w:rsidRPr="0071164E">
        <w:rPr>
          <w:rFonts w:ascii="GHEA Grapalat" w:hAnsi="GHEA Grapalat" w:cs="Sylfaen"/>
          <w:noProof/>
          <w:color w:val="000000"/>
          <w:sz w:val="24"/>
          <w:szCs w:val="24"/>
          <w:lang w:val="hy-AM"/>
        </w:rPr>
        <w:t>սահմանելով</w:t>
      </w:r>
      <w:r w:rsidRPr="0071164E">
        <w:rPr>
          <w:rFonts w:ascii="GHEA Grapalat" w:hAnsi="GHEA Grapalat"/>
          <w:noProof/>
          <w:color w:val="000000"/>
          <w:sz w:val="24"/>
          <w:szCs w:val="24"/>
          <w:lang w:val="hy-AM"/>
        </w:rPr>
        <w:t xml:space="preserve">, </w:t>
      </w:r>
      <w:r w:rsidRPr="0071164E">
        <w:rPr>
          <w:rFonts w:ascii="GHEA Grapalat" w:hAnsi="GHEA Grapalat" w:cs="Sylfaen"/>
          <w:noProof/>
          <w:color w:val="000000"/>
          <w:sz w:val="24"/>
          <w:szCs w:val="24"/>
          <w:lang w:val="hy-AM"/>
        </w:rPr>
        <w:t>որ</w:t>
      </w:r>
      <w:r w:rsidRPr="0071164E">
        <w:rPr>
          <w:rFonts w:ascii="GHEA Grapalat" w:hAnsi="GHEA Grapalat"/>
          <w:noProof/>
          <w:color w:val="000000"/>
          <w:sz w:val="24"/>
          <w:szCs w:val="24"/>
          <w:lang w:val="hy-AM"/>
        </w:rPr>
        <w:t xml:space="preserve"> </w:t>
      </w:r>
      <w:r w:rsidRPr="0071164E">
        <w:rPr>
          <w:rFonts w:ascii="GHEA Grapalat" w:hAnsi="GHEA Grapalat"/>
          <w:color w:val="000000"/>
          <w:sz w:val="24"/>
          <w:szCs w:val="24"/>
          <w:shd w:val="clear" w:color="auto" w:fill="FFFFFF"/>
          <w:lang w:val="hy-AM"/>
        </w:rPr>
        <w:t>ցանկացած</w:t>
      </w:r>
      <w:r w:rsidRPr="0071164E">
        <w:rPr>
          <w:rFonts w:ascii="GHEA Grapalat" w:hAnsi="GHEA Grapalat"/>
          <w:color w:val="000000"/>
          <w:sz w:val="24"/>
          <w:szCs w:val="24"/>
          <w:shd w:val="clear" w:color="auto" w:fill="FFFFFF"/>
          <w:lang w:val="af-ZA"/>
        </w:rPr>
        <w:t xml:space="preserve"> </w:t>
      </w:r>
      <w:r w:rsidRPr="0071164E">
        <w:rPr>
          <w:rFonts w:ascii="GHEA Grapalat" w:hAnsi="GHEA Grapalat"/>
          <w:color w:val="000000"/>
          <w:sz w:val="24"/>
          <w:szCs w:val="24"/>
          <w:shd w:val="clear" w:color="auto" w:fill="FFFFFF"/>
          <w:lang w:val="hy-AM"/>
        </w:rPr>
        <w:t>դատապարտյալ</w:t>
      </w:r>
      <w:r w:rsidRPr="0071164E">
        <w:rPr>
          <w:rFonts w:ascii="GHEA Grapalat" w:hAnsi="GHEA Grapalat"/>
          <w:color w:val="000000"/>
          <w:sz w:val="24"/>
          <w:szCs w:val="24"/>
          <w:shd w:val="clear" w:color="auto" w:fill="FFFFFF"/>
          <w:lang w:val="af-ZA"/>
        </w:rPr>
        <w:t xml:space="preserve">, </w:t>
      </w:r>
      <w:r w:rsidRPr="0071164E">
        <w:rPr>
          <w:rFonts w:ascii="GHEA Grapalat" w:hAnsi="GHEA Grapalat"/>
          <w:color w:val="000000"/>
          <w:sz w:val="24"/>
          <w:szCs w:val="24"/>
          <w:shd w:val="clear" w:color="auto" w:fill="FFFFFF"/>
          <w:lang w:val="hy-AM"/>
        </w:rPr>
        <w:t>առանց</w:t>
      </w:r>
      <w:r w:rsidRPr="0071164E">
        <w:rPr>
          <w:rFonts w:ascii="GHEA Grapalat" w:hAnsi="GHEA Grapalat"/>
          <w:color w:val="000000"/>
          <w:sz w:val="24"/>
          <w:szCs w:val="24"/>
          <w:shd w:val="clear" w:color="auto" w:fill="FFFFFF"/>
          <w:lang w:val="af-ZA"/>
        </w:rPr>
        <w:t xml:space="preserve"> </w:t>
      </w:r>
      <w:r w:rsidRPr="0071164E">
        <w:rPr>
          <w:rFonts w:ascii="GHEA Grapalat" w:hAnsi="GHEA Grapalat"/>
          <w:color w:val="000000"/>
          <w:sz w:val="24"/>
          <w:szCs w:val="24"/>
          <w:shd w:val="clear" w:color="auto" w:fill="FFFFFF"/>
          <w:lang w:val="hy-AM"/>
        </w:rPr>
        <w:t>որևէ</w:t>
      </w:r>
      <w:r w:rsidRPr="0071164E">
        <w:rPr>
          <w:rFonts w:ascii="GHEA Grapalat" w:hAnsi="GHEA Grapalat"/>
          <w:color w:val="000000"/>
          <w:sz w:val="24"/>
          <w:szCs w:val="24"/>
          <w:shd w:val="clear" w:color="auto" w:fill="FFFFFF"/>
          <w:lang w:val="af-ZA"/>
        </w:rPr>
        <w:t xml:space="preserve"> </w:t>
      </w:r>
      <w:r w:rsidRPr="0071164E">
        <w:rPr>
          <w:rFonts w:ascii="GHEA Grapalat" w:hAnsi="GHEA Grapalat"/>
          <w:color w:val="000000"/>
          <w:sz w:val="24"/>
          <w:szCs w:val="24"/>
          <w:shd w:val="clear" w:color="auto" w:fill="FFFFFF"/>
          <w:lang w:val="hy-AM"/>
        </w:rPr>
        <w:t>տարբերակման</w:t>
      </w:r>
      <w:r w:rsidRPr="0071164E">
        <w:rPr>
          <w:rFonts w:ascii="GHEA Grapalat" w:hAnsi="GHEA Grapalat"/>
          <w:color w:val="000000"/>
          <w:sz w:val="24"/>
          <w:szCs w:val="24"/>
          <w:shd w:val="clear" w:color="auto" w:fill="FFFFFF"/>
          <w:lang w:val="af-ZA"/>
        </w:rPr>
        <w:t xml:space="preserve">, </w:t>
      </w:r>
      <w:r w:rsidRPr="0071164E">
        <w:rPr>
          <w:rFonts w:ascii="GHEA Grapalat" w:hAnsi="GHEA Grapalat"/>
          <w:color w:val="000000"/>
          <w:sz w:val="24"/>
          <w:szCs w:val="24"/>
          <w:shd w:val="clear" w:color="auto" w:fill="FFFFFF"/>
          <w:lang w:val="hy-AM"/>
        </w:rPr>
        <w:t>ներման</w:t>
      </w:r>
      <w:r w:rsidRPr="0071164E">
        <w:rPr>
          <w:rFonts w:ascii="GHEA Grapalat" w:hAnsi="GHEA Grapalat"/>
          <w:color w:val="000000"/>
          <w:sz w:val="24"/>
          <w:szCs w:val="24"/>
          <w:shd w:val="clear" w:color="auto" w:fill="FFFFFF"/>
          <w:lang w:val="af-ZA"/>
        </w:rPr>
        <w:t xml:space="preserve"> </w:t>
      </w:r>
      <w:r w:rsidRPr="0071164E">
        <w:rPr>
          <w:rFonts w:ascii="GHEA Grapalat" w:hAnsi="GHEA Grapalat"/>
          <w:color w:val="000000"/>
          <w:sz w:val="24"/>
          <w:szCs w:val="24"/>
          <w:shd w:val="clear" w:color="auto" w:fill="FFFFFF"/>
          <w:lang w:val="hy-AM"/>
        </w:rPr>
        <w:t>իրավունք</w:t>
      </w:r>
      <w:r w:rsidRPr="0071164E">
        <w:rPr>
          <w:rFonts w:ascii="GHEA Grapalat" w:hAnsi="GHEA Grapalat"/>
          <w:color w:val="000000"/>
          <w:sz w:val="24"/>
          <w:szCs w:val="24"/>
          <w:shd w:val="clear" w:color="auto" w:fill="FFFFFF"/>
          <w:lang w:val="af-ZA"/>
        </w:rPr>
        <w:t xml:space="preserve"> </w:t>
      </w:r>
      <w:r w:rsidRPr="0071164E">
        <w:rPr>
          <w:rFonts w:ascii="GHEA Grapalat" w:hAnsi="GHEA Grapalat"/>
          <w:color w:val="000000"/>
          <w:sz w:val="24"/>
          <w:szCs w:val="24"/>
          <w:shd w:val="clear" w:color="auto" w:fill="FFFFFF"/>
          <w:lang w:val="hy-AM"/>
        </w:rPr>
        <w:t>ունի,</w:t>
      </w:r>
    </w:p>
    <w:p w:rsidR="00E1413D" w:rsidRPr="0071164E" w:rsidRDefault="00E1413D" w:rsidP="00E1413D">
      <w:pPr>
        <w:pStyle w:val="ListParagraph"/>
        <w:numPr>
          <w:ilvl w:val="0"/>
          <w:numId w:val="16"/>
        </w:numPr>
        <w:tabs>
          <w:tab w:val="left" w:pos="900"/>
        </w:tabs>
        <w:spacing w:after="200" w:line="276" w:lineRule="auto"/>
        <w:ind w:left="0" w:firstLine="567"/>
        <w:rPr>
          <w:rFonts w:ascii="GHEA Grapalat" w:hAnsi="GHEA Grapalat"/>
          <w:color w:val="000000"/>
          <w:sz w:val="24"/>
          <w:szCs w:val="24"/>
          <w:lang w:val="hy-AM"/>
        </w:rPr>
      </w:pPr>
      <w:r w:rsidRPr="0071164E">
        <w:rPr>
          <w:rFonts w:ascii="GHEA Grapalat" w:hAnsi="GHEA Grapalat" w:cs="Sylfaen"/>
          <w:noProof/>
          <w:sz w:val="24"/>
          <w:szCs w:val="24"/>
          <w:lang w:val="hy-AM"/>
        </w:rPr>
        <w:lastRenderedPageBreak/>
        <w:t>կարգավորվել</w:t>
      </w:r>
      <w:r w:rsidRPr="0071164E">
        <w:rPr>
          <w:rFonts w:ascii="GHEA Grapalat" w:hAnsi="GHEA Grapalat"/>
          <w:noProof/>
          <w:sz w:val="24"/>
          <w:szCs w:val="24"/>
          <w:lang w:val="hy-AM"/>
        </w:rPr>
        <w:t xml:space="preserve"> է ներման խնդրագրերը մերժելու դեպքում բացառիկ հանգամանքներով ներման նոր խնդրագրեր ներկայացնելու հետ կապված հարաբերությունները,</w:t>
      </w:r>
    </w:p>
    <w:p w:rsidR="00E1413D" w:rsidRPr="0071164E" w:rsidRDefault="00E1413D" w:rsidP="00E1413D">
      <w:pPr>
        <w:pStyle w:val="ListParagraph"/>
        <w:numPr>
          <w:ilvl w:val="0"/>
          <w:numId w:val="16"/>
        </w:numPr>
        <w:tabs>
          <w:tab w:val="left" w:pos="900"/>
        </w:tabs>
        <w:spacing w:after="200" w:line="276" w:lineRule="auto"/>
        <w:ind w:left="0" w:firstLine="567"/>
        <w:rPr>
          <w:rFonts w:ascii="GHEA Grapalat" w:hAnsi="GHEA Grapalat"/>
          <w:color w:val="000000"/>
          <w:sz w:val="24"/>
          <w:szCs w:val="24"/>
          <w:lang w:val="hy-AM"/>
        </w:rPr>
      </w:pPr>
      <w:r w:rsidRPr="0071164E">
        <w:rPr>
          <w:rFonts w:ascii="GHEA Grapalat" w:hAnsi="GHEA Grapalat" w:cs="Sylfaen"/>
          <w:noProof/>
          <w:sz w:val="24"/>
          <w:szCs w:val="24"/>
          <w:lang w:val="hy-AM"/>
        </w:rPr>
        <w:t>ներում</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շնորհելու</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գործընթացի</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թափանցիկության</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ապահովման</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նպատակով</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նախատեսվել</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է</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ներման</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խնդրագրերի</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հրապարակման</w:t>
      </w:r>
      <w:r w:rsidRPr="0071164E">
        <w:rPr>
          <w:rFonts w:ascii="GHEA Grapalat" w:hAnsi="GHEA Grapalat"/>
          <w:noProof/>
          <w:sz w:val="24"/>
          <w:szCs w:val="24"/>
          <w:lang w:val="hy-AM"/>
        </w:rPr>
        <w:t xml:space="preserve"> </w:t>
      </w:r>
      <w:r w:rsidRPr="0071164E">
        <w:rPr>
          <w:rFonts w:ascii="GHEA Grapalat" w:hAnsi="GHEA Grapalat" w:cs="Sylfaen"/>
          <w:noProof/>
          <w:sz w:val="24"/>
          <w:szCs w:val="24"/>
          <w:lang w:val="hy-AM"/>
        </w:rPr>
        <w:t>պահանջ:</w:t>
      </w:r>
    </w:p>
    <w:p w:rsidR="00E1413D" w:rsidRPr="0071164E" w:rsidRDefault="00E1413D" w:rsidP="00E1413D">
      <w:pPr>
        <w:pStyle w:val="ListParagraph"/>
        <w:tabs>
          <w:tab w:val="left" w:pos="851"/>
          <w:tab w:val="left" w:pos="900"/>
        </w:tabs>
        <w:spacing w:line="276" w:lineRule="auto"/>
        <w:ind w:left="0" w:right="-16" w:firstLine="567"/>
        <w:rPr>
          <w:rStyle w:val="Strong"/>
          <w:rFonts w:ascii="GHEA Grapalat" w:hAnsi="GHEA Grapalat"/>
          <w:b w:val="0"/>
          <w:noProof/>
          <w:sz w:val="24"/>
          <w:szCs w:val="24"/>
          <w:shd w:val="clear" w:color="auto" w:fill="FFFFFF"/>
          <w:lang w:val="hy-AM"/>
        </w:rPr>
      </w:pPr>
    </w:p>
    <w:p w:rsidR="00E1413D" w:rsidRPr="0071164E" w:rsidRDefault="00E1413D" w:rsidP="00E1413D">
      <w:pPr>
        <w:tabs>
          <w:tab w:val="left" w:pos="90"/>
          <w:tab w:val="left" w:pos="810"/>
        </w:tabs>
        <w:spacing w:line="276" w:lineRule="auto"/>
        <w:ind w:right="-16" w:firstLine="567"/>
        <w:jc w:val="both"/>
        <w:rPr>
          <w:rFonts w:ascii="GHEA Grapalat" w:hAnsi="GHEA Grapalat"/>
          <w:b/>
          <w:u w:val="single"/>
          <w:lang w:val="hy-AM"/>
        </w:rPr>
      </w:pPr>
      <w:r w:rsidRPr="0071164E">
        <w:rPr>
          <w:rFonts w:ascii="GHEA Grapalat" w:hAnsi="GHEA Grapalat"/>
          <w:b/>
          <w:u w:val="single"/>
          <w:lang w:val="hy-AM"/>
        </w:rPr>
        <w:t>Նախագծի մշակման գործընթացում ներգրավված ինստիտուտները և անձինք.</w:t>
      </w:r>
    </w:p>
    <w:p w:rsidR="00E1413D" w:rsidRPr="0071164E" w:rsidRDefault="00E1413D" w:rsidP="00E1413D">
      <w:pPr>
        <w:spacing w:line="276" w:lineRule="auto"/>
        <w:ind w:right="-16" w:firstLine="567"/>
        <w:jc w:val="both"/>
        <w:rPr>
          <w:rFonts w:ascii="GHEA Grapalat" w:hAnsi="GHEA Grapalat" w:cs="Sylfaen"/>
          <w:noProof/>
          <w:lang w:val="hy-AM"/>
        </w:rPr>
      </w:pPr>
      <w:r w:rsidRPr="0071164E">
        <w:rPr>
          <w:rFonts w:ascii="GHEA Grapalat" w:hAnsi="GHEA Grapalat"/>
          <w:lang w:val="hy-AM"/>
        </w:rPr>
        <w:t xml:space="preserve">Նախագիծը մշակվել է Արդարադատության նախարարության </w:t>
      </w:r>
      <w:r w:rsidRPr="0071164E">
        <w:rPr>
          <w:rFonts w:ascii="GHEA Grapalat" w:hAnsi="GHEA Grapalat" w:cs="Sylfaen"/>
          <w:noProof/>
          <w:lang w:val="hy-AM"/>
        </w:rPr>
        <w:t xml:space="preserve">կողմից: </w:t>
      </w:r>
    </w:p>
    <w:p w:rsidR="00E1413D" w:rsidRPr="0071164E" w:rsidRDefault="00E1413D" w:rsidP="00E1413D">
      <w:pPr>
        <w:tabs>
          <w:tab w:val="left" w:pos="90"/>
          <w:tab w:val="left" w:pos="851"/>
        </w:tabs>
        <w:spacing w:line="276" w:lineRule="auto"/>
        <w:ind w:right="-16" w:firstLine="567"/>
        <w:jc w:val="both"/>
        <w:rPr>
          <w:rFonts w:ascii="GHEA Grapalat" w:hAnsi="GHEA Grapalat"/>
          <w:lang w:val="hy-AM"/>
        </w:rPr>
      </w:pPr>
    </w:p>
    <w:p w:rsidR="00E1413D" w:rsidRPr="0071164E" w:rsidRDefault="00E1413D" w:rsidP="00E1413D">
      <w:pPr>
        <w:tabs>
          <w:tab w:val="left" w:pos="90"/>
          <w:tab w:val="left" w:pos="851"/>
        </w:tabs>
        <w:spacing w:line="276" w:lineRule="auto"/>
        <w:ind w:right="-16" w:firstLine="567"/>
        <w:jc w:val="both"/>
        <w:rPr>
          <w:rFonts w:ascii="GHEA Grapalat" w:hAnsi="GHEA Grapalat"/>
          <w:b/>
          <w:u w:val="single"/>
          <w:lang w:val="hy-AM"/>
        </w:rPr>
      </w:pPr>
      <w:r w:rsidRPr="0071164E">
        <w:rPr>
          <w:rFonts w:ascii="GHEA Grapalat" w:hAnsi="GHEA Grapalat"/>
          <w:b/>
          <w:u w:val="single"/>
          <w:lang w:val="hy-AM"/>
        </w:rPr>
        <w:t>Ակնկալվող արդյունքը.</w:t>
      </w:r>
    </w:p>
    <w:p w:rsidR="00E1413D" w:rsidRPr="00110E1F" w:rsidRDefault="00E1413D" w:rsidP="00E1413D">
      <w:pPr>
        <w:tabs>
          <w:tab w:val="left" w:pos="90"/>
          <w:tab w:val="left" w:pos="851"/>
        </w:tabs>
        <w:spacing w:line="276" w:lineRule="auto"/>
        <w:ind w:right="-16" w:firstLine="567"/>
        <w:jc w:val="both"/>
        <w:rPr>
          <w:rFonts w:ascii="GHEA Grapalat" w:hAnsi="GHEA Grapalat"/>
          <w:lang w:val="hy-AM"/>
        </w:rPr>
      </w:pPr>
      <w:r w:rsidRPr="0071164E">
        <w:rPr>
          <w:rFonts w:ascii="GHEA Grapalat" w:hAnsi="GHEA Grapalat"/>
          <w:lang w:val="hy-AM"/>
        </w:rPr>
        <w:t xml:space="preserve">Նախագծի ընդունմամբ ակնկալվում է ապահովել </w:t>
      </w:r>
      <w:r w:rsidRPr="0071164E">
        <w:rPr>
          <w:rFonts w:ascii="GHEA Grapalat" w:hAnsi="GHEA Grapalat" w:cs="Sylfaen"/>
          <w:lang w:val="hy-AM"/>
        </w:rPr>
        <w:t>օրենսդրական նորմերի ոչ արդյունավետ կիրառության բացառումը և օրենսդրական բացերի վերացումը, որոշակի կատեգորիայի անձանց իրավունքների ամրագրումն ու երաշխավորումը, ինչպես նաև գործնականում առկա որոշ խնդիրների կարգավորումը:</w:t>
      </w:r>
      <w:r w:rsidRPr="00110E1F">
        <w:rPr>
          <w:rFonts w:ascii="GHEA Grapalat" w:hAnsi="GHEA Grapalat" w:cs="Sylfaen"/>
          <w:lang w:val="hy-AM"/>
        </w:rPr>
        <w:t xml:space="preserve"> </w:t>
      </w:r>
    </w:p>
    <w:p w:rsidR="00E1413D" w:rsidRPr="00110E1F" w:rsidRDefault="00E1413D" w:rsidP="00E1413D">
      <w:pPr>
        <w:spacing w:line="276" w:lineRule="auto"/>
        <w:ind w:right="-16" w:firstLine="270"/>
        <w:rPr>
          <w:rFonts w:ascii="GHEA Grapalat" w:hAnsi="GHEA Grapalat" w:cs="Tahoma"/>
          <w:lang w:val="hy-AM"/>
        </w:rPr>
      </w:pPr>
    </w:p>
    <w:p w:rsidR="0020279A" w:rsidRPr="00110E1F" w:rsidRDefault="0020279A" w:rsidP="000A7711">
      <w:pPr>
        <w:spacing w:line="276" w:lineRule="auto"/>
        <w:ind w:right="-16" w:firstLine="270"/>
        <w:rPr>
          <w:rFonts w:ascii="GHEA Grapalat" w:hAnsi="GHEA Grapalat" w:cs="Tahoma"/>
          <w:lang w:val="hy-AM"/>
        </w:rPr>
      </w:pPr>
    </w:p>
    <w:sectPr w:rsidR="0020279A" w:rsidRPr="00110E1F" w:rsidSect="00590D9B">
      <w:headerReference w:type="default" r:id="rId8"/>
      <w:footerReference w:type="even" r:id="rId9"/>
      <w:footerReference w:type="default" r:id="rId10"/>
      <w:pgSz w:w="11907" w:h="16839" w:code="9"/>
      <w:pgMar w:top="709" w:right="837" w:bottom="1418" w:left="1440"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29D" w:rsidRDefault="0074629D">
      <w:r>
        <w:separator/>
      </w:r>
    </w:p>
  </w:endnote>
  <w:endnote w:type="continuationSeparator" w:id="0">
    <w:p w:rsidR="0074629D" w:rsidRDefault="007462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09" w:rsidRDefault="005823EA" w:rsidP="009C2C47">
    <w:pPr>
      <w:pStyle w:val="Footer"/>
      <w:framePr w:wrap="around" w:vAnchor="text" w:hAnchor="margin" w:xAlign="right" w:y="1"/>
      <w:rPr>
        <w:rStyle w:val="PageNumber"/>
      </w:rPr>
    </w:pPr>
    <w:r>
      <w:rPr>
        <w:rStyle w:val="PageNumber"/>
      </w:rPr>
      <w:fldChar w:fldCharType="begin"/>
    </w:r>
    <w:r w:rsidR="00860209">
      <w:rPr>
        <w:rStyle w:val="PageNumber"/>
      </w:rPr>
      <w:instrText xml:space="preserve">PAGE  </w:instrText>
    </w:r>
    <w:r>
      <w:rPr>
        <w:rStyle w:val="PageNumber"/>
      </w:rPr>
      <w:fldChar w:fldCharType="end"/>
    </w:r>
  </w:p>
  <w:p w:rsidR="00860209" w:rsidRDefault="00860209"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09" w:rsidRDefault="00860209"/>
  <w:p w:rsidR="00860209" w:rsidRDefault="00860209"/>
  <w:tbl>
    <w:tblPr>
      <w:tblpPr w:leftFromText="187" w:rightFromText="187" w:vertAnchor="page" w:horzAnchor="margin" w:tblpXSpec="center" w:tblpYSpec="bottom"/>
      <w:tblW w:w="6214" w:type="pct"/>
      <w:tblLayout w:type="fixed"/>
      <w:tblLook w:val="04A0"/>
    </w:tblPr>
    <w:tblGrid>
      <w:gridCol w:w="10272"/>
      <w:gridCol w:w="1965"/>
    </w:tblGrid>
    <w:tr w:rsidR="00860209" w:rsidTr="00F76B63">
      <w:trPr>
        <w:trHeight w:val="727"/>
      </w:trPr>
      <w:tc>
        <w:tcPr>
          <w:tcW w:w="4197" w:type="pct"/>
          <w:tcBorders>
            <w:right w:val="single" w:sz="4" w:space="0" w:color="C00000"/>
          </w:tcBorders>
        </w:tcPr>
        <w:p w:rsidR="00860209" w:rsidRDefault="00860209" w:rsidP="00F76B63">
          <w:pPr>
            <w:tabs>
              <w:tab w:val="left" w:pos="620"/>
              <w:tab w:val="center" w:pos="4320"/>
            </w:tabs>
            <w:ind w:right="-1193"/>
            <w:jc w:val="right"/>
            <w:rPr>
              <w:rFonts w:ascii="Cambria" w:hAnsi="Cambria"/>
              <w:sz w:val="20"/>
              <w:szCs w:val="20"/>
            </w:rPr>
          </w:pPr>
        </w:p>
        <w:p w:rsidR="00860209" w:rsidRDefault="00860209">
          <w:pPr>
            <w:tabs>
              <w:tab w:val="left" w:pos="620"/>
              <w:tab w:val="center" w:pos="4320"/>
            </w:tabs>
            <w:jc w:val="right"/>
            <w:rPr>
              <w:rFonts w:ascii="Cambria" w:hAnsi="Cambria"/>
              <w:sz w:val="20"/>
              <w:szCs w:val="20"/>
            </w:rPr>
          </w:pPr>
        </w:p>
      </w:tc>
      <w:tc>
        <w:tcPr>
          <w:tcW w:w="803" w:type="pct"/>
          <w:tcBorders>
            <w:left w:val="single" w:sz="4" w:space="0" w:color="C00000"/>
          </w:tcBorders>
        </w:tcPr>
        <w:p w:rsidR="00860209" w:rsidRPr="00B9097C" w:rsidRDefault="005823EA">
          <w:pPr>
            <w:tabs>
              <w:tab w:val="left" w:pos="1490"/>
            </w:tabs>
            <w:rPr>
              <w:rFonts w:ascii="Art" w:hAnsi="Art"/>
              <w:sz w:val="16"/>
              <w:szCs w:val="16"/>
            </w:rPr>
          </w:pPr>
          <w:r w:rsidRPr="00B9097C">
            <w:rPr>
              <w:rFonts w:ascii="Art" w:hAnsi="Art"/>
              <w:sz w:val="16"/>
              <w:szCs w:val="16"/>
            </w:rPr>
            <w:fldChar w:fldCharType="begin"/>
          </w:r>
          <w:r w:rsidR="00860209" w:rsidRPr="00B9097C">
            <w:rPr>
              <w:rFonts w:ascii="Art" w:hAnsi="Art"/>
              <w:sz w:val="16"/>
              <w:szCs w:val="16"/>
            </w:rPr>
            <w:instrText xml:space="preserve"> PAGE    \* MERGEFORMAT </w:instrText>
          </w:r>
          <w:r w:rsidRPr="00B9097C">
            <w:rPr>
              <w:rFonts w:ascii="Art" w:hAnsi="Art"/>
              <w:sz w:val="16"/>
              <w:szCs w:val="16"/>
            </w:rPr>
            <w:fldChar w:fldCharType="separate"/>
          </w:r>
          <w:r w:rsidR="00E1413D">
            <w:rPr>
              <w:rFonts w:ascii="Art" w:hAnsi="Art"/>
              <w:noProof/>
              <w:sz w:val="16"/>
              <w:szCs w:val="16"/>
            </w:rPr>
            <w:t>1</w:t>
          </w:r>
          <w:r w:rsidRPr="00B9097C">
            <w:rPr>
              <w:rFonts w:ascii="Art" w:hAnsi="Art"/>
              <w:sz w:val="16"/>
              <w:szCs w:val="16"/>
            </w:rPr>
            <w:fldChar w:fldCharType="end"/>
          </w:r>
        </w:p>
      </w:tc>
    </w:tr>
  </w:tbl>
  <w:p w:rsidR="00860209" w:rsidRDefault="00860209"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29D" w:rsidRDefault="0074629D">
      <w:r>
        <w:separator/>
      </w:r>
    </w:p>
  </w:footnote>
  <w:footnote w:type="continuationSeparator" w:id="0">
    <w:p w:rsidR="0074629D" w:rsidRDefault="0074629D">
      <w:r>
        <w:continuationSeparator/>
      </w:r>
    </w:p>
  </w:footnote>
  <w:footnote w:id="1">
    <w:p w:rsidR="00E1413D" w:rsidRDefault="00E1413D" w:rsidP="00E1413D">
      <w:pPr>
        <w:pStyle w:val="FootnoteText"/>
      </w:pPr>
      <w:r>
        <w:rPr>
          <w:rStyle w:val="FootnoteReference"/>
        </w:rPr>
        <w:footnoteRef/>
      </w:r>
      <w:proofErr w:type="spellStart"/>
      <w:r>
        <w:rPr>
          <w:rFonts w:ascii="Sylfaen" w:hAnsi="Sylfaen"/>
        </w:rPr>
        <w:t>Տե´ս</w:t>
      </w:r>
      <w:proofErr w:type="spellEnd"/>
      <w:r>
        <w:t xml:space="preserve"> </w:t>
      </w:r>
      <w:proofErr w:type="spellStart"/>
      <w:r>
        <w:rPr>
          <w:rFonts w:ascii="Sylfaen" w:hAnsi="Sylfaen"/>
        </w:rPr>
        <w:t>էլեկտրոնային</w:t>
      </w:r>
      <w:proofErr w:type="spellEnd"/>
      <w:r>
        <w:rPr>
          <w:rFonts w:ascii="Sylfaen" w:hAnsi="Sylfaen"/>
        </w:rPr>
        <w:t xml:space="preserve"> </w:t>
      </w:r>
      <w:proofErr w:type="spellStart"/>
      <w:r>
        <w:rPr>
          <w:rFonts w:ascii="Sylfaen" w:hAnsi="Sylfaen"/>
        </w:rPr>
        <w:t>աղբյուր</w:t>
      </w:r>
      <w:proofErr w:type="spellEnd"/>
      <w:r>
        <w:rPr>
          <w:rFonts w:ascii="Sylfaen" w:hAnsi="Sylfaen"/>
        </w:rPr>
        <w:t xml:space="preserve">՝ </w:t>
      </w:r>
      <w:hyperlink r:id="rId1" w:tgtFrame="_blank" w:history="1">
        <w:r>
          <w:rPr>
            <w:rStyle w:val="Hyperlink"/>
            <w:rFonts w:ascii="Arial" w:hAnsi="Arial" w:cs="Arial"/>
            <w:color w:val="005BD1"/>
            <w:sz w:val="19"/>
            <w:szCs w:val="19"/>
            <w:shd w:val="clear" w:color="auto" w:fill="FFFFFF"/>
          </w:rPr>
          <w:t>http://publications.ysu.am/wp-content/uploads/2018/05/5Karen_Hakobyan.pdf</w:t>
        </w:r>
      </w:hyperlink>
      <w:r>
        <w:rPr>
          <w:rFonts w:ascii="Arial" w:hAnsi="Arial" w:cs="Arial"/>
          <w:color w:val="000000"/>
          <w:sz w:val="19"/>
          <w:szCs w:val="19"/>
          <w:shd w:val="clear" w:color="auto" w:fill="FFFFFF"/>
        </w:rPr>
        <w:t>  </w:t>
      </w:r>
    </w:p>
  </w:footnote>
  <w:footnote w:id="2">
    <w:p w:rsidR="00E1413D" w:rsidRPr="002327F1" w:rsidRDefault="00E1413D" w:rsidP="00E1413D">
      <w:pPr>
        <w:pStyle w:val="FootnoteText"/>
        <w:rPr>
          <w:rFonts w:ascii="Sylfaen" w:hAnsi="Sylfaen"/>
        </w:rPr>
      </w:pPr>
      <w:r>
        <w:rPr>
          <w:rStyle w:val="FootnoteReference"/>
        </w:rPr>
        <w:footnoteRef/>
      </w:r>
      <w:r>
        <w:t xml:space="preserve"> </w:t>
      </w:r>
      <w:proofErr w:type="spellStart"/>
      <w:r>
        <w:rPr>
          <w:rFonts w:ascii="Sylfaen" w:hAnsi="Sylfaen"/>
        </w:rPr>
        <w:t>Տե´ս</w:t>
      </w:r>
      <w:proofErr w:type="spellEnd"/>
      <w:r>
        <w:rPr>
          <w:rFonts w:ascii="Sylfaen" w:hAnsi="Sylfaen"/>
        </w:rPr>
        <w:t xml:space="preserve"> </w:t>
      </w:r>
      <w:proofErr w:type="spellStart"/>
      <w:r>
        <w:rPr>
          <w:rFonts w:ascii="Sylfaen" w:hAnsi="Sylfaen"/>
        </w:rPr>
        <w:t>էլեկտրոնային</w:t>
      </w:r>
      <w:proofErr w:type="spellEnd"/>
      <w:r>
        <w:rPr>
          <w:rFonts w:ascii="Sylfaen" w:hAnsi="Sylfaen"/>
        </w:rPr>
        <w:t xml:space="preserve"> </w:t>
      </w:r>
      <w:proofErr w:type="spellStart"/>
      <w:r>
        <w:rPr>
          <w:rFonts w:ascii="Sylfaen" w:hAnsi="Sylfaen"/>
        </w:rPr>
        <w:t>աղբյուր</w:t>
      </w:r>
      <w:proofErr w:type="spellEnd"/>
      <w:r>
        <w:rPr>
          <w:rFonts w:ascii="Sylfaen" w:hAnsi="Sylfaen"/>
        </w:rPr>
        <w:t>՝</w:t>
      </w:r>
      <w:r w:rsidRPr="002327F1">
        <w:t xml:space="preserve"> </w:t>
      </w:r>
      <w:hyperlink r:id="rId2" w:history="1">
        <w:r w:rsidRPr="00224276">
          <w:rPr>
            <w:rStyle w:val="Hyperlink"/>
            <w:rFonts w:ascii="Sylfaen" w:hAnsi="Sylfaen"/>
          </w:rPr>
          <w:t>https://pap.georgia.gov/victim-information-program-vip#</w:t>
        </w:r>
      </w:hyperlink>
      <w:r>
        <w:rPr>
          <w:rFonts w:ascii="Sylfaen" w:hAnsi="Sylfaen"/>
        </w:rPr>
        <w:t xml:space="preserve">, </w:t>
      </w:r>
      <w:hyperlink r:id="rId3" w:history="1">
        <w:r w:rsidRPr="00224276">
          <w:rPr>
            <w:rStyle w:val="Hyperlink"/>
            <w:rFonts w:ascii="Sylfaen" w:hAnsi="Sylfaen"/>
          </w:rPr>
          <w:t>https://www.dppps.sc.gov/Victim-Services/Pardon-Hearing-Explanation</w:t>
        </w:r>
      </w:hyperlink>
      <w:r>
        <w:rPr>
          <w:rFonts w:ascii="Sylfaen" w:hAnsi="Sylfaen"/>
        </w:rPr>
        <w:t xml:space="preserve"> :</w:t>
      </w:r>
    </w:p>
  </w:footnote>
  <w:footnote w:id="3">
    <w:p w:rsidR="00E1413D" w:rsidRPr="0009779E" w:rsidRDefault="00E1413D" w:rsidP="00E1413D">
      <w:pPr>
        <w:pStyle w:val="FootnoteText"/>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r w:rsidRPr="0009779E">
        <w:rPr>
          <w:rStyle w:val="s6b621b36"/>
          <w:rFonts w:ascii="GHEA Grapalat" w:hAnsi="GHEA Grapalat" w:cs="Arial"/>
          <w:i/>
          <w:iCs/>
          <w:color w:val="000000"/>
        </w:rPr>
        <w:t>Pretty</w:t>
      </w:r>
      <w:r w:rsidRPr="0009779E">
        <w:rPr>
          <w:rStyle w:val="s6b621b36"/>
          <w:rFonts w:ascii="Arial" w:hAnsi="Arial" w:cs="Arial"/>
          <w:i/>
          <w:iCs/>
          <w:color w:val="000000"/>
        </w:rPr>
        <w:t> </w:t>
      </w:r>
      <w:proofErr w:type="spellStart"/>
      <w:r w:rsidRPr="0009779E">
        <w:rPr>
          <w:rStyle w:val="sb8d990e2"/>
          <w:rFonts w:ascii="GHEA Grapalat" w:hAnsi="GHEA Grapalat" w:cs="Sylfaen"/>
          <w:color w:val="000000"/>
        </w:rPr>
        <w:t>ընդդեմ</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Միացյալ</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Թագավորության</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գանգատ</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թիվ</w:t>
      </w:r>
      <w:proofErr w:type="spellEnd"/>
      <w:r w:rsidRPr="0009779E">
        <w:rPr>
          <w:rStyle w:val="sb8d990e2"/>
          <w:rFonts w:ascii="Arial" w:hAnsi="Arial" w:cs="Arial"/>
          <w:color w:val="000000"/>
        </w:rPr>
        <w:t> </w:t>
      </w:r>
      <w:hyperlink r:id="rId4" w:anchor="{%22appno%22:[%222346/02%22]}" w:tgtFrame="_blank" w:history="1">
        <w:r w:rsidRPr="0009779E">
          <w:rPr>
            <w:rStyle w:val="Hyperlink"/>
            <w:rFonts w:ascii="GHEA Grapalat" w:hAnsi="GHEA Grapalat" w:cs="Arial"/>
            <w:color w:val="0069D6"/>
          </w:rPr>
          <w:t>2346/02</w:t>
        </w:r>
      </w:hyperlink>
      <w:r w:rsidRPr="0009779E">
        <w:rPr>
          <w:rStyle w:val="sb8d990e2"/>
          <w:rFonts w:ascii="GHEA Grapalat" w:hAnsi="GHEA Grapalat" w:cs="Arial"/>
          <w:color w:val="000000"/>
        </w:rPr>
        <w:t>, § 61</w:t>
      </w:r>
    </w:p>
  </w:footnote>
  <w:footnote w:id="4">
    <w:p w:rsidR="00E1413D" w:rsidRPr="0009779E" w:rsidRDefault="00E1413D" w:rsidP="00E1413D">
      <w:pPr>
        <w:pStyle w:val="FootnoteText"/>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proofErr w:type="spellStart"/>
      <w:r w:rsidRPr="0009779E">
        <w:rPr>
          <w:rStyle w:val="s6b621b36"/>
          <w:rFonts w:ascii="GHEA Grapalat" w:hAnsi="GHEA Grapalat" w:cs="Arial"/>
          <w:i/>
          <w:iCs/>
          <w:color w:val="000000"/>
        </w:rPr>
        <w:t>Bensaid</w:t>
      </w:r>
      <w:proofErr w:type="spellEnd"/>
      <w:r w:rsidRPr="0009779E">
        <w:rPr>
          <w:rStyle w:val="sb8d990e2"/>
          <w:rFonts w:ascii="Arial" w:hAnsi="Arial" w:cs="Arial"/>
          <w:color w:val="000000"/>
        </w:rPr>
        <w:t> </w:t>
      </w:r>
      <w:proofErr w:type="spellStart"/>
      <w:r w:rsidRPr="0009779E">
        <w:rPr>
          <w:rStyle w:val="sb8d990e2"/>
          <w:rFonts w:ascii="GHEA Grapalat" w:hAnsi="GHEA Grapalat" w:cs="Sylfaen"/>
          <w:color w:val="000000"/>
        </w:rPr>
        <w:t>ընդդեմ</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Միացյալ</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Թագավորության</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գանգատ</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թիվ</w:t>
      </w:r>
      <w:proofErr w:type="spellEnd"/>
      <w:r w:rsidRPr="0009779E">
        <w:rPr>
          <w:rStyle w:val="sb8d990e2"/>
          <w:rFonts w:ascii="Arial" w:hAnsi="Arial" w:cs="Arial"/>
          <w:color w:val="000000"/>
        </w:rPr>
        <w:t> </w:t>
      </w:r>
      <w:hyperlink r:id="rId5" w:anchor="{%22appno%22:[%2244599/98%22]}" w:tgtFrame="_blank" w:history="1">
        <w:r w:rsidRPr="0009779E">
          <w:rPr>
            <w:rStyle w:val="Hyperlink"/>
            <w:rFonts w:ascii="GHEA Grapalat" w:hAnsi="GHEA Grapalat" w:cs="Arial"/>
            <w:color w:val="0069D6"/>
          </w:rPr>
          <w:t>44599/98</w:t>
        </w:r>
      </w:hyperlink>
      <w:r w:rsidRPr="0009779E">
        <w:rPr>
          <w:rStyle w:val="sb8d990e2"/>
          <w:rFonts w:ascii="GHEA Grapalat" w:hAnsi="GHEA Grapalat" w:cs="Arial"/>
          <w:color w:val="000000"/>
        </w:rPr>
        <w:t>), § 47</w:t>
      </w:r>
    </w:p>
  </w:footnote>
  <w:footnote w:id="5">
    <w:p w:rsidR="00E1413D" w:rsidRPr="0009779E" w:rsidRDefault="00E1413D" w:rsidP="00E1413D">
      <w:pPr>
        <w:pStyle w:val="FootnoteText"/>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proofErr w:type="spellStart"/>
      <w:r w:rsidRPr="0009779E">
        <w:rPr>
          <w:rStyle w:val="s6b621b36"/>
          <w:rFonts w:ascii="GHEA Grapalat" w:hAnsi="GHEA Grapalat" w:cs="Arial"/>
          <w:i/>
          <w:iCs/>
          <w:color w:val="000000"/>
        </w:rPr>
        <w:t>Burghartz</w:t>
      </w:r>
      <w:proofErr w:type="spellEnd"/>
      <w:r w:rsidRPr="0009779E">
        <w:rPr>
          <w:rStyle w:val="s6b621b36"/>
          <w:rFonts w:ascii="Arial" w:hAnsi="Arial" w:cs="Arial"/>
          <w:i/>
          <w:iCs/>
          <w:color w:val="000000"/>
        </w:rPr>
        <w:t> </w:t>
      </w:r>
      <w:proofErr w:type="spellStart"/>
      <w:r w:rsidRPr="0009779E">
        <w:rPr>
          <w:rStyle w:val="sb8d990e2"/>
          <w:rFonts w:ascii="GHEA Grapalat" w:hAnsi="GHEA Grapalat" w:cs="Sylfaen"/>
          <w:color w:val="000000"/>
        </w:rPr>
        <w:t>ընդդեմ</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Շվեյցարիայի</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գործով</w:t>
      </w:r>
      <w:proofErr w:type="spellEnd"/>
      <w:r w:rsidRPr="0009779E">
        <w:rPr>
          <w:rStyle w:val="sb8d990e2"/>
          <w:rFonts w:ascii="GHEA Grapalat" w:hAnsi="GHEA Grapalat" w:cs="Arial"/>
          <w:color w:val="000000"/>
        </w:rPr>
        <w:t xml:space="preserve">, § 24, </w:t>
      </w:r>
      <w:proofErr w:type="spellStart"/>
      <w:r w:rsidRPr="0009779E">
        <w:rPr>
          <w:rStyle w:val="sb8d990e2"/>
          <w:rFonts w:ascii="GHEA Grapalat" w:hAnsi="GHEA Grapalat" w:cs="Sylfaen"/>
          <w:color w:val="000000"/>
        </w:rPr>
        <w:t>հհ</w:t>
      </w:r>
      <w:proofErr w:type="spellEnd"/>
      <w:r w:rsidRPr="0009779E">
        <w:rPr>
          <w:rStyle w:val="sb8d990e2"/>
          <w:rFonts w:ascii="GHEA Grapalat" w:hAnsi="GHEA Grapalat" w:cs="Arial"/>
          <w:color w:val="000000"/>
        </w:rPr>
        <w:t xml:space="preserve"> «А», </w:t>
      </w:r>
      <w:proofErr w:type="spellStart"/>
      <w:r w:rsidRPr="0009779E">
        <w:rPr>
          <w:rStyle w:val="sb8d990e2"/>
          <w:rFonts w:ascii="GHEA Grapalat" w:hAnsi="GHEA Grapalat" w:cs="Sylfaen"/>
          <w:color w:val="000000"/>
        </w:rPr>
        <w:t>գանգատ</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թիվ</w:t>
      </w:r>
      <w:proofErr w:type="spellEnd"/>
      <w:r w:rsidRPr="0009779E">
        <w:rPr>
          <w:rStyle w:val="sb8d990e2"/>
          <w:rFonts w:ascii="GHEA Grapalat" w:hAnsi="GHEA Grapalat" w:cs="Arial"/>
          <w:color w:val="000000"/>
        </w:rPr>
        <w:t xml:space="preserve"> 280-B</w:t>
      </w:r>
    </w:p>
  </w:footnote>
  <w:footnote w:id="6">
    <w:p w:rsidR="00E1413D" w:rsidRPr="0009779E" w:rsidRDefault="00E1413D" w:rsidP="00E1413D">
      <w:pPr>
        <w:pStyle w:val="FootnoteText"/>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r w:rsidRPr="0009779E">
        <w:rPr>
          <w:rStyle w:val="s6b621b36"/>
          <w:rFonts w:ascii="GHEA Grapalat" w:hAnsi="GHEA Grapalat" w:cs="Arial"/>
          <w:i/>
          <w:iCs/>
          <w:color w:val="000000"/>
        </w:rPr>
        <w:t>Sciacca</w:t>
      </w:r>
      <w:r w:rsidRPr="0009779E">
        <w:rPr>
          <w:rStyle w:val="sb8d990e2"/>
          <w:rFonts w:ascii="Arial" w:hAnsi="Arial" w:cs="Arial"/>
          <w:color w:val="000000"/>
        </w:rPr>
        <w:t> </w:t>
      </w:r>
      <w:proofErr w:type="spellStart"/>
      <w:r w:rsidRPr="0009779E">
        <w:rPr>
          <w:rStyle w:val="sb8d990e2"/>
          <w:rFonts w:ascii="GHEA Grapalat" w:hAnsi="GHEA Grapalat" w:cs="Sylfaen"/>
          <w:color w:val="000000"/>
        </w:rPr>
        <w:t>ընդդեմ</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Իտալիայի</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գործով</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գանգատ</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թիվ</w:t>
      </w:r>
      <w:proofErr w:type="spellEnd"/>
      <w:r w:rsidRPr="0009779E">
        <w:rPr>
          <w:rStyle w:val="sb8d990e2"/>
          <w:rFonts w:ascii="Arial" w:hAnsi="Arial" w:cs="Arial"/>
          <w:color w:val="000000"/>
        </w:rPr>
        <w:t> </w:t>
      </w:r>
      <w:hyperlink r:id="rId6" w:anchor="{%22appno%22:[%2250774/99%22]}" w:tgtFrame="_blank" w:history="1">
        <w:r w:rsidRPr="0009779E">
          <w:rPr>
            <w:rStyle w:val="Hyperlink"/>
            <w:rFonts w:ascii="GHEA Grapalat" w:hAnsi="GHEA Grapalat" w:cs="Arial"/>
            <w:color w:val="0069D6"/>
          </w:rPr>
          <w:t>50774/99</w:t>
        </w:r>
      </w:hyperlink>
      <w:r w:rsidRPr="0009779E">
        <w:rPr>
          <w:rStyle w:val="sb8d990e2"/>
          <w:rFonts w:ascii="GHEA Grapalat" w:hAnsi="GHEA Grapalat" w:cs="Arial"/>
          <w:color w:val="000000"/>
        </w:rPr>
        <w:t>, § 29:</w:t>
      </w:r>
    </w:p>
  </w:footnote>
  <w:footnote w:id="7">
    <w:p w:rsidR="00E1413D" w:rsidRPr="0009779E" w:rsidRDefault="00E1413D" w:rsidP="00E1413D">
      <w:pPr>
        <w:pStyle w:val="FootnoteText"/>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r w:rsidRPr="0009779E">
        <w:rPr>
          <w:rStyle w:val="s6b621b36"/>
          <w:rFonts w:ascii="GHEA Grapalat" w:hAnsi="GHEA Grapalat" w:cs="Arial"/>
          <w:i/>
          <w:iCs/>
          <w:color w:val="000000"/>
        </w:rPr>
        <w:t>Leander</w:t>
      </w:r>
      <w:r w:rsidRPr="0009779E">
        <w:rPr>
          <w:rStyle w:val="s6b621b36"/>
          <w:rFonts w:ascii="Arial" w:hAnsi="Arial" w:cs="Arial"/>
          <w:i/>
          <w:iCs/>
          <w:color w:val="000000"/>
        </w:rPr>
        <w:t> </w:t>
      </w:r>
      <w:proofErr w:type="spellStart"/>
      <w:r w:rsidRPr="0009779E">
        <w:rPr>
          <w:rStyle w:val="sb8d990e2"/>
          <w:rFonts w:ascii="GHEA Grapalat" w:hAnsi="GHEA Grapalat" w:cs="Sylfaen"/>
          <w:color w:val="000000"/>
        </w:rPr>
        <w:t>ընդդեմ</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Շվեդիայի</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գործով</w:t>
      </w:r>
      <w:proofErr w:type="spellEnd"/>
      <w:r w:rsidRPr="0009779E">
        <w:rPr>
          <w:rStyle w:val="sb8d990e2"/>
          <w:rFonts w:ascii="GHEA Grapalat" w:hAnsi="GHEA Grapalat" w:cs="Arial"/>
          <w:color w:val="000000"/>
        </w:rPr>
        <w:t xml:space="preserve">, § 48, </w:t>
      </w:r>
      <w:proofErr w:type="spellStart"/>
      <w:r w:rsidRPr="0009779E">
        <w:rPr>
          <w:rStyle w:val="sb8d990e2"/>
          <w:rFonts w:ascii="GHEA Grapalat" w:hAnsi="GHEA Grapalat" w:cs="Sylfaen"/>
          <w:color w:val="000000"/>
        </w:rPr>
        <w:t>հհ</w:t>
      </w:r>
      <w:proofErr w:type="spellEnd"/>
      <w:r w:rsidRPr="0009779E">
        <w:rPr>
          <w:rStyle w:val="sb8d990e2"/>
          <w:rFonts w:ascii="GHEA Grapalat" w:hAnsi="GHEA Grapalat" w:cs="Arial"/>
          <w:color w:val="000000"/>
        </w:rPr>
        <w:t xml:space="preserve"> «А», </w:t>
      </w:r>
      <w:proofErr w:type="spellStart"/>
      <w:r w:rsidRPr="0009779E">
        <w:rPr>
          <w:rStyle w:val="sb8d990e2"/>
          <w:rFonts w:ascii="GHEA Grapalat" w:hAnsi="GHEA Grapalat" w:cs="Sylfaen"/>
          <w:color w:val="000000"/>
        </w:rPr>
        <w:t>գանգատ</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թիվ</w:t>
      </w:r>
      <w:proofErr w:type="spellEnd"/>
      <w:r w:rsidRPr="0009779E">
        <w:rPr>
          <w:rStyle w:val="sb8d990e2"/>
          <w:rFonts w:ascii="GHEA Grapalat" w:hAnsi="GHEA Grapalat" w:cs="Arial"/>
          <w:color w:val="000000"/>
        </w:rPr>
        <w:t xml:space="preserve"> 116</w:t>
      </w:r>
    </w:p>
  </w:footnote>
  <w:footnote w:id="8">
    <w:p w:rsidR="00E1413D" w:rsidRPr="0045657D" w:rsidRDefault="00E1413D" w:rsidP="00E1413D">
      <w:pPr>
        <w:pStyle w:val="FootnoteText"/>
      </w:pPr>
      <w:r w:rsidRPr="0009779E">
        <w:rPr>
          <w:rStyle w:val="FootnoteReference"/>
          <w:rFonts w:ascii="GHEA Grapalat" w:hAnsi="GHEA Grapalat"/>
        </w:rPr>
        <w:footnoteRef/>
      </w:r>
      <w:r w:rsidRPr="0009779E">
        <w:rPr>
          <w:rFonts w:ascii="GHEA Grapalat" w:hAnsi="GHEA Grapalat"/>
        </w:rPr>
        <w:t xml:space="preserve"> </w:t>
      </w:r>
      <w:proofErr w:type="spellStart"/>
      <w:r w:rsidRPr="0009779E">
        <w:rPr>
          <w:rStyle w:val="s6b621b36"/>
          <w:rFonts w:ascii="GHEA Grapalat" w:hAnsi="GHEA Grapalat" w:cs="Arial"/>
          <w:i/>
          <w:iCs/>
          <w:color w:val="000000"/>
        </w:rPr>
        <w:t>Amann</w:t>
      </w:r>
      <w:proofErr w:type="spellEnd"/>
      <w:r w:rsidRPr="0009779E">
        <w:rPr>
          <w:rStyle w:val="sb8d990e2"/>
          <w:rFonts w:ascii="Arial" w:hAnsi="Arial" w:cs="Arial"/>
          <w:color w:val="000000"/>
        </w:rPr>
        <w:t> </w:t>
      </w:r>
      <w:proofErr w:type="spellStart"/>
      <w:r w:rsidRPr="0009779E">
        <w:rPr>
          <w:rStyle w:val="sb8d990e2"/>
          <w:rFonts w:ascii="GHEA Grapalat" w:hAnsi="GHEA Grapalat" w:cs="Sylfaen"/>
          <w:color w:val="000000"/>
        </w:rPr>
        <w:t>ընդդեմ</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Շվեյցարիայի</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գործով</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գանգատ</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թիվ</w:t>
      </w:r>
      <w:proofErr w:type="spellEnd"/>
      <w:r w:rsidRPr="0009779E">
        <w:rPr>
          <w:rStyle w:val="sb8d990e2"/>
          <w:rFonts w:ascii="Arial" w:hAnsi="Arial" w:cs="Arial"/>
          <w:color w:val="000000"/>
        </w:rPr>
        <w:t> </w:t>
      </w:r>
      <w:hyperlink r:id="rId7" w:anchor="{%22appno%22:[%2227798/95%22]}" w:tgtFrame="_blank" w:history="1">
        <w:r w:rsidRPr="0009779E">
          <w:rPr>
            <w:rStyle w:val="Hyperlink"/>
            <w:rFonts w:ascii="GHEA Grapalat" w:hAnsi="GHEA Grapalat" w:cs="Arial"/>
            <w:color w:val="0069D6"/>
          </w:rPr>
          <w:t>27798/95</w:t>
        </w:r>
      </w:hyperlink>
      <w:r w:rsidRPr="0009779E">
        <w:rPr>
          <w:rStyle w:val="sb8d990e2"/>
          <w:rFonts w:ascii="GHEA Grapalat" w:hAnsi="GHEA Grapalat" w:cs="Arial"/>
          <w:color w:val="000000"/>
        </w:rPr>
        <w:t>), § 69</w:t>
      </w:r>
    </w:p>
  </w:footnote>
  <w:footnote w:id="9">
    <w:p w:rsidR="00E1413D" w:rsidRPr="0009779E" w:rsidRDefault="00E1413D" w:rsidP="00E1413D">
      <w:pPr>
        <w:pStyle w:val="FootnoteText"/>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proofErr w:type="spellStart"/>
      <w:r w:rsidRPr="0009779E">
        <w:rPr>
          <w:rStyle w:val="s6b621b36"/>
          <w:rFonts w:ascii="GHEA Grapalat" w:hAnsi="GHEA Grapalat" w:cs="Arial"/>
          <w:i/>
          <w:iCs/>
          <w:color w:val="000000"/>
        </w:rPr>
        <w:t>Friedl</w:t>
      </w:r>
      <w:proofErr w:type="spellEnd"/>
      <w:r w:rsidRPr="0009779E">
        <w:rPr>
          <w:rStyle w:val="s6b621b36"/>
          <w:rFonts w:ascii="Arial" w:hAnsi="Arial" w:cs="Arial"/>
          <w:i/>
          <w:iCs/>
          <w:color w:val="000000"/>
        </w:rPr>
        <w:t> </w:t>
      </w:r>
      <w:proofErr w:type="spellStart"/>
      <w:r w:rsidRPr="0009779E">
        <w:rPr>
          <w:rStyle w:val="sb8d990e2"/>
          <w:rFonts w:ascii="GHEA Grapalat" w:hAnsi="GHEA Grapalat" w:cs="Sylfaen"/>
          <w:color w:val="000000"/>
        </w:rPr>
        <w:t>ընդդեմ</w:t>
      </w:r>
      <w:proofErr w:type="spellEnd"/>
      <w:r w:rsidRPr="0009779E">
        <w:rPr>
          <w:rStyle w:val="sb8d990e2"/>
          <w:rFonts w:ascii="GHEA Grapalat" w:hAnsi="GHEA Grapalat" w:cs="Arial"/>
          <w:color w:val="000000"/>
        </w:rPr>
        <w:t xml:space="preserve"> </w:t>
      </w:r>
      <w:proofErr w:type="spellStart"/>
      <w:r w:rsidRPr="0009779E">
        <w:rPr>
          <w:rStyle w:val="sb8d990e2"/>
          <w:rFonts w:ascii="GHEA Grapalat" w:hAnsi="GHEA Grapalat" w:cs="Sylfaen"/>
          <w:color w:val="000000"/>
        </w:rPr>
        <w:t>Ավստրիայի</w:t>
      </w:r>
      <w:proofErr w:type="spellEnd"/>
      <w:r w:rsidRPr="0009779E">
        <w:rPr>
          <w:rStyle w:val="sb8d990e2"/>
          <w:rFonts w:ascii="GHEA Grapalat" w:hAnsi="GHEA Grapalat" w:cs="Sylfaen"/>
          <w:color w:val="000000"/>
        </w:rPr>
        <w:t xml:space="preserve">, </w:t>
      </w:r>
      <w:r w:rsidRPr="0009779E">
        <w:rPr>
          <w:rFonts w:ascii="GHEA Grapalat" w:hAnsi="GHEA Grapalat" w:cs="Arial"/>
          <w:color w:val="000000"/>
          <w:shd w:val="clear" w:color="auto" w:fill="FFFFFF"/>
        </w:rPr>
        <w:t>28/1994/475/556,</w:t>
      </w:r>
      <w:r w:rsidRPr="0009779E">
        <w:rPr>
          <w:rStyle w:val="sb8d990e2"/>
          <w:rFonts w:ascii="GHEA Grapalat" w:hAnsi="GHEA Grapalat" w:cs="Arial"/>
          <w:color w:val="000000"/>
        </w:rPr>
        <w:t xml:space="preserve"> § 49-51:</w:t>
      </w:r>
    </w:p>
  </w:footnote>
  <w:footnote w:id="10">
    <w:p w:rsidR="00E1413D" w:rsidRPr="0045657D" w:rsidRDefault="00E1413D" w:rsidP="00E1413D">
      <w:pPr>
        <w:pStyle w:val="FootnoteText"/>
      </w:pPr>
      <w:r w:rsidRPr="0009779E">
        <w:rPr>
          <w:rStyle w:val="FootnoteReference"/>
          <w:rFonts w:ascii="GHEA Grapalat" w:hAnsi="GHEA Grapalat"/>
        </w:rPr>
        <w:footnoteRef/>
      </w:r>
      <w:r w:rsidRPr="0009779E">
        <w:rPr>
          <w:rFonts w:ascii="GHEA Grapalat" w:hAnsi="GHEA Grapalat"/>
        </w:rPr>
        <w:t xml:space="preserve"> </w:t>
      </w:r>
      <w:proofErr w:type="spellStart"/>
      <w:r w:rsidRPr="0009779E">
        <w:rPr>
          <w:rFonts w:ascii="GHEA Grapalat" w:hAnsi="GHEA Grapalat" w:cs="Arial"/>
          <w:color w:val="000000"/>
        </w:rPr>
        <w:t>Burghartz</w:t>
      </w:r>
      <w:proofErr w:type="spellEnd"/>
      <w:r w:rsidRPr="0009779E">
        <w:rPr>
          <w:rFonts w:ascii="GHEA Grapalat" w:hAnsi="GHEA Grapalat" w:cs="Arial"/>
          <w:color w:val="000000"/>
        </w:rPr>
        <w:t xml:space="preserve"> </w:t>
      </w:r>
      <w:proofErr w:type="spellStart"/>
      <w:r w:rsidRPr="0009779E">
        <w:rPr>
          <w:rFonts w:ascii="GHEA Grapalat" w:hAnsi="GHEA Grapalat" w:cs="Arial"/>
          <w:color w:val="000000"/>
        </w:rPr>
        <w:t>ընդդեմ</w:t>
      </w:r>
      <w:proofErr w:type="spellEnd"/>
      <w:r w:rsidRPr="0009779E">
        <w:rPr>
          <w:rFonts w:ascii="GHEA Grapalat" w:hAnsi="GHEA Grapalat" w:cs="Arial"/>
          <w:color w:val="000000"/>
        </w:rPr>
        <w:t xml:space="preserve"> </w:t>
      </w:r>
      <w:proofErr w:type="spellStart"/>
      <w:r w:rsidRPr="0009779E">
        <w:rPr>
          <w:rFonts w:ascii="GHEA Grapalat" w:hAnsi="GHEA Grapalat" w:cs="Arial"/>
          <w:color w:val="000000"/>
        </w:rPr>
        <w:t>Շվեցարիայի</w:t>
      </w:r>
      <w:proofErr w:type="spellEnd"/>
      <w:r w:rsidRPr="0009779E">
        <w:rPr>
          <w:rFonts w:ascii="GHEA Grapalat" w:hAnsi="GHEA Grapalat" w:cs="Arial"/>
          <w:color w:val="000000"/>
        </w:rPr>
        <w:t xml:space="preserve">  22 </w:t>
      </w:r>
      <w:proofErr w:type="spellStart"/>
      <w:r w:rsidRPr="0009779E">
        <w:rPr>
          <w:rFonts w:ascii="GHEA Grapalat" w:hAnsi="GHEA Grapalat" w:cs="Arial"/>
          <w:color w:val="000000"/>
        </w:rPr>
        <w:t>փետրվարի</w:t>
      </w:r>
      <w:proofErr w:type="spellEnd"/>
      <w:r w:rsidRPr="0009779E">
        <w:rPr>
          <w:rFonts w:ascii="GHEA Grapalat" w:hAnsi="GHEA Grapalat" w:cs="Arial"/>
          <w:color w:val="000000"/>
        </w:rPr>
        <w:t xml:space="preserve"> 1994 </w:t>
      </w:r>
      <w:proofErr w:type="spellStart"/>
      <w:r w:rsidRPr="0009779E">
        <w:rPr>
          <w:rFonts w:ascii="GHEA Grapalat" w:hAnsi="GHEA Grapalat" w:cs="Arial"/>
          <w:color w:val="000000"/>
        </w:rPr>
        <w:t>թվական</w:t>
      </w:r>
      <w:proofErr w:type="spellEnd"/>
      <w:r w:rsidRPr="0009779E">
        <w:rPr>
          <w:rFonts w:ascii="GHEA Grapalat" w:hAnsi="GHEA Grapalat" w:cs="Arial"/>
          <w:color w:val="000000"/>
        </w:rPr>
        <w:t xml:space="preserve">, </w:t>
      </w:r>
      <w:r w:rsidRPr="0009779E">
        <w:rPr>
          <w:rStyle w:val="sb8d990e2"/>
          <w:rFonts w:ascii="GHEA Grapalat" w:hAnsi="GHEA Grapalat" w:cs="Arial"/>
          <w:color w:val="000000"/>
        </w:rPr>
        <w:t>§ 22-24</w:t>
      </w:r>
    </w:p>
  </w:footnote>
  <w:footnote w:id="11">
    <w:p w:rsidR="00E1413D" w:rsidRPr="0009779E" w:rsidRDefault="00E1413D" w:rsidP="00E1413D">
      <w:pPr>
        <w:pStyle w:val="FootnoteText"/>
        <w:jc w:val="both"/>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proofErr w:type="spellStart"/>
      <w:r w:rsidRPr="0009779E">
        <w:rPr>
          <w:rFonts w:ascii="GHEA Grapalat" w:hAnsi="GHEA Grapalat"/>
        </w:rPr>
        <w:t>Տես</w:t>
      </w:r>
      <w:proofErr w:type="spellEnd"/>
      <w:r w:rsidRPr="0009779E">
        <w:rPr>
          <w:rFonts w:ascii="GHEA Grapalat" w:hAnsi="GHEA Grapalat"/>
        </w:rPr>
        <w:t xml:space="preserve">՝ </w:t>
      </w:r>
      <w:hyperlink r:id="rId8" w:history="1">
        <w:r w:rsidRPr="0009779E">
          <w:rPr>
            <w:rStyle w:val="Hyperlink"/>
            <w:rFonts w:ascii="GHEA Grapalat" w:hAnsi="GHEA Grapalat"/>
          </w:rPr>
          <w:t>http://datalex.am/?app=AppCaseSearch&amp;case_id=38562071809524518</w:t>
        </w:r>
      </w:hyperlink>
    </w:p>
  </w:footnote>
  <w:footnote w:id="12">
    <w:p w:rsidR="00E1413D" w:rsidRPr="0009779E" w:rsidRDefault="00E1413D" w:rsidP="00E1413D">
      <w:pPr>
        <w:pStyle w:val="FootnoteText"/>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proofErr w:type="spellStart"/>
      <w:r w:rsidRPr="0009779E">
        <w:rPr>
          <w:rFonts w:ascii="GHEA Grapalat" w:hAnsi="GHEA Grapalat"/>
        </w:rPr>
        <w:t>Տես</w:t>
      </w:r>
      <w:proofErr w:type="spellEnd"/>
      <w:r w:rsidRPr="0009779E">
        <w:rPr>
          <w:rFonts w:ascii="GHEA Grapalat" w:hAnsi="GHEA Grapalat"/>
        </w:rPr>
        <w:t>՝ www.datalex.am</w:t>
      </w:r>
    </w:p>
  </w:footnote>
  <w:footnote w:id="13">
    <w:p w:rsidR="00E1413D" w:rsidRPr="0009779E" w:rsidRDefault="00E1413D" w:rsidP="00E1413D">
      <w:pPr>
        <w:pStyle w:val="FootnoteText"/>
        <w:jc w:val="both"/>
        <w:rPr>
          <w:rFonts w:ascii="GHEA Grapalat" w:hAnsi="GHEA Grapalat"/>
        </w:rPr>
      </w:pPr>
      <w:r>
        <w:rPr>
          <w:rStyle w:val="FootnoteReference"/>
        </w:rPr>
        <w:footnoteRef/>
      </w:r>
      <w:r>
        <w:t xml:space="preserve"> </w:t>
      </w:r>
      <w:proofErr w:type="spellStart"/>
      <w:r w:rsidRPr="0009779E">
        <w:rPr>
          <w:rFonts w:ascii="GHEA Grapalat" w:hAnsi="GHEA Grapalat"/>
        </w:rPr>
        <w:t>Տվյալ</w:t>
      </w:r>
      <w:proofErr w:type="spellEnd"/>
      <w:r w:rsidRPr="0009779E">
        <w:rPr>
          <w:rFonts w:ascii="GHEA Grapalat" w:hAnsi="GHEA Grapalat"/>
        </w:rPr>
        <w:t xml:space="preserve"> </w:t>
      </w:r>
      <w:proofErr w:type="spellStart"/>
      <w:r w:rsidRPr="0009779E">
        <w:rPr>
          <w:rFonts w:ascii="GHEA Grapalat" w:hAnsi="GHEA Grapalat"/>
        </w:rPr>
        <w:t>պարագայում</w:t>
      </w:r>
      <w:proofErr w:type="spellEnd"/>
      <w:r w:rsidRPr="0009779E">
        <w:rPr>
          <w:rFonts w:ascii="GHEA Grapalat" w:hAnsi="GHEA Grapalat"/>
        </w:rPr>
        <w:t xml:space="preserve"> </w:t>
      </w:r>
      <w:proofErr w:type="spellStart"/>
      <w:r w:rsidRPr="0009779E">
        <w:rPr>
          <w:rFonts w:ascii="GHEA Grapalat" w:hAnsi="GHEA Grapalat"/>
        </w:rPr>
        <w:t>ենթադրվում</w:t>
      </w:r>
      <w:proofErr w:type="spellEnd"/>
      <w:r w:rsidRPr="0009779E">
        <w:rPr>
          <w:rFonts w:ascii="GHEA Grapalat" w:hAnsi="GHEA Grapalat"/>
        </w:rPr>
        <w:t xml:space="preserve"> է, </w:t>
      </w:r>
      <w:proofErr w:type="spellStart"/>
      <w:r w:rsidRPr="0009779E">
        <w:rPr>
          <w:rFonts w:ascii="GHEA Grapalat" w:hAnsi="GHEA Grapalat"/>
        </w:rPr>
        <w:t>որ</w:t>
      </w:r>
      <w:proofErr w:type="spellEnd"/>
      <w:r w:rsidRPr="0009779E">
        <w:rPr>
          <w:rFonts w:ascii="GHEA Grapalat" w:hAnsi="GHEA Grapalat"/>
        </w:rPr>
        <w:t xml:space="preserve"> ՀՀ </w:t>
      </w:r>
      <w:proofErr w:type="spellStart"/>
      <w:r w:rsidRPr="0009779E">
        <w:rPr>
          <w:rFonts w:ascii="GHEA Grapalat" w:hAnsi="GHEA Grapalat"/>
        </w:rPr>
        <w:t>նախագահի</w:t>
      </w:r>
      <w:proofErr w:type="spellEnd"/>
      <w:r w:rsidRPr="0009779E">
        <w:rPr>
          <w:rFonts w:ascii="GHEA Grapalat" w:hAnsi="GHEA Grapalat"/>
        </w:rPr>
        <w:t xml:space="preserve"> </w:t>
      </w:r>
      <w:proofErr w:type="spellStart"/>
      <w:r w:rsidRPr="0009779E">
        <w:rPr>
          <w:rFonts w:ascii="GHEA Grapalat" w:hAnsi="GHEA Grapalat"/>
        </w:rPr>
        <w:t>հրամանագիրը</w:t>
      </w:r>
      <w:proofErr w:type="spellEnd"/>
      <w:r w:rsidRPr="0009779E">
        <w:rPr>
          <w:rFonts w:ascii="GHEA Grapalat" w:hAnsi="GHEA Grapalat"/>
        </w:rPr>
        <w:t xml:space="preserve"> </w:t>
      </w:r>
      <w:proofErr w:type="spellStart"/>
      <w:r w:rsidRPr="0009779E">
        <w:rPr>
          <w:rFonts w:ascii="GHEA Grapalat" w:hAnsi="GHEA Grapalat"/>
        </w:rPr>
        <w:t>վերաբերում</w:t>
      </w:r>
      <w:proofErr w:type="spellEnd"/>
      <w:r w:rsidRPr="0009779E">
        <w:rPr>
          <w:rFonts w:ascii="GHEA Grapalat" w:hAnsi="GHEA Grapalat"/>
        </w:rPr>
        <w:t xml:space="preserve"> է </w:t>
      </w:r>
      <w:proofErr w:type="spellStart"/>
      <w:r w:rsidRPr="0009779E">
        <w:rPr>
          <w:rFonts w:ascii="GHEA Grapalat" w:hAnsi="GHEA Grapalat"/>
        </w:rPr>
        <w:t>ներման</w:t>
      </w:r>
      <w:proofErr w:type="spellEnd"/>
      <w:r w:rsidRPr="0009779E">
        <w:rPr>
          <w:rFonts w:ascii="GHEA Grapalat" w:hAnsi="GHEA Grapalat"/>
        </w:rPr>
        <w:t xml:space="preserve"> (</w:t>
      </w:r>
      <w:proofErr w:type="spellStart"/>
      <w:r w:rsidRPr="0009779E">
        <w:rPr>
          <w:rFonts w:ascii="GHEA Grapalat" w:hAnsi="GHEA Grapalat"/>
        </w:rPr>
        <w:t>խնդրագիրը</w:t>
      </w:r>
      <w:proofErr w:type="spellEnd"/>
      <w:r w:rsidRPr="0009779E">
        <w:rPr>
          <w:rFonts w:ascii="GHEA Grapalat" w:hAnsi="GHEA Grapalat"/>
        </w:rPr>
        <w:t xml:space="preserve"> </w:t>
      </w:r>
      <w:proofErr w:type="spellStart"/>
      <w:r w:rsidRPr="0009779E">
        <w:rPr>
          <w:rFonts w:ascii="GHEA Grapalat" w:hAnsi="GHEA Grapalat"/>
        </w:rPr>
        <w:t>բավարարելո</w:t>
      </w:r>
      <w:proofErr w:type="spellEnd"/>
      <w:r w:rsidRPr="0009779E">
        <w:rPr>
          <w:rFonts w:ascii="GHEA Grapalat" w:hAnsi="GHEA Grapalat"/>
        </w:rPr>
        <w:t xml:space="preserve">, </w:t>
      </w:r>
      <w:proofErr w:type="spellStart"/>
      <w:r w:rsidRPr="0009779E">
        <w:rPr>
          <w:rFonts w:ascii="GHEA Grapalat" w:hAnsi="GHEA Grapalat"/>
        </w:rPr>
        <w:t>պատիժը</w:t>
      </w:r>
      <w:proofErr w:type="spellEnd"/>
      <w:r w:rsidRPr="0009779E">
        <w:rPr>
          <w:rFonts w:ascii="GHEA Grapalat" w:hAnsi="GHEA Grapalat"/>
        </w:rPr>
        <w:t xml:space="preserve"> </w:t>
      </w:r>
      <w:proofErr w:type="spellStart"/>
      <w:r w:rsidRPr="0009779E">
        <w:rPr>
          <w:rFonts w:ascii="GHEA Grapalat" w:hAnsi="GHEA Grapalat"/>
        </w:rPr>
        <w:t>կրելուց</w:t>
      </w:r>
      <w:proofErr w:type="spellEnd"/>
      <w:r w:rsidRPr="0009779E">
        <w:rPr>
          <w:rFonts w:ascii="GHEA Grapalat" w:hAnsi="GHEA Grapalat"/>
        </w:rPr>
        <w:t xml:space="preserve"> </w:t>
      </w:r>
      <w:proofErr w:type="spellStart"/>
      <w:r w:rsidRPr="0009779E">
        <w:rPr>
          <w:rFonts w:ascii="GHEA Grapalat" w:hAnsi="GHEA Grapalat"/>
        </w:rPr>
        <w:t>մասնակի</w:t>
      </w:r>
      <w:proofErr w:type="spellEnd"/>
      <w:r w:rsidRPr="0009779E">
        <w:rPr>
          <w:rFonts w:ascii="GHEA Grapalat" w:hAnsi="GHEA Grapalat"/>
        </w:rPr>
        <w:t xml:space="preserve"> </w:t>
      </w:r>
      <w:proofErr w:type="spellStart"/>
      <w:r w:rsidRPr="0009779E">
        <w:rPr>
          <w:rFonts w:ascii="GHEA Grapalat" w:hAnsi="GHEA Grapalat"/>
        </w:rPr>
        <w:t>կամ</w:t>
      </w:r>
      <w:proofErr w:type="spellEnd"/>
      <w:r w:rsidRPr="0009779E">
        <w:rPr>
          <w:rFonts w:ascii="GHEA Grapalat" w:hAnsi="GHEA Grapalat"/>
        </w:rPr>
        <w:t xml:space="preserve"> </w:t>
      </w:r>
      <w:proofErr w:type="spellStart"/>
      <w:r w:rsidRPr="0009779E">
        <w:rPr>
          <w:rFonts w:ascii="GHEA Grapalat" w:hAnsi="GHEA Grapalat"/>
        </w:rPr>
        <w:t>լրիվ</w:t>
      </w:r>
      <w:proofErr w:type="spellEnd"/>
      <w:r w:rsidRPr="0009779E">
        <w:rPr>
          <w:rFonts w:ascii="GHEA Grapalat" w:hAnsi="GHEA Grapalat"/>
        </w:rPr>
        <w:t xml:space="preserve"> </w:t>
      </w:r>
      <w:proofErr w:type="spellStart"/>
      <w:r w:rsidRPr="0009779E">
        <w:rPr>
          <w:rFonts w:ascii="GHEA Grapalat" w:hAnsi="GHEA Grapalat"/>
        </w:rPr>
        <w:t>ազատելու</w:t>
      </w:r>
      <w:proofErr w:type="spellEnd"/>
      <w:r w:rsidRPr="0009779E">
        <w:rPr>
          <w:rFonts w:ascii="GHEA Grapalat" w:hAnsi="GHEA Grapalat"/>
        </w:rPr>
        <w:t xml:space="preserve">) </w:t>
      </w:r>
      <w:proofErr w:type="spellStart"/>
      <w:r w:rsidRPr="0009779E">
        <w:rPr>
          <w:rFonts w:ascii="GHEA Grapalat" w:hAnsi="GHEA Grapalat"/>
        </w:rPr>
        <w:t>փաստին</w:t>
      </w:r>
      <w:proofErr w:type="spellEnd"/>
      <w:r w:rsidRPr="0009779E">
        <w:rPr>
          <w:rFonts w:ascii="GHEA Grapalat" w:hAnsi="GHEA Grapalat"/>
        </w:rPr>
        <w:t xml:space="preserve"> </w:t>
      </w:r>
      <w:proofErr w:type="spellStart"/>
      <w:r w:rsidRPr="0009779E">
        <w:rPr>
          <w:rFonts w:ascii="GHEA Grapalat" w:hAnsi="GHEA Grapalat"/>
        </w:rPr>
        <w:t>եւ</w:t>
      </w:r>
      <w:proofErr w:type="spellEnd"/>
      <w:r w:rsidRPr="0009779E">
        <w:rPr>
          <w:rFonts w:ascii="GHEA Grapalat" w:hAnsi="GHEA Grapalat"/>
        </w:rPr>
        <w:t xml:space="preserve"> </w:t>
      </w:r>
      <w:proofErr w:type="spellStart"/>
      <w:r w:rsidRPr="0009779E">
        <w:rPr>
          <w:rFonts w:ascii="GHEA Grapalat" w:hAnsi="GHEA Grapalat"/>
        </w:rPr>
        <w:t>չի</w:t>
      </w:r>
      <w:proofErr w:type="spellEnd"/>
      <w:r w:rsidRPr="0009779E">
        <w:rPr>
          <w:rFonts w:ascii="GHEA Grapalat" w:hAnsi="GHEA Grapalat"/>
        </w:rPr>
        <w:t xml:space="preserve"> </w:t>
      </w:r>
      <w:proofErr w:type="spellStart"/>
      <w:r w:rsidRPr="0009779E">
        <w:rPr>
          <w:rFonts w:ascii="GHEA Grapalat" w:hAnsi="GHEA Grapalat"/>
        </w:rPr>
        <w:t>պարունակում</w:t>
      </w:r>
      <w:proofErr w:type="spellEnd"/>
      <w:r w:rsidRPr="0009779E">
        <w:rPr>
          <w:rFonts w:ascii="GHEA Grapalat" w:hAnsi="GHEA Grapalat"/>
        </w:rPr>
        <w:t xml:space="preserve"> </w:t>
      </w:r>
      <w:proofErr w:type="spellStart"/>
      <w:r w:rsidRPr="0009779E">
        <w:rPr>
          <w:rFonts w:ascii="GHEA Grapalat" w:hAnsi="GHEA Grapalat"/>
        </w:rPr>
        <w:t>դատապարտյալի</w:t>
      </w:r>
      <w:proofErr w:type="spellEnd"/>
      <w:r w:rsidRPr="0009779E">
        <w:rPr>
          <w:rFonts w:ascii="GHEA Grapalat" w:hAnsi="GHEA Grapalat"/>
        </w:rPr>
        <w:t xml:space="preserve"> </w:t>
      </w:r>
      <w:proofErr w:type="spellStart"/>
      <w:r w:rsidRPr="0009779E">
        <w:rPr>
          <w:rFonts w:ascii="GHEA Grapalat" w:hAnsi="GHEA Grapalat"/>
        </w:rPr>
        <w:t>ապրումների</w:t>
      </w:r>
      <w:proofErr w:type="spellEnd"/>
      <w:r w:rsidRPr="0009779E">
        <w:rPr>
          <w:rFonts w:ascii="GHEA Grapalat" w:hAnsi="GHEA Grapalat"/>
        </w:rPr>
        <w:t xml:space="preserve">, </w:t>
      </w:r>
      <w:proofErr w:type="spellStart"/>
      <w:r w:rsidRPr="0009779E">
        <w:rPr>
          <w:rFonts w:ascii="GHEA Grapalat" w:hAnsi="GHEA Grapalat"/>
        </w:rPr>
        <w:t>հոգեկան</w:t>
      </w:r>
      <w:proofErr w:type="spellEnd"/>
      <w:r w:rsidRPr="0009779E">
        <w:rPr>
          <w:rFonts w:ascii="GHEA Grapalat" w:hAnsi="GHEA Grapalat"/>
        </w:rPr>
        <w:t xml:space="preserve">, </w:t>
      </w:r>
      <w:proofErr w:type="spellStart"/>
      <w:r w:rsidRPr="0009779E">
        <w:rPr>
          <w:rFonts w:ascii="GHEA Grapalat" w:hAnsi="GHEA Grapalat"/>
        </w:rPr>
        <w:t>մտավոր</w:t>
      </w:r>
      <w:proofErr w:type="spellEnd"/>
      <w:r w:rsidRPr="0009779E">
        <w:rPr>
          <w:rFonts w:ascii="GHEA Grapalat" w:hAnsi="GHEA Grapalat"/>
        </w:rPr>
        <w:t xml:space="preserve"> </w:t>
      </w:r>
      <w:proofErr w:type="spellStart"/>
      <w:r w:rsidRPr="0009779E">
        <w:rPr>
          <w:rFonts w:ascii="GHEA Grapalat" w:hAnsi="GHEA Grapalat"/>
        </w:rPr>
        <w:t>եւ</w:t>
      </w:r>
      <w:proofErr w:type="spellEnd"/>
      <w:r w:rsidRPr="0009779E">
        <w:rPr>
          <w:rFonts w:ascii="GHEA Grapalat" w:hAnsi="GHEA Grapalat"/>
        </w:rPr>
        <w:t xml:space="preserve"> </w:t>
      </w:r>
      <w:proofErr w:type="spellStart"/>
      <w:r w:rsidRPr="0009779E">
        <w:rPr>
          <w:rFonts w:ascii="GHEA Grapalat" w:hAnsi="GHEA Grapalat"/>
        </w:rPr>
        <w:t>ֆիզիկական</w:t>
      </w:r>
      <w:proofErr w:type="spellEnd"/>
      <w:r w:rsidRPr="0009779E">
        <w:rPr>
          <w:rFonts w:ascii="GHEA Grapalat" w:hAnsi="GHEA Grapalat"/>
        </w:rPr>
        <w:t xml:space="preserve"> </w:t>
      </w:r>
      <w:proofErr w:type="spellStart"/>
      <w:r w:rsidRPr="0009779E">
        <w:rPr>
          <w:rFonts w:ascii="GHEA Grapalat" w:hAnsi="GHEA Grapalat"/>
        </w:rPr>
        <w:t>վիճակի</w:t>
      </w:r>
      <w:proofErr w:type="spellEnd"/>
      <w:r w:rsidRPr="0009779E">
        <w:rPr>
          <w:rFonts w:ascii="GHEA Grapalat" w:hAnsi="GHEA Grapalat"/>
        </w:rPr>
        <w:t xml:space="preserve">, </w:t>
      </w:r>
      <w:proofErr w:type="spellStart"/>
      <w:r w:rsidRPr="0009779E">
        <w:rPr>
          <w:rFonts w:ascii="GHEA Grapalat" w:hAnsi="GHEA Grapalat"/>
        </w:rPr>
        <w:t>կրոնական</w:t>
      </w:r>
      <w:proofErr w:type="spellEnd"/>
      <w:r w:rsidRPr="0009779E">
        <w:rPr>
          <w:rFonts w:ascii="GHEA Grapalat" w:hAnsi="GHEA Grapalat"/>
        </w:rPr>
        <w:t xml:space="preserve"> </w:t>
      </w:r>
      <w:proofErr w:type="spellStart"/>
      <w:r w:rsidRPr="0009779E">
        <w:rPr>
          <w:rFonts w:ascii="GHEA Grapalat" w:hAnsi="GHEA Grapalat"/>
        </w:rPr>
        <w:t>կամ</w:t>
      </w:r>
      <w:proofErr w:type="spellEnd"/>
      <w:r w:rsidRPr="0009779E">
        <w:rPr>
          <w:rFonts w:ascii="GHEA Grapalat" w:hAnsi="GHEA Grapalat"/>
        </w:rPr>
        <w:t xml:space="preserve"> </w:t>
      </w:r>
      <w:proofErr w:type="spellStart"/>
      <w:r w:rsidRPr="0009779E">
        <w:rPr>
          <w:rFonts w:ascii="GHEA Grapalat" w:hAnsi="GHEA Grapalat"/>
        </w:rPr>
        <w:t>փիլիսոփայական</w:t>
      </w:r>
      <w:proofErr w:type="spellEnd"/>
      <w:r w:rsidRPr="0009779E">
        <w:rPr>
          <w:rFonts w:ascii="GHEA Grapalat" w:hAnsi="GHEA Grapalat"/>
        </w:rPr>
        <w:t xml:space="preserve"> </w:t>
      </w:r>
      <w:proofErr w:type="spellStart"/>
      <w:r w:rsidRPr="0009779E">
        <w:rPr>
          <w:rFonts w:ascii="GHEA Grapalat" w:hAnsi="GHEA Grapalat"/>
        </w:rPr>
        <w:t>համոզմունքների</w:t>
      </w:r>
      <w:proofErr w:type="spellEnd"/>
      <w:r w:rsidRPr="0009779E">
        <w:rPr>
          <w:rFonts w:ascii="GHEA Grapalat" w:hAnsi="GHEA Grapalat"/>
        </w:rPr>
        <w:t xml:space="preserve"> </w:t>
      </w:r>
      <w:proofErr w:type="spellStart"/>
      <w:r w:rsidRPr="0009779E">
        <w:rPr>
          <w:rFonts w:ascii="GHEA Grapalat" w:hAnsi="GHEA Grapalat"/>
        </w:rPr>
        <w:t>կամ</w:t>
      </w:r>
      <w:proofErr w:type="spellEnd"/>
      <w:r w:rsidRPr="0009779E">
        <w:rPr>
          <w:rFonts w:ascii="GHEA Grapalat" w:hAnsi="GHEA Grapalat"/>
        </w:rPr>
        <w:t xml:space="preserve"> </w:t>
      </w:r>
      <w:proofErr w:type="spellStart"/>
      <w:r w:rsidRPr="0009779E">
        <w:rPr>
          <w:rFonts w:ascii="GHEA Grapalat" w:hAnsi="GHEA Grapalat"/>
        </w:rPr>
        <w:t>սովորույթների</w:t>
      </w:r>
      <w:proofErr w:type="spellEnd"/>
      <w:r w:rsidRPr="0009779E">
        <w:rPr>
          <w:rFonts w:ascii="GHEA Grapalat" w:hAnsi="GHEA Grapalat"/>
        </w:rPr>
        <w:t xml:space="preserve">, </w:t>
      </w:r>
      <w:proofErr w:type="spellStart"/>
      <w:r w:rsidRPr="0009779E">
        <w:rPr>
          <w:rFonts w:ascii="GHEA Grapalat" w:hAnsi="GHEA Grapalat"/>
        </w:rPr>
        <w:t>ընտանեկան</w:t>
      </w:r>
      <w:proofErr w:type="spellEnd"/>
      <w:r w:rsidRPr="0009779E">
        <w:rPr>
          <w:rFonts w:ascii="GHEA Grapalat" w:hAnsi="GHEA Grapalat"/>
        </w:rPr>
        <w:t xml:space="preserve"> և </w:t>
      </w:r>
      <w:proofErr w:type="spellStart"/>
      <w:r w:rsidRPr="0009779E">
        <w:rPr>
          <w:rFonts w:ascii="GHEA Grapalat" w:hAnsi="GHEA Grapalat"/>
        </w:rPr>
        <w:t>նեղ</w:t>
      </w:r>
      <w:proofErr w:type="spellEnd"/>
      <w:r w:rsidRPr="0009779E">
        <w:rPr>
          <w:rFonts w:ascii="GHEA Grapalat" w:hAnsi="GHEA Grapalat"/>
        </w:rPr>
        <w:t xml:space="preserve"> </w:t>
      </w:r>
      <w:proofErr w:type="spellStart"/>
      <w:r w:rsidRPr="0009779E">
        <w:rPr>
          <w:rFonts w:ascii="GHEA Grapalat" w:hAnsi="GHEA Grapalat"/>
        </w:rPr>
        <w:t>անձնական</w:t>
      </w:r>
      <w:proofErr w:type="spellEnd"/>
      <w:r w:rsidRPr="0009779E">
        <w:rPr>
          <w:rFonts w:ascii="GHEA Grapalat" w:hAnsi="GHEA Grapalat"/>
        </w:rPr>
        <w:t xml:space="preserve"> </w:t>
      </w:r>
      <w:proofErr w:type="spellStart"/>
      <w:r w:rsidRPr="0009779E">
        <w:rPr>
          <w:rFonts w:ascii="GHEA Grapalat" w:hAnsi="GHEA Grapalat"/>
        </w:rPr>
        <w:t>հարաբերությունների</w:t>
      </w:r>
      <w:proofErr w:type="spellEnd"/>
      <w:r w:rsidRPr="0009779E">
        <w:rPr>
          <w:rFonts w:ascii="GHEA Grapalat" w:hAnsi="GHEA Grapalat"/>
        </w:rPr>
        <w:t xml:space="preserve">, </w:t>
      </w:r>
      <w:proofErr w:type="spellStart"/>
      <w:r w:rsidRPr="0009779E">
        <w:rPr>
          <w:rFonts w:ascii="GHEA Grapalat" w:hAnsi="GHEA Grapalat"/>
        </w:rPr>
        <w:t>անձնական</w:t>
      </w:r>
      <w:proofErr w:type="spellEnd"/>
      <w:r w:rsidRPr="0009779E">
        <w:rPr>
          <w:rFonts w:ascii="GHEA Grapalat" w:hAnsi="GHEA Grapalat"/>
        </w:rPr>
        <w:t xml:space="preserve"> </w:t>
      </w:r>
      <w:proofErr w:type="spellStart"/>
      <w:r w:rsidRPr="0009779E">
        <w:rPr>
          <w:rFonts w:ascii="GHEA Grapalat" w:hAnsi="GHEA Grapalat"/>
        </w:rPr>
        <w:t>գրագրության</w:t>
      </w:r>
      <w:proofErr w:type="spellEnd"/>
      <w:r w:rsidRPr="0009779E">
        <w:rPr>
          <w:rFonts w:ascii="GHEA Grapalat" w:hAnsi="GHEA Grapalat"/>
        </w:rPr>
        <w:t xml:space="preserve"> և </w:t>
      </w:r>
      <w:proofErr w:type="spellStart"/>
      <w:r w:rsidRPr="0009779E">
        <w:rPr>
          <w:rFonts w:ascii="GHEA Grapalat" w:hAnsi="GHEA Grapalat"/>
        </w:rPr>
        <w:t>թղթակցության</w:t>
      </w:r>
      <w:proofErr w:type="spellEnd"/>
      <w:r w:rsidRPr="0009779E">
        <w:rPr>
          <w:rFonts w:ascii="GHEA Grapalat" w:hAnsi="GHEA Grapalat"/>
        </w:rPr>
        <w:t xml:space="preserve"> </w:t>
      </w:r>
      <w:proofErr w:type="spellStart"/>
      <w:r w:rsidRPr="0009779E">
        <w:rPr>
          <w:rFonts w:ascii="GHEA Grapalat" w:hAnsi="GHEA Grapalat"/>
        </w:rPr>
        <w:t>մասին</w:t>
      </w:r>
      <w:proofErr w:type="spellEnd"/>
      <w:r w:rsidRPr="0009779E">
        <w:rPr>
          <w:rFonts w:ascii="GHEA Grapalat" w:hAnsi="GHEA Grapalat"/>
        </w:rPr>
        <w:t xml:space="preserve"> </w:t>
      </w:r>
      <w:proofErr w:type="spellStart"/>
      <w:r w:rsidRPr="0009779E">
        <w:rPr>
          <w:rFonts w:ascii="GHEA Grapalat" w:hAnsi="GHEA Grapalat"/>
        </w:rPr>
        <w:t>եւ</w:t>
      </w:r>
      <w:proofErr w:type="spellEnd"/>
      <w:r w:rsidRPr="0009779E">
        <w:rPr>
          <w:rFonts w:ascii="GHEA Grapalat" w:hAnsi="GHEA Grapalat"/>
        </w:rPr>
        <w:t xml:space="preserve"> </w:t>
      </w:r>
      <w:proofErr w:type="spellStart"/>
      <w:r w:rsidRPr="0009779E">
        <w:rPr>
          <w:rFonts w:ascii="GHEA Grapalat" w:hAnsi="GHEA Grapalat"/>
        </w:rPr>
        <w:t>նման</w:t>
      </w:r>
      <w:proofErr w:type="spellEnd"/>
      <w:r w:rsidRPr="0009779E">
        <w:rPr>
          <w:rFonts w:ascii="GHEA Grapalat" w:hAnsi="GHEA Grapalat"/>
        </w:rPr>
        <w:t xml:space="preserve"> </w:t>
      </w:r>
      <w:proofErr w:type="spellStart"/>
      <w:r w:rsidRPr="0009779E">
        <w:rPr>
          <w:rFonts w:ascii="GHEA Grapalat" w:hAnsi="GHEA Grapalat"/>
        </w:rPr>
        <w:t>այլ</w:t>
      </w:r>
      <w:proofErr w:type="spellEnd"/>
      <w:r w:rsidRPr="0009779E">
        <w:rPr>
          <w:rFonts w:ascii="GHEA Grapalat" w:hAnsi="GHEA Grapalat"/>
        </w:rPr>
        <w:t xml:space="preserve"> </w:t>
      </w:r>
      <w:proofErr w:type="spellStart"/>
      <w:r w:rsidRPr="0009779E">
        <w:rPr>
          <w:rFonts w:ascii="GHEA Grapalat" w:hAnsi="GHEA Grapalat"/>
        </w:rPr>
        <w:t>տեղեկություններ</w:t>
      </w:r>
      <w:proofErr w:type="spellEnd"/>
      <w:r w:rsidRPr="0009779E">
        <w:rPr>
          <w:rFonts w:ascii="GHEA Grapalat" w:hAnsi="GHEA Grapalat"/>
        </w:rPr>
        <w:t>:</w:t>
      </w:r>
    </w:p>
  </w:footnote>
  <w:footnote w:id="14">
    <w:p w:rsidR="00E1413D" w:rsidRPr="0009779E" w:rsidRDefault="00E1413D" w:rsidP="00E1413D">
      <w:pPr>
        <w:pStyle w:val="FootnoteText"/>
        <w:jc w:val="both"/>
        <w:rPr>
          <w:rFonts w:ascii="GHEA Grapalat" w:hAnsi="GHEA Grapalat"/>
        </w:rPr>
      </w:pPr>
      <w:r w:rsidRPr="0009779E">
        <w:rPr>
          <w:rStyle w:val="FootnoteReference"/>
          <w:rFonts w:ascii="GHEA Grapalat" w:hAnsi="GHEA Grapalat"/>
        </w:rPr>
        <w:footnoteRef/>
      </w:r>
      <w:r w:rsidRPr="0009779E">
        <w:rPr>
          <w:rFonts w:ascii="GHEA Grapalat" w:hAnsi="GHEA Grapalat"/>
        </w:rPr>
        <w:t xml:space="preserve"> </w:t>
      </w:r>
      <w:proofErr w:type="spellStart"/>
      <w:r w:rsidRPr="0009779E">
        <w:rPr>
          <w:rFonts w:ascii="GHEA Grapalat" w:hAnsi="GHEA Grapalat"/>
        </w:rPr>
        <w:t>Տես</w:t>
      </w:r>
      <w:proofErr w:type="spellEnd"/>
      <w:r w:rsidRPr="0009779E">
        <w:rPr>
          <w:rFonts w:ascii="GHEA Grapalat" w:hAnsi="GHEA Grapalat"/>
        </w:rPr>
        <w:t xml:space="preserve"> ՀՀ </w:t>
      </w:r>
      <w:proofErr w:type="spellStart"/>
      <w:r w:rsidRPr="0009779E">
        <w:rPr>
          <w:rFonts w:ascii="GHEA Grapalat" w:hAnsi="GHEA Grapalat"/>
        </w:rPr>
        <w:t>Սահմանադրության</w:t>
      </w:r>
      <w:proofErr w:type="spellEnd"/>
      <w:r w:rsidRPr="0009779E">
        <w:rPr>
          <w:rFonts w:ascii="GHEA Grapalat" w:hAnsi="GHEA Grapalat"/>
        </w:rPr>
        <w:t xml:space="preserve"> </w:t>
      </w:r>
      <w:proofErr w:type="spellStart"/>
      <w:r w:rsidRPr="0009779E">
        <w:rPr>
          <w:rFonts w:ascii="GHEA Grapalat" w:hAnsi="GHEA Grapalat"/>
        </w:rPr>
        <w:t>մեկնաբանություններ</w:t>
      </w:r>
      <w:proofErr w:type="spellEnd"/>
      <w:r w:rsidRPr="0009779E">
        <w:rPr>
          <w:rFonts w:ascii="GHEA Grapalat" w:hAnsi="GHEA Grapalat"/>
        </w:rPr>
        <w:t xml:space="preserve"> (ՀՀ </w:t>
      </w:r>
      <w:proofErr w:type="spellStart"/>
      <w:r w:rsidRPr="0009779E">
        <w:rPr>
          <w:rFonts w:ascii="GHEA Grapalat" w:hAnsi="GHEA Grapalat"/>
        </w:rPr>
        <w:t>Սահմանադրության</w:t>
      </w:r>
      <w:proofErr w:type="spellEnd"/>
      <w:r w:rsidRPr="0009779E">
        <w:rPr>
          <w:rFonts w:ascii="GHEA Grapalat" w:hAnsi="GHEA Grapalat"/>
        </w:rPr>
        <w:t xml:space="preserve"> </w:t>
      </w:r>
      <w:proofErr w:type="spellStart"/>
      <w:r w:rsidRPr="0009779E">
        <w:rPr>
          <w:rFonts w:ascii="GHEA Grapalat" w:hAnsi="GHEA Grapalat"/>
        </w:rPr>
        <w:t>գիտագործնական</w:t>
      </w:r>
      <w:proofErr w:type="spellEnd"/>
      <w:r w:rsidRPr="0009779E">
        <w:rPr>
          <w:rFonts w:ascii="GHEA Grapalat" w:hAnsi="GHEA Grapalat"/>
        </w:rPr>
        <w:t xml:space="preserve"> </w:t>
      </w:r>
      <w:proofErr w:type="spellStart"/>
      <w:r w:rsidRPr="0009779E">
        <w:rPr>
          <w:rFonts w:ascii="GHEA Grapalat" w:hAnsi="GHEA Grapalat"/>
        </w:rPr>
        <w:t>մեկնաբանությունների</w:t>
      </w:r>
      <w:proofErr w:type="spellEnd"/>
      <w:r w:rsidRPr="0009779E">
        <w:rPr>
          <w:rFonts w:ascii="GHEA Grapalat" w:hAnsi="GHEA Grapalat"/>
        </w:rPr>
        <w:t xml:space="preserve"> </w:t>
      </w:r>
      <w:proofErr w:type="spellStart"/>
      <w:r w:rsidRPr="0009779E">
        <w:rPr>
          <w:rFonts w:ascii="GHEA Grapalat" w:hAnsi="GHEA Grapalat"/>
        </w:rPr>
        <w:t>ժողովածու</w:t>
      </w:r>
      <w:proofErr w:type="spellEnd"/>
      <w:r w:rsidRPr="0009779E">
        <w:rPr>
          <w:rFonts w:ascii="GHEA Grapalat" w:hAnsi="GHEA Grapalat"/>
        </w:rPr>
        <w:t xml:space="preserve">), 2010թ., </w:t>
      </w:r>
      <w:proofErr w:type="spellStart"/>
      <w:r w:rsidRPr="0009779E">
        <w:rPr>
          <w:rFonts w:ascii="GHEA Grapalat" w:hAnsi="GHEA Grapalat"/>
        </w:rPr>
        <w:t>էջ</w:t>
      </w:r>
      <w:proofErr w:type="spellEnd"/>
      <w:r w:rsidRPr="0009779E">
        <w:rPr>
          <w:rFonts w:ascii="GHEA Grapalat" w:hAnsi="GHEA Grapalat"/>
        </w:rPr>
        <w:t xml:space="preserve"> 276 ((...) </w:t>
      </w:r>
      <w:proofErr w:type="spellStart"/>
      <w:r w:rsidRPr="0009779E">
        <w:rPr>
          <w:rFonts w:ascii="GHEA Grapalat" w:hAnsi="GHEA Grapalat"/>
        </w:rPr>
        <w:t>մասնավոր</w:t>
      </w:r>
      <w:proofErr w:type="spellEnd"/>
      <w:r w:rsidRPr="0009779E">
        <w:rPr>
          <w:rFonts w:ascii="GHEA Grapalat" w:hAnsi="GHEA Grapalat"/>
        </w:rPr>
        <w:t xml:space="preserve"> </w:t>
      </w:r>
      <w:proofErr w:type="spellStart"/>
      <w:r w:rsidRPr="0009779E">
        <w:rPr>
          <w:rFonts w:ascii="GHEA Grapalat" w:hAnsi="GHEA Grapalat"/>
        </w:rPr>
        <w:t>կյանքը</w:t>
      </w:r>
      <w:proofErr w:type="spellEnd"/>
      <w:r w:rsidRPr="0009779E">
        <w:rPr>
          <w:rFonts w:ascii="GHEA Grapalat" w:hAnsi="GHEA Grapalat"/>
        </w:rPr>
        <w:t xml:space="preserve"> </w:t>
      </w:r>
      <w:proofErr w:type="spellStart"/>
      <w:r w:rsidRPr="0009779E">
        <w:rPr>
          <w:rFonts w:ascii="GHEA Grapalat" w:hAnsi="GHEA Grapalat"/>
        </w:rPr>
        <w:t>կազմում</w:t>
      </w:r>
      <w:proofErr w:type="spellEnd"/>
      <w:r w:rsidRPr="0009779E">
        <w:rPr>
          <w:rFonts w:ascii="GHEA Grapalat" w:hAnsi="GHEA Grapalat"/>
        </w:rPr>
        <w:t xml:space="preserve"> է </w:t>
      </w:r>
      <w:proofErr w:type="spellStart"/>
      <w:r w:rsidRPr="0009779E">
        <w:rPr>
          <w:rFonts w:ascii="GHEA Grapalat" w:hAnsi="GHEA Grapalat"/>
        </w:rPr>
        <w:t>մարդու</w:t>
      </w:r>
      <w:proofErr w:type="spellEnd"/>
      <w:r w:rsidRPr="0009779E">
        <w:rPr>
          <w:rFonts w:ascii="GHEA Grapalat" w:hAnsi="GHEA Grapalat"/>
        </w:rPr>
        <w:t xml:space="preserve"> </w:t>
      </w:r>
      <w:proofErr w:type="spellStart"/>
      <w:r w:rsidRPr="0009779E">
        <w:rPr>
          <w:rFonts w:ascii="GHEA Grapalat" w:hAnsi="GHEA Grapalat"/>
        </w:rPr>
        <w:t>անձնական</w:t>
      </w:r>
      <w:proofErr w:type="spellEnd"/>
      <w:r w:rsidRPr="0009779E">
        <w:rPr>
          <w:rFonts w:ascii="GHEA Grapalat" w:hAnsi="GHEA Grapalat"/>
        </w:rPr>
        <w:t xml:space="preserve"> </w:t>
      </w:r>
      <w:proofErr w:type="spellStart"/>
      <w:r w:rsidRPr="0009779E">
        <w:rPr>
          <w:rFonts w:ascii="GHEA Grapalat" w:hAnsi="GHEA Grapalat"/>
        </w:rPr>
        <w:t>կյանքի</w:t>
      </w:r>
      <w:proofErr w:type="spellEnd"/>
      <w:r w:rsidRPr="0009779E">
        <w:rPr>
          <w:rFonts w:ascii="GHEA Grapalat" w:hAnsi="GHEA Grapalat"/>
        </w:rPr>
        <w:t xml:space="preserve"> </w:t>
      </w:r>
      <w:proofErr w:type="spellStart"/>
      <w:r w:rsidRPr="0009779E">
        <w:rPr>
          <w:rFonts w:ascii="GHEA Grapalat" w:hAnsi="GHEA Grapalat"/>
        </w:rPr>
        <w:t>այն</w:t>
      </w:r>
      <w:proofErr w:type="spellEnd"/>
      <w:r w:rsidRPr="0009779E">
        <w:rPr>
          <w:rFonts w:ascii="GHEA Grapalat" w:hAnsi="GHEA Grapalat"/>
        </w:rPr>
        <w:t xml:space="preserve"> </w:t>
      </w:r>
      <w:proofErr w:type="spellStart"/>
      <w:r w:rsidRPr="0009779E">
        <w:rPr>
          <w:rFonts w:ascii="GHEA Grapalat" w:hAnsi="GHEA Grapalat"/>
        </w:rPr>
        <w:t>կողմը</w:t>
      </w:r>
      <w:proofErr w:type="spellEnd"/>
      <w:r w:rsidRPr="0009779E">
        <w:rPr>
          <w:rFonts w:ascii="GHEA Grapalat" w:hAnsi="GHEA Grapalat"/>
        </w:rPr>
        <w:t xml:space="preserve">, </w:t>
      </w:r>
      <w:proofErr w:type="spellStart"/>
      <w:r w:rsidRPr="0009779E">
        <w:rPr>
          <w:rFonts w:ascii="GHEA Grapalat" w:hAnsi="GHEA Grapalat"/>
        </w:rPr>
        <w:t>որին</w:t>
      </w:r>
      <w:proofErr w:type="spellEnd"/>
      <w:r w:rsidRPr="0009779E">
        <w:rPr>
          <w:rFonts w:ascii="GHEA Grapalat" w:hAnsi="GHEA Grapalat"/>
        </w:rPr>
        <w:t xml:space="preserve"> </w:t>
      </w:r>
      <w:proofErr w:type="spellStart"/>
      <w:r w:rsidRPr="0009779E">
        <w:rPr>
          <w:rFonts w:ascii="GHEA Grapalat" w:hAnsi="GHEA Grapalat"/>
        </w:rPr>
        <w:t>մարդը</w:t>
      </w:r>
      <w:proofErr w:type="spellEnd"/>
      <w:r w:rsidRPr="0009779E">
        <w:rPr>
          <w:rFonts w:ascii="GHEA Grapalat" w:hAnsi="GHEA Grapalat"/>
        </w:rPr>
        <w:t xml:space="preserve">, </w:t>
      </w:r>
      <w:proofErr w:type="spellStart"/>
      <w:r w:rsidRPr="0009779E">
        <w:rPr>
          <w:rFonts w:ascii="GHEA Grapalat" w:hAnsi="GHEA Grapalat"/>
        </w:rPr>
        <w:t>իր</w:t>
      </w:r>
      <w:proofErr w:type="spellEnd"/>
      <w:r w:rsidRPr="0009779E">
        <w:rPr>
          <w:rFonts w:ascii="GHEA Grapalat" w:hAnsi="GHEA Grapalat"/>
        </w:rPr>
        <w:t xml:space="preserve"> </w:t>
      </w:r>
      <w:proofErr w:type="spellStart"/>
      <w:r w:rsidRPr="0009779E">
        <w:rPr>
          <w:rFonts w:ascii="GHEA Grapalat" w:hAnsi="GHEA Grapalat"/>
        </w:rPr>
        <w:t>ազատության</w:t>
      </w:r>
      <w:proofErr w:type="spellEnd"/>
      <w:r w:rsidRPr="0009779E">
        <w:rPr>
          <w:rFonts w:ascii="GHEA Grapalat" w:hAnsi="GHEA Grapalat"/>
        </w:rPr>
        <w:t xml:space="preserve"> </w:t>
      </w:r>
      <w:proofErr w:type="spellStart"/>
      <w:r w:rsidRPr="0009779E">
        <w:rPr>
          <w:rFonts w:ascii="GHEA Grapalat" w:hAnsi="GHEA Grapalat"/>
        </w:rPr>
        <w:t>շնորհիվ</w:t>
      </w:r>
      <w:proofErr w:type="spellEnd"/>
      <w:r w:rsidRPr="0009779E">
        <w:rPr>
          <w:rFonts w:ascii="GHEA Grapalat" w:hAnsi="GHEA Grapalat"/>
        </w:rPr>
        <w:t xml:space="preserve">, </w:t>
      </w:r>
      <w:proofErr w:type="spellStart"/>
      <w:r w:rsidRPr="0009779E">
        <w:rPr>
          <w:rFonts w:ascii="GHEA Grapalat" w:hAnsi="GHEA Grapalat"/>
        </w:rPr>
        <w:t>չի</w:t>
      </w:r>
      <w:proofErr w:type="spellEnd"/>
      <w:r w:rsidRPr="0009779E">
        <w:rPr>
          <w:rFonts w:ascii="GHEA Grapalat" w:hAnsi="GHEA Grapalat"/>
        </w:rPr>
        <w:t xml:space="preserve"> </w:t>
      </w:r>
      <w:proofErr w:type="spellStart"/>
      <w:r w:rsidRPr="0009779E">
        <w:rPr>
          <w:rFonts w:ascii="GHEA Grapalat" w:hAnsi="GHEA Grapalat"/>
        </w:rPr>
        <w:t>ցանկանում</w:t>
      </w:r>
      <w:proofErr w:type="spellEnd"/>
      <w:r w:rsidRPr="0009779E">
        <w:rPr>
          <w:rFonts w:ascii="GHEA Grapalat" w:hAnsi="GHEA Grapalat"/>
        </w:rPr>
        <w:t xml:space="preserve"> </w:t>
      </w:r>
      <w:proofErr w:type="spellStart"/>
      <w:r w:rsidRPr="0009779E">
        <w:rPr>
          <w:rFonts w:ascii="GHEA Grapalat" w:hAnsi="GHEA Grapalat"/>
        </w:rPr>
        <w:t>հաղորդակից</w:t>
      </w:r>
      <w:proofErr w:type="spellEnd"/>
      <w:r w:rsidRPr="0009779E">
        <w:rPr>
          <w:rFonts w:ascii="GHEA Grapalat" w:hAnsi="GHEA Grapalat"/>
        </w:rPr>
        <w:t xml:space="preserve"> </w:t>
      </w:r>
      <w:proofErr w:type="spellStart"/>
      <w:r w:rsidRPr="0009779E">
        <w:rPr>
          <w:rFonts w:ascii="GHEA Grapalat" w:hAnsi="GHEA Grapalat"/>
        </w:rPr>
        <w:t>դարձնել</w:t>
      </w:r>
      <w:proofErr w:type="spellEnd"/>
      <w:r w:rsidRPr="0009779E">
        <w:rPr>
          <w:rFonts w:ascii="GHEA Grapalat" w:hAnsi="GHEA Grapalat"/>
        </w:rPr>
        <w:t xml:space="preserve"> </w:t>
      </w:r>
      <w:proofErr w:type="spellStart"/>
      <w:r w:rsidRPr="0009779E">
        <w:rPr>
          <w:rFonts w:ascii="GHEA Grapalat" w:hAnsi="GHEA Grapalat"/>
        </w:rPr>
        <w:t>ուրիշներին</w:t>
      </w:r>
      <w:proofErr w:type="spellEnd"/>
      <w:r w:rsidRPr="0009779E">
        <w:rPr>
          <w:rFonts w:ascii="GHEA Grapalat" w:hAnsi="GHEA Grapalat"/>
        </w:rPr>
        <w:t xml:space="preserve">: </w:t>
      </w:r>
      <w:proofErr w:type="spellStart"/>
      <w:r w:rsidRPr="0009779E">
        <w:rPr>
          <w:rFonts w:ascii="GHEA Grapalat" w:hAnsi="GHEA Grapalat"/>
        </w:rPr>
        <w:t>Դա</w:t>
      </w:r>
      <w:proofErr w:type="spellEnd"/>
      <w:r w:rsidRPr="0009779E">
        <w:rPr>
          <w:rFonts w:ascii="GHEA Grapalat" w:hAnsi="GHEA Grapalat"/>
        </w:rPr>
        <w:t xml:space="preserve"> </w:t>
      </w:r>
      <w:proofErr w:type="spellStart"/>
      <w:r w:rsidRPr="0009779E">
        <w:rPr>
          <w:rFonts w:ascii="GHEA Grapalat" w:hAnsi="GHEA Grapalat"/>
        </w:rPr>
        <w:t>մարդու</w:t>
      </w:r>
      <w:proofErr w:type="spellEnd"/>
      <w:r w:rsidRPr="0009779E">
        <w:rPr>
          <w:rFonts w:ascii="GHEA Grapalat" w:hAnsi="GHEA Grapalat"/>
        </w:rPr>
        <w:t xml:space="preserve"> </w:t>
      </w:r>
      <w:proofErr w:type="spellStart"/>
      <w:r w:rsidRPr="0009779E">
        <w:rPr>
          <w:rFonts w:ascii="GHEA Grapalat" w:hAnsi="GHEA Grapalat"/>
        </w:rPr>
        <w:t>կյանքի</w:t>
      </w:r>
      <w:proofErr w:type="spellEnd"/>
      <w:r w:rsidRPr="0009779E">
        <w:rPr>
          <w:rFonts w:ascii="GHEA Grapalat" w:hAnsi="GHEA Grapalat"/>
        </w:rPr>
        <w:t xml:space="preserve"> </w:t>
      </w:r>
      <w:proofErr w:type="spellStart"/>
      <w:r w:rsidRPr="0009779E">
        <w:rPr>
          <w:rFonts w:ascii="GHEA Grapalat" w:hAnsi="GHEA Grapalat"/>
        </w:rPr>
        <w:t>այն</w:t>
      </w:r>
      <w:proofErr w:type="spellEnd"/>
      <w:r w:rsidRPr="0009779E">
        <w:rPr>
          <w:rFonts w:ascii="GHEA Grapalat" w:hAnsi="GHEA Grapalat"/>
        </w:rPr>
        <w:t xml:space="preserve"> </w:t>
      </w:r>
      <w:proofErr w:type="spellStart"/>
      <w:r w:rsidRPr="0009779E">
        <w:rPr>
          <w:rFonts w:ascii="GHEA Grapalat" w:hAnsi="GHEA Grapalat"/>
        </w:rPr>
        <w:t>մասն</w:t>
      </w:r>
      <w:proofErr w:type="spellEnd"/>
      <w:r w:rsidRPr="0009779E">
        <w:rPr>
          <w:rFonts w:ascii="GHEA Grapalat" w:hAnsi="GHEA Grapalat"/>
        </w:rPr>
        <w:t xml:space="preserve"> է, </w:t>
      </w:r>
      <w:proofErr w:type="spellStart"/>
      <w:r w:rsidRPr="0009779E">
        <w:rPr>
          <w:rFonts w:ascii="GHEA Grapalat" w:hAnsi="GHEA Grapalat"/>
        </w:rPr>
        <w:t>որն</w:t>
      </w:r>
      <w:proofErr w:type="spellEnd"/>
      <w:r w:rsidRPr="0009779E">
        <w:rPr>
          <w:rFonts w:ascii="GHEA Grapalat" w:hAnsi="GHEA Grapalat"/>
        </w:rPr>
        <w:t xml:space="preserve"> </w:t>
      </w:r>
      <w:proofErr w:type="spellStart"/>
      <w:r w:rsidRPr="0009779E">
        <w:rPr>
          <w:rFonts w:ascii="GHEA Grapalat" w:hAnsi="GHEA Grapalat"/>
        </w:rPr>
        <w:t>անձեռնմխելի</w:t>
      </w:r>
      <w:proofErr w:type="spellEnd"/>
      <w:r w:rsidRPr="0009779E">
        <w:rPr>
          <w:rFonts w:ascii="GHEA Grapalat" w:hAnsi="GHEA Grapalat"/>
        </w:rPr>
        <w:t xml:space="preserve"> է </w:t>
      </w:r>
      <w:proofErr w:type="spellStart"/>
      <w:r w:rsidRPr="0009779E">
        <w:rPr>
          <w:rFonts w:ascii="GHEA Grapalat" w:hAnsi="GHEA Grapalat"/>
        </w:rPr>
        <w:t>շրջապատի</w:t>
      </w:r>
      <w:proofErr w:type="spellEnd"/>
      <w:r w:rsidRPr="0009779E">
        <w:rPr>
          <w:rFonts w:ascii="GHEA Grapalat" w:hAnsi="GHEA Grapalat"/>
        </w:rPr>
        <w:t xml:space="preserve"> </w:t>
      </w:r>
      <w:proofErr w:type="spellStart"/>
      <w:r w:rsidRPr="0009779E">
        <w:rPr>
          <w:rFonts w:ascii="GHEA Grapalat" w:hAnsi="GHEA Grapalat"/>
        </w:rPr>
        <w:t>համար</w:t>
      </w:r>
      <w:proofErr w:type="spellEnd"/>
      <w:r w:rsidRPr="0009779E">
        <w:rPr>
          <w:rFonts w:ascii="GHEA Grapalat" w:hAnsi="GHEA Grapalat"/>
        </w:rPr>
        <w:t xml:space="preserve">: </w:t>
      </w:r>
      <w:proofErr w:type="spellStart"/>
      <w:r w:rsidRPr="0009779E">
        <w:rPr>
          <w:rFonts w:ascii="GHEA Grapalat" w:hAnsi="GHEA Grapalat"/>
        </w:rPr>
        <w:t>Այն</w:t>
      </w:r>
      <w:proofErr w:type="spellEnd"/>
      <w:r w:rsidRPr="0009779E">
        <w:rPr>
          <w:rFonts w:ascii="GHEA Grapalat" w:hAnsi="GHEA Grapalat"/>
        </w:rPr>
        <w:t xml:space="preserve"> </w:t>
      </w:r>
      <w:proofErr w:type="spellStart"/>
      <w:r w:rsidRPr="0009779E">
        <w:rPr>
          <w:rFonts w:ascii="GHEA Grapalat" w:hAnsi="GHEA Grapalat"/>
        </w:rPr>
        <w:t>արտացոլում</w:t>
      </w:r>
      <w:proofErr w:type="spellEnd"/>
      <w:r w:rsidRPr="0009779E">
        <w:rPr>
          <w:rFonts w:ascii="GHEA Grapalat" w:hAnsi="GHEA Grapalat"/>
        </w:rPr>
        <w:t xml:space="preserve"> է </w:t>
      </w:r>
      <w:proofErr w:type="spellStart"/>
      <w:r w:rsidRPr="0009779E">
        <w:rPr>
          <w:rFonts w:ascii="GHEA Grapalat" w:hAnsi="GHEA Grapalat"/>
        </w:rPr>
        <w:t>ամեն</w:t>
      </w:r>
      <w:proofErr w:type="spellEnd"/>
      <w:r w:rsidRPr="0009779E">
        <w:rPr>
          <w:rFonts w:ascii="GHEA Grapalat" w:hAnsi="GHEA Grapalat"/>
        </w:rPr>
        <w:t xml:space="preserve"> </w:t>
      </w:r>
      <w:proofErr w:type="spellStart"/>
      <w:r w:rsidRPr="0009779E">
        <w:rPr>
          <w:rFonts w:ascii="GHEA Grapalat" w:hAnsi="GHEA Grapalat"/>
        </w:rPr>
        <w:t>մի</w:t>
      </w:r>
      <w:proofErr w:type="spellEnd"/>
      <w:r w:rsidRPr="0009779E">
        <w:rPr>
          <w:rFonts w:ascii="GHEA Grapalat" w:hAnsi="GHEA Grapalat"/>
        </w:rPr>
        <w:t xml:space="preserve"> </w:t>
      </w:r>
      <w:proofErr w:type="spellStart"/>
      <w:r w:rsidRPr="0009779E">
        <w:rPr>
          <w:rFonts w:ascii="GHEA Grapalat" w:hAnsi="GHEA Grapalat"/>
        </w:rPr>
        <w:t>մարդու</w:t>
      </w:r>
      <w:proofErr w:type="spellEnd"/>
      <w:r w:rsidRPr="0009779E">
        <w:rPr>
          <w:rFonts w:ascii="GHEA Grapalat" w:hAnsi="GHEA Grapalat"/>
        </w:rPr>
        <w:t xml:space="preserve"> </w:t>
      </w:r>
      <w:proofErr w:type="spellStart"/>
      <w:r w:rsidRPr="0009779E">
        <w:rPr>
          <w:rFonts w:ascii="GHEA Grapalat" w:hAnsi="GHEA Grapalat"/>
        </w:rPr>
        <w:t>բնական</w:t>
      </w:r>
      <w:proofErr w:type="spellEnd"/>
      <w:r w:rsidRPr="0009779E">
        <w:rPr>
          <w:rFonts w:ascii="GHEA Grapalat" w:hAnsi="GHEA Grapalat"/>
        </w:rPr>
        <w:t xml:space="preserve"> </w:t>
      </w:r>
      <w:proofErr w:type="spellStart"/>
      <w:r w:rsidRPr="0009779E">
        <w:rPr>
          <w:rFonts w:ascii="GHEA Grapalat" w:hAnsi="GHEA Grapalat"/>
        </w:rPr>
        <w:t>ձգտումը</w:t>
      </w:r>
      <w:proofErr w:type="spellEnd"/>
      <w:r w:rsidRPr="0009779E">
        <w:rPr>
          <w:rFonts w:ascii="GHEA Grapalat" w:hAnsi="GHEA Grapalat"/>
        </w:rPr>
        <w:t xml:space="preserve">՝ </w:t>
      </w:r>
      <w:proofErr w:type="spellStart"/>
      <w:r w:rsidRPr="0009779E">
        <w:rPr>
          <w:rFonts w:ascii="GHEA Grapalat" w:hAnsi="GHEA Grapalat"/>
        </w:rPr>
        <w:t>ունենալու</w:t>
      </w:r>
      <w:proofErr w:type="spellEnd"/>
      <w:r w:rsidRPr="0009779E">
        <w:rPr>
          <w:rFonts w:ascii="GHEA Grapalat" w:hAnsi="GHEA Grapalat"/>
        </w:rPr>
        <w:t xml:space="preserve"> </w:t>
      </w:r>
      <w:proofErr w:type="spellStart"/>
      <w:r w:rsidRPr="0009779E">
        <w:rPr>
          <w:rFonts w:ascii="GHEA Grapalat" w:hAnsi="GHEA Grapalat"/>
        </w:rPr>
        <w:t>իր</w:t>
      </w:r>
      <w:proofErr w:type="spellEnd"/>
      <w:r w:rsidRPr="0009779E">
        <w:rPr>
          <w:rFonts w:ascii="GHEA Grapalat" w:hAnsi="GHEA Grapalat"/>
        </w:rPr>
        <w:t xml:space="preserve"> </w:t>
      </w:r>
      <w:proofErr w:type="spellStart"/>
      <w:r w:rsidRPr="0009779E">
        <w:rPr>
          <w:rFonts w:ascii="GHEA Grapalat" w:hAnsi="GHEA Grapalat"/>
        </w:rPr>
        <w:t>ինտիմ</w:t>
      </w:r>
      <w:proofErr w:type="spellEnd"/>
      <w:r w:rsidRPr="0009779E">
        <w:rPr>
          <w:rFonts w:ascii="GHEA Grapalat" w:hAnsi="GHEA Grapalat"/>
        </w:rPr>
        <w:t xml:space="preserve"> </w:t>
      </w:r>
      <w:proofErr w:type="spellStart"/>
      <w:r w:rsidRPr="0009779E">
        <w:rPr>
          <w:rFonts w:ascii="GHEA Grapalat" w:hAnsi="GHEA Grapalat"/>
        </w:rPr>
        <w:t>եւ</w:t>
      </w:r>
      <w:proofErr w:type="spellEnd"/>
      <w:r w:rsidRPr="0009779E">
        <w:rPr>
          <w:rFonts w:ascii="GHEA Grapalat" w:hAnsi="GHEA Grapalat"/>
        </w:rPr>
        <w:t xml:space="preserve"> </w:t>
      </w:r>
      <w:proofErr w:type="spellStart"/>
      <w:r w:rsidRPr="0009779E">
        <w:rPr>
          <w:rFonts w:ascii="GHEA Grapalat" w:hAnsi="GHEA Grapalat"/>
        </w:rPr>
        <w:t>գործարար</w:t>
      </w:r>
      <w:proofErr w:type="spellEnd"/>
      <w:r w:rsidRPr="0009779E">
        <w:rPr>
          <w:rFonts w:ascii="GHEA Grapalat" w:hAnsi="GHEA Grapalat"/>
        </w:rPr>
        <w:t xml:space="preserve"> </w:t>
      </w:r>
      <w:proofErr w:type="spellStart"/>
      <w:r w:rsidRPr="0009779E">
        <w:rPr>
          <w:rFonts w:ascii="GHEA Grapalat" w:hAnsi="GHEA Grapalat"/>
        </w:rPr>
        <w:t>հետաքրքրությունների</w:t>
      </w:r>
      <w:proofErr w:type="spellEnd"/>
      <w:r w:rsidRPr="0009779E">
        <w:rPr>
          <w:rFonts w:ascii="GHEA Grapalat" w:hAnsi="GHEA Grapalat"/>
        </w:rPr>
        <w:t xml:space="preserve"> </w:t>
      </w:r>
      <w:proofErr w:type="spellStart"/>
      <w:r w:rsidRPr="0009779E">
        <w:rPr>
          <w:rFonts w:ascii="GHEA Grapalat" w:hAnsi="GHEA Grapalat"/>
        </w:rPr>
        <w:t>անձնական</w:t>
      </w:r>
      <w:proofErr w:type="spellEnd"/>
      <w:r w:rsidRPr="0009779E">
        <w:rPr>
          <w:rFonts w:ascii="GHEA Grapalat" w:hAnsi="GHEA Grapalat"/>
        </w:rPr>
        <w:t xml:space="preserve"> </w:t>
      </w:r>
      <w:proofErr w:type="spellStart"/>
      <w:r w:rsidRPr="0009779E">
        <w:rPr>
          <w:rFonts w:ascii="GHEA Grapalat" w:hAnsi="GHEA Grapalat"/>
        </w:rPr>
        <w:t>աշխարհը</w:t>
      </w:r>
      <w:proofErr w:type="spellEnd"/>
      <w:r w:rsidRPr="0009779E">
        <w:rPr>
          <w:rFonts w:ascii="GHEA Grapalat" w:hAnsi="GHEA Grapalat"/>
        </w:rPr>
        <w:t xml:space="preserve">, </w:t>
      </w:r>
      <w:proofErr w:type="spellStart"/>
      <w:r w:rsidRPr="0009779E">
        <w:rPr>
          <w:rFonts w:ascii="GHEA Grapalat" w:hAnsi="GHEA Grapalat"/>
        </w:rPr>
        <w:t>որը</w:t>
      </w:r>
      <w:proofErr w:type="spellEnd"/>
      <w:r w:rsidRPr="0009779E">
        <w:rPr>
          <w:rFonts w:ascii="GHEA Grapalat" w:hAnsi="GHEA Grapalat"/>
        </w:rPr>
        <w:t xml:space="preserve"> </w:t>
      </w:r>
      <w:proofErr w:type="spellStart"/>
      <w:r w:rsidRPr="0009779E">
        <w:rPr>
          <w:rFonts w:ascii="GHEA Grapalat" w:hAnsi="GHEA Grapalat"/>
        </w:rPr>
        <w:t>հեռու</w:t>
      </w:r>
      <w:proofErr w:type="spellEnd"/>
      <w:r w:rsidRPr="0009779E">
        <w:rPr>
          <w:rFonts w:ascii="GHEA Grapalat" w:hAnsi="GHEA Grapalat"/>
        </w:rPr>
        <w:t xml:space="preserve"> </w:t>
      </w:r>
      <w:proofErr w:type="spellStart"/>
      <w:r w:rsidRPr="0009779E">
        <w:rPr>
          <w:rFonts w:ascii="GHEA Grapalat" w:hAnsi="GHEA Grapalat"/>
        </w:rPr>
        <w:t>լինի</w:t>
      </w:r>
      <w:proofErr w:type="spellEnd"/>
      <w:r w:rsidRPr="0009779E">
        <w:rPr>
          <w:rFonts w:ascii="GHEA Grapalat" w:hAnsi="GHEA Grapalat"/>
        </w:rPr>
        <w:t xml:space="preserve"> </w:t>
      </w:r>
      <w:proofErr w:type="spellStart"/>
      <w:r w:rsidRPr="0009779E">
        <w:rPr>
          <w:rFonts w:ascii="GHEA Grapalat" w:hAnsi="GHEA Grapalat"/>
        </w:rPr>
        <w:t>ուրիշների</w:t>
      </w:r>
      <w:proofErr w:type="spellEnd"/>
      <w:r w:rsidRPr="0009779E">
        <w:rPr>
          <w:rFonts w:ascii="GHEA Grapalat" w:hAnsi="GHEA Grapalat"/>
        </w:rPr>
        <w:t xml:space="preserve"> </w:t>
      </w:r>
      <w:proofErr w:type="spellStart"/>
      <w:r w:rsidRPr="0009779E">
        <w:rPr>
          <w:rFonts w:ascii="GHEA Grapalat" w:hAnsi="GHEA Grapalat"/>
        </w:rPr>
        <w:t>միջամտությունից</w:t>
      </w:r>
      <w:proofErr w:type="spellEnd"/>
      <w:r w:rsidRPr="0009779E">
        <w:rPr>
          <w:rFonts w:ascii="GHEA Grapalat" w:hAnsi="GHEA Grapala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09" w:rsidRPr="0021435D" w:rsidRDefault="00860209" w:rsidP="003929DF">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8752"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Sylfaen" w:eastAsia="SimSun" w:hAnsi="Sylfaen" w:cs="Arial"/>
        <w:sz w:val="18"/>
        <w:szCs w:val="18"/>
      </w:rPr>
      <w:t>Ա</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sidR="004F4F29">
      <w:rPr>
        <w:rFonts w:ascii="Calibri" w:eastAsia="SimSun" w:hAnsi="Calibri" w:cs="Arial"/>
        <w:sz w:val="18"/>
        <w:szCs w:val="18"/>
        <w:lang w:val="ru-RU"/>
      </w:rPr>
      <w:t xml:space="preserve">                          </w:t>
    </w:r>
    <w:r>
      <w:rPr>
        <w:rFonts w:ascii="Calibri" w:eastAsia="SimSun" w:hAnsi="Calibri" w:cs="Arial"/>
        <w:sz w:val="18"/>
        <w:szCs w:val="18"/>
        <w:lang w:val="ru-RU"/>
      </w:rPr>
      <w:t xml:space="preserve">                                                                                                                 </w:t>
    </w:r>
    <w:r w:rsidRPr="00CF017A">
      <w:rPr>
        <w:rFonts w:ascii="Times Armenian" w:eastAsia="SimSun" w:hAnsi="Times Armenian" w:cs="Arial"/>
        <w:sz w:val="18"/>
        <w:szCs w:val="18"/>
      </w:rPr>
      <w:t xml:space="preserve">Ü²Ê²¶ÆÌ                                        </w:t>
    </w:r>
  </w:p>
  <w:p w:rsidR="00860209" w:rsidRPr="00B9097C" w:rsidRDefault="00860209" w:rsidP="003929DF">
    <w:pPr>
      <w:pStyle w:val="Header"/>
      <w:pBdr>
        <w:left w:val="single" w:sz="18" w:space="4" w:color="0000FF"/>
      </w:pBdr>
      <w:ind w:left="-180"/>
      <w:rPr>
        <w:rFonts w:ascii="Art" w:eastAsia="SimSun" w:hAnsi="Art" w:cs="Arial"/>
        <w:sz w:val="18"/>
        <w:szCs w:val="18"/>
      </w:rPr>
    </w:pPr>
    <w:r>
      <w:rPr>
        <w:rFonts w:ascii="Sylfaen" w:eastAsia="SimSun" w:hAnsi="Sylfaen" w:cs="Arial"/>
        <w:sz w:val="18"/>
        <w:szCs w:val="18"/>
      </w:rPr>
      <w:t>ն</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860209" w:rsidRPr="00B9097C" w:rsidRDefault="00860209"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860209" w:rsidRPr="002B3928" w:rsidRDefault="00860209"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860209" w:rsidRDefault="0086020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994"/>
    <w:multiLevelType w:val="hybridMultilevel"/>
    <w:tmpl w:val="12628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417F26"/>
    <w:multiLevelType w:val="hybridMultilevel"/>
    <w:tmpl w:val="E13E8E80"/>
    <w:lvl w:ilvl="0" w:tplc="04190011">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F5B83"/>
    <w:multiLevelType w:val="hybridMultilevel"/>
    <w:tmpl w:val="E13E8E80"/>
    <w:lvl w:ilvl="0" w:tplc="04190011">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F2525"/>
    <w:multiLevelType w:val="hybridMultilevel"/>
    <w:tmpl w:val="59AC7CF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1F897C55"/>
    <w:multiLevelType w:val="hybridMultilevel"/>
    <w:tmpl w:val="E13E8E80"/>
    <w:lvl w:ilvl="0" w:tplc="04190011">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B17522"/>
    <w:multiLevelType w:val="hybridMultilevel"/>
    <w:tmpl w:val="24CAC7AE"/>
    <w:lvl w:ilvl="0" w:tplc="2CECB7B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467175B"/>
    <w:multiLevelType w:val="hybridMultilevel"/>
    <w:tmpl w:val="E2FA4540"/>
    <w:lvl w:ilvl="0" w:tplc="13B8DA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6142FF6"/>
    <w:multiLevelType w:val="hybridMultilevel"/>
    <w:tmpl w:val="36EA29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7C50676"/>
    <w:multiLevelType w:val="multilevel"/>
    <w:tmpl w:val="2B74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C66D00"/>
    <w:multiLevelType w:val="hybridMultilevel"/>
    <w:tmpl w:val="E13E8E80"/>
    <w:lvl w:ilvl="0" w:tplc="04190011">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F25D44"/>
    <w:multiLevelType w:val="hybridMultilevel"/>
    <w:tmpl w:val="E13E8E80"/>
    <w:lvl w:ilvl="0" w:tplc="04190011">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6A6441"/>
    <w:multiLevelType w:val="hybridMultilevel"/>
    <w:tmpl w:val="35AC541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46803"/>
    <w:multiLevelType w:val="hybridMultilevel"/>
    <w:tmpl w:val="A50081F2"/>
    <w:lvl w:ilvl="0" w:tplc="2DE044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683730C"/>
    <w:multiLevelType w:val="hybridMultilevel"/>
    <w:tmpl w:val="5002BB98"/>
    <w:lvl w:ilvl="0" w:tplc="81F2935A">
      <w:start w:val="1"/>
      <w:numFmt w:val="decimal"/>
      <w:lvlText w:val="%1)"/>
      <w:lvlJc w:val="left"/>
      <w:pPr>
        <w:ind w:left="1215" w:hanging="360"/>
      </w:pPr>
      <w:rPr>
        <w:rFonts w:cs="Sylfaen"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nsid w:val="68740A88"/>
    <w:multiLevelType w:val="hybridMultilevel"/>
    <w:tmpl w:val="2564EF34"/>
    <w:lvl w:ilvl="0" w:tplc="297AA76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D92463"/>
    <w:multiLevelType w:val="hybridMultilevel"/>
    <w:tmpl w:val="A71694BE"/>
    <w:lvl w:ilvl="0" w:tplc="B728138E">
      <w:start w:val="1"/>
      <w:numFmt w:val="decimal"/>
      <w:lvlText w:val="%1)"/>
      <w:lvlJc w:val="left"/>
      <w:pPr>
        <w:ind w:left="927" w:hanging="360"/>
      </w:pPr>
      <w:rPr>
        <w:rFonts w:ascii="GHEA Grapalat" w:eastAsia="Calibri" w:hAnsi="GHEA Grapalat"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C250833"/>
    <w:multiLevelType w:val="hybridMultilevel"/>
    <w:tmpl w:val="EE54D066"/>
    <w:lvl w:ilvl="0" w:tplc="77B6E434">
      <w:start w:val="1"/>
      <w:numFmt w:val="decimal"/>
      <w:lvlText w:val="%1."/>
      <w:lvlJc w:val="left"/>
      <w:pPr>
        <w:ind w:left="1275"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CE972D1"/>
    <w:multiLevelType w:val="hybridMultilevel"/>
    <w:tmpl w:val="C50E3232"/>
    <w:lvl w:ilvl="0" w:tplc="FFF4D76C">
      <w:start w:val="1"/>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num w:numId="1">
    <w:abstractNumId w:val="15"/>
  </w:num>
  <w:num w:numId="2">
    <w:abstractNumId w:val="0"/>
  </w:num>
  <w:num w:numId="3">
    <w:abstractNumId w:val="7"/>
  </w:num>
  <w:num w:numId="4">
    <w:abstractNumId w:val="3"/>
  </w:num>
  <w:num w:numId="5">
    <w:abstractNumId w:val="14"/>
  </w:num>
  <w:num w:numId="6">
    <w:abstractNumId w:val="9"/>
  </w:num>
  <w:num w:numId="7">
    <w:abstractNumId w:val="5"/>
  </w:num>
  <w:num w:numId="8">
    <w:abstractNumId w:val="11"/>
  </w:num>
  <w:num w:numId="9">
    <w:abstractNumId w:val="10"/>
  </w:num>
  <w:num w:numId="10">
    <w:abstractNumId w:val="4"/>
  </w:num>
  <w:num w:numId="11">
    <w:abstractNumId w:val="1"/>
  </w:num>
  <w:num w:numId="12">
    <w:abstractNumId w:val="2"/>
  </w:num>
  <w:num w:numId="13">
    <w:abstractNumId w:val="8"/>
  </w:num>
  <w:num w:numId="14">
    <w:abstractNumId w:val="16"/>
  </w:num>
  <w:num w:numId="15">
    <w:abstractNumId w:val="13"/>
  </w:num>
  <w:num w:numId="16">
    <w:abstractNumId w:val="17"/>
  </w:num>
  <w:num w:numId="17">
    <w:abstractNumId w:val="6"/>
  </w:num>
  <w:num w:numId="18">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drawingGridHorizontalSpacing w:val="120"/>
  <w:displayHorizontalDrawingGridEvery w:val="2"/>
  <w:characterSpacingControl w:val="doNotCompress"/>
  <w:hdrShapeDefaults>
    <o:shapedefaults v:ext="edit" spidmax="269314"/>
  </w:hdrShapeDefaults>
  <w:footnotePr>
    <w:footnote w:id="-1"/>
    <w:footnote w:id="0"/>
  </w:footnotePr>
  <w:endnotePr>
    <w:endnote w:id="-1"/>
    <w:endnote w:id="0"/>
  </w:endnotePr>
  <w:compat/>
  <w:rsids>
    <w:rsidRoot w:val="002B3928"/>
    <w:rsid w:val="0000180F"/>
    <w:rsid w:val="000019B8"/>
    <w:rsid w:val="00002E08"/>
    <w:rsid w:val="00003B0D"/>
    <w:rsid w:val="000049C0"/>
    <w:rsid w:val="00005BFF"/>
    <w:rsid w:val="00006311"/>
    <w:rsid w:val="0000664B"/>
    <w:rsid w:val="000123CC"/>
    <w:rsid w:val="0001382F"/>
    <w:rsid w:val="00014C3D"/>
    <w:rsid w:val="00016CD7"/>
    <w:rsid w:val="00017398"/>
    <w:rsid w:val="000209A9"/>
    <w:rsid w:val="00020D24"/>
    <w:rsid w:val="0002306C"/>
    <w:rsid w:val="00025077"/>
    <w:rsid w:val="00026FFA"/>
    <w:rsid w:val="0003152B"/>
    <w:rsid w:val="00031542"/>
    <w:rsid w:val="00033B9E"/>
    <w:rsid w:val="00036EE6"/>
    <w:rsid w:val="000409A5"/>
    <w:rsid w:val="000419CF"/>
    <w:rsid w:val="00042B69"/>
    <w:rsid w:val="00047917"/>
    <w:rsid w:val="00051796"/>
    <w:rsid w:val="00052064"/>
    <w:rsid w:val="000567DE"/>
    <w:rsid w:val="00057C2A"/>
    <w:rsid w:val="00060F8B"/>
    <w:rsid w:val="0006288A"/>
    <w:rsid w:val="00062DF2"/>
    <w:rsid w:val="00063BDD"/>
    <w:rsid w:val="00064DB2"/>
    <w:rsid w:val="00064DB7"/>
    <w:rsid w:val="0006554F"/>
    <w:rsid w:val="00065855"/>
    <w:rsid w:val="00067F8A"/>
    <w:rsid w:val="00070009"/>
    <w:rsid w:val="000720D4"/>
    <w:rsid w:val="00077D9D"/>
    <w:rsid w:val="00081AD0"/>
    <w:rsid w:val="00081FE3"/>
    <w:rsid w:val="00085022"/>
    <w:rsid w:val="00085F24"/>
    <w:rsid w:val="00086CFF"/>
    <w:rsid w:val="00087265"/>
    <w:rsid w:val="00092D0D"/>
    <w:rsid w:val="000965DF"/>
    <w:rsid w:val="00096785"/>
    <w:rsid w:val="000968C0"/>
    <w:rsid w:val="0009779E"/>
    <w:rsid w:val="00097B8A"/>
    <w:rsid w:val="000A3F23"/>
    <w:rsid w:val="000A4E1C"/>
    <w:rsid w:val="000A52B4"/>
    <w:rsid w:val="000A7711"/>
    <w:rsid w:val="000B21B9"/>
    <w:rsid w:val="000B7071"/>
    <w:rsid w:val="000C19BF"/>
    <w:rsid w:val="000C45FF"/>
    <w:rsid w:val="000C4FFD"/>
    <w:rsid w:val="000C5FF3"/>
    <w:rsid w:val="000C7B6B"/>
    <w:rsid w:val="000D299D"/>
    <w:rsid w:val="000D4A94"/>
    <w:rsid w:val="000D6412"/>
    <w:rsid w:val="000D7604"/>
    <w:rsid w:val="000D7A15"/>
    <w:rsid w:val="000E13DB"/>
    <w:rsid w:val="000E2A18"/>
    <w:rsid w:val="000E3A47"/>
    <w:rsid w:val="000F4BF4"/>
    <w:rsid w:val="000F5D5D"/>
    <w:rsid w:val="000F645B"/>
    <w:rsid w:val="000F66B4"/>
    <w:rsid w:val="00100059"/>
    <w:rsid w:val="00100CBD"/>
    <w:rsid w:val="00102E1E"/>
    <w:rsid w:val="00104066"/>
    <w:rsid w:val="001050F4"/>
    <w:rsid w:val="001059F0"/>
    <w:rsid w:val="00105A02"/>
    <w:rsid w:val="00110E1F"/>
    <w:rsid w:val="0011235E"/>
    <w:rsid w:val="0011447D"/>
    <w:rsid w:val="00115207"/>
    <w:rsid w:val="00117BAB"/>
    <w:rsid w:val="00117D52"/>
    <w:rsid w:val="0012362B"/>
    <w:rsid w:val="00125293"/>
    <w:rsid w:val="00126F66"/>
    <w:rsid w:val="001273E5"/>
    <w:rsid w:val="00127558"/>
    <w:rsid w:val="00127B66"/>
    <w:rsid w:val="001300DA"/>
    <w:rsid w:val="00130656"/>
    <w:rsid w:val="001312C9"/>
    <w:rsid w:val="00131613"/>
    <w:rsid w:val="00140DAC"/>
    <w:rsid w:val="001422FC"/>
    <w:rsid w:val="00142883"/>
    <w:rsid w:val="00144371"/>
    <w:rsid w:val="00145CBB"/>
    <w:rsid w:val="00147BD9"/>
    <w:rsid w:val="00147D31"/>
    <w:rsid w:val="001513F3"/>
    <w:rsid w:val="00154B01"/>
    <w:rsid w:val="001573E5"/>
    <w:rsid w:val="00160346"/>
    <w:rsid w:val="001611C1"/>
    <w:rsid w:val="00162AA2"/>
    <w:rsid w:val="00162C0E"/>
    <w:rsid w:val="00162F46"/>
    <w:rsid w:val="001635F6"/>
    <w:rsid w:val="00163808"/>
    <w:rsid w:val="00166AA4"/>
    <w:rsid w:val="00166FAC"/>
    <w:rsid w:val="00171854"/>
    <w:rsid w:val="00175302"/>
    <w:rsid w:val="00175BBB"/>
    <w:rsid w:val="00180BBF"/>
    <w:rsid w:val="00181D41"/>
    <w:rsid w:val="00183223"/>
    <w:rsid w:val="0018402C"/>
    <w:rsid w:val="00184D31"/>
    <w:rsid w:val="001866D7"/>
    <w:rsid w:val="001878E6"/>
    <w:rsid w:val="00187E92"/>
    <w:rsid w:val="001934F8"/>
    <w:rsid w:val="00194840"/>
    <w:rsid w:val="0019620F"/>
    <w:rsid w:val="001A15A1"/>
    <w:rsid w:val="001A2C75"/>
    <w:rsid w:val="001A5C44"/>
    <w:rsid w:val="001A5DD5"/>
    <w:rsid w:val="001B1DB5"/>
    <w:rsid w:val="001B2125"/>
    <w:rsid w:val="001B27F8"/>
    <w:rsid w:val="001B3DF1"/>
    <w:rsid w:val="001B5F79"/>
    <w:rsid w:val="001B6A68"/>
    <w:rsid w:val="001B788D"/>
    <w:rsid w:val="001C0644"/>
    <w:rsid w:val="001C0DDA"/>
    <w:rsid w:val="001C1F6D"/>
    <w:rsid w:val="001C20D6"/>
    <w:rsid w:val="001C2DD7"/>
    <w:rsid w:val="001C2F23"/>
    <w:rsid w:val="001C689A"/>
    <w:rsid w:val="001D02FE"/>
    <w:rsid w:val="001D08C6"/>
    <w:rsid w:val="001D15B0"/>
    <w:rsid w:val="001D2D9E"/>
    <w:rsid w:val="001D71EF"/>
    <w:rsid w:val="001D74F5"/>
    <w:rsid w:val="001E065C"/>
    <w:rsid w:val="001E12C1"/>
    <w:rsid w:val="001E2502"/>
    <w:rsid w:val="001E39CC"/>
    <w:rsid w:val="001E4DE1"/>
    <w:rsid w:val="001F3E1E"/>
    <w:rsid w:val="001F4BF1"/>
    <w:rsid w:val="001F6BE3"/>
    <w:rsid w:val="001F70F6"/>
    <w:rsid w:val="001F7DB6"/>
    <w:rsid w:val="0020279A"/>
    <w:rsid w:val="002029EF"/>
    <w:rsid w:val="00202DAF"/>
    <w:rsid w:val="0020512E"/>
    <w:rsid w:val="0020524F"/>
    <w:rsid w:val="00207C51"/>
    <w:rsid w:val="00210A39"/>
    <w:rsid w:val="00210C36"/>
    <w:rsid w:val="00210E79"/>
    <w:rsid w:val="00213D4D"/>
    <w:rsid w:val="0021435D"/>
    <w:rsid w:val="00216911"/>
    <w:rsid w:val="002176C3"/>
    <w:rsid w:val="00217ADD"/>
    <w:rsid w:val="00223E85"/>
    <w:rsid w:val="00224278"/>
    <w:rsid w:val="00224CE5"/>
    <w:rsid w:val="00230466"/>
    <w:rsid w:val="002304E1"/>
    <w:rsid w:val="0023079B"/>
    <w:rsid w:val="002327F1"/>
    <w:rsid w:val="00233373"/>
    <w:rsid w:val="00241331"/>
    <w:rsid w:val="00241D1A"/>
    <w:rsid w:val="00242E62"/>
    <w:rsid w:val="002437C9"/>
    <w:rsid w:val="002439AD"/>
    <w:rsid w:val="00243B24"/>
    <w:rsid w:val="00246412"/>
    <w:rsid w:val="00246AA0"/>
    <w:rsid w:val="00247973"/>
    <w:rsid w:val="002526BA"/>
    <w:rsid w:val="00252ADC"/>
    <w:rsid w:val="00255B1E"/>
    <w:rsid w:val="00256F8C"/>
    <w:rsid w:val="0025729C"/>
    <w:rsid w:val="00260E13"/>
    <w:rsid w:val="00261073"/>
    <w:rsid w:val="00261A3E"/>
    <w:rsid w:val="00262B08"/>
    <w:rsid w:val="00264D3E"/>
    <w:rsid w:val="00267341"/>
    <w:rsid w:val="002717DE"/>
    <w:rsid w:val="00271E5D"/>
    <w:rsid w:val="00271F11"/>
    <w:rsid w:val="00276AD2"/>
    <w:rsid w:val="00276CB2"/>
    <w:rsid w:val="002807BB"/>
    <w:rsid w:val="0028301A"/>
    <w:rsid w:val="0028419A"/>
    <w:rsid w:val="0028463B"/>
    <w:rsid w:val="00287BB1"/>
    <w:rsid w:val="002907C7"/>
    <w:rsid w:val="00290FA4"/>
    <w:rsid w:val="00292676"/>
    <w:rsid w:val="002961FE"/>
    <w:rsid w:val="002978FA"/>
    <w:rsid w:val="002A08A4"/>
    <w:rsid w:val="002A0C3E"/>
    <w:rsid w:val="002A34EB"/>
    <w:rsid w:val="002A700D"/>
    <w:rsid w:val="002A786D"/>
    <w:rsid w:val="002B0804"/>
    <w:rsid w:val="002B3928"/>
    <w:rsid w:val="002B4B0D"/>
    <w:rsid w:val="002B5C04"/>
    <w:rsid w:val="002C3C18"/>
    <w:rsid w:val="002C4AC9"/>
    <w:rsid w:val="002C5538"/>
    <w:rsid w:val="002C589A"/>
    <w:rsid w:val="002C6D29"/>
    <w:rsid w:val="002D0CB9"/>
    <w:rsid w:val="002D28C0"/>
    <w:rsid w:val="002D318C"/>
    <w:rsid w:val="002D42BE"/>
    <w:rsid w:val="002D4320"/>
    <w:rsid w:val="002D49D9"/>
    <w:rsid w:val="002D509F"/>
    <w:rsid w:val="002D50E7"/>
    <w:rsid w:val="002E0327"/>
    <w:rsid w:val="002E6ADD"/>
    <w:rsid w:val="002E72E0"/>
    <w:rsid w:val="002E7AD5"/>
    <w:rsid w:val="002F2E2C"/>
    <w:rsid w:val="002F4D32"/>
    <w:rsid w:val="002F5D83"/>
    <w:rsid w:val="002F6413"/>
    <w:rsid w:val="002F7C53"/>
    <w:rsid w:val="00301D7B"/>
    <w:rsid w:val="003024CB"/>
    <w:rsid w:val="00303B33"/>
    <w:rsid w:val="00303EE7"/>
    <w:rsid w:val="00304C0B"/>
    <w:rsid w:val="003062EF"/>
    <w:rsid w:val="0030773C"/>
    <w:rsid w:val="00310325"/>
    <w:rsid w:val="003108CB"/>
    <w:rsid w:val="0031503B"/>
    <w:rsid w:val="00315754"/>
    <w:rsid w:val="00317D5D"/>
    <w:rsid w:val="00320EA0"/>
    <w:rsid w:val="00325EF2"/>
    <w:rsid w:val="00327064"/>
    <w:rsid w:val="003272AB"/>
    <w:rsid w:val="00327832"/>
    <w:rsid w:val="00332C5E"/>
    <w:rsid w:val="00335215"/>
    <w:rsid w:val="00336456"/>
    <w:rsid w:val="00344141"/>
    <w:rsid w:val="0034430F"/>
    <w:rsid w:val="00345107"/>
    <w:rsid w:val="0034629D"/>
    <w:rsid w:val="00346791"/>
    <w:rsid w:val="00350252"/>
    <w:rsid w:val="00350E03"/>
    <w:rsid w:val="00351510"/>
    <w:rsid w:val="0035165D"/>
    <w:rsid w:val="00351ACE"/>
    <w:rsid w:val="00351DDB"/>
    <w:rsid w:val="0035314D"/>
    <w:rsid w:val="00355073"/>
    <w:rsid w:val="003566B8"/>
    <w:rsid w:val="00360B77"/>
    <w:rsid w:val="003616A3"/>
    <w:rsid w:val="00363326"/>
    <w:rsid w:val="003634F8"/>
    <w:rsid w:val="00363551"/>
    <w:rsid w:val="0036396A"/>
    <w:rsid w:val="00365675"/>
    <w:rsid w:val="00366E7B"/>
    <w:rsid w:val="003772F0"/>
    <w:rsid w:val="00381768"/>
    <w:rsid w:val="00381D69"/>
    <w:rsid w:val="0038368C"/>
    <w:rsid w:val="00385D63"/>
    <w:rsid w:val="00386176"/>
    <w:rsid w:val="0038651D"/>
    <w:rsid w:val="003865ED"/>
    <w:rsid w:val="00386D34"/>
    <w:rsid w:val="003929DF"/>
    <w:rsid w:val="00393DD9"/>
    <w:rsid w:val="00394572"/>
    <w:rsid w:val="00395B6C"/>
    <w:rsid w:val="003A1BC7"/>
    <w:rsid w:val="003A2CE9"/>
    <w:rsid w:val="003A5FAF"/>
    <w:rsid w:val="003B1685"/>
    <w:rsid w:val="003B2E75"/>
    <w:rsid w:val="003B363F"/>
    <w:rsid w:val="003B3B03"/>
    <w:rsid w:val="003B50C2"/>
    <w:rsid w:val="003B62C5"/>
    <w:rsid w:val="003B65A5"/>
    <w:rsid w:val="003B6C99"/>
    <w:rsid w:val="003C27AD"/>
    <w:rsid w:val="003C2B8F"/>
    <w:rsid w:val="003C5045"/>
    <w:rsid w:val="003C7164"/>
    <w:rsid w:val="003D0727"/>
    <w:rsid w:val="003D3C31"/>
    <w:rsid w:val="003D40C6"/>
    <w:rsid w:val="003D4821"/>
    <w:rsid w:val="003D5E91"/>
    <w:rsid w:val="003D6872"/>
    <w:rsid w:val="003D749E"/>
    <w:rsid w:val="003E0705"/>
    <w:rsid w:val="003E196B"/>
    <w:rsid w:val="003E2533"/>
    <w:rsid w:val="003E6A78"/>
    <w:rsid w:val="003E6B61"/>
    <w:rsid w:val="003E6E39"/>
    <w:rsid w:val="00401644"/>
    <w:rsid w:val="00412216"/>
    <w:rsid w:val="0041382E"/>
    <w:rsid w:val="004143F0"/>
    <w:rsid w:val="00414821"/>
    <w:rsid w:val="00416BC4"/>
    <w:rsid w:val="00420918"/>
    <w:rsid w:val="00420FA8"/>
    <w:rsid w:val="004215F8"/>
    <w:rsid w:val="00421867"/>
    <w:rsid w:val="004225CB"/>
    <w:rsid w:val="00423B10"/>
    <w:rsid w:val="00424811"/>
    <w:rsid w:val="00425850"/>
    <w:rsid w:val="0042759C"/>
    <w:rsid w:val="0043204E"/>
    <w:rsid w:val="00433595"/>
    <w:rsid w:val="004370B8"/>
    <w:rsid w:val="00437486"/>
    <w:rsid w:val="0043797D"/>
    <w:rsid w:val="00441B17"/>
    <w:rsid w:val="0044562B"/>
    <w:rsid w:val="00446E1F"/>
    <w:rsid w:val="0044744E"/>
    <w:rsid w:val="004474BC"/>
    <w:rsid w:val="004504A3"/>
    <w:rsid w:val="00452C23"/>
    <w:rsid w:val="0045519F"/>
    <w:rsid w:val="004558FA"/>
    <w:rsid w:val="00456167"/>
    <w:rsid w:val="0046121B"/>
    <w:rsid w:val="0046153E"/>
    <w:rsid w:val="00461684"/>
    <w:rsid w:val="00461B11"/>
    <w:rsid w:val="004654FA"/>
    <w:rsid w:val="00465872"/>
    <w:rsid w:val="004660D1"/>
    <w:rsid w:val="004709B6"/>
    <w:rsid w:val="004715DD"/>
    <w:rsid w:val="00473CC4"/>
    <w:rsid w:val="00475280"/>
    <w:rsid w:val="00475BAA"/>
    <w:rsid w:val="0047614E"/>
    <w:rsid w:val="004829D7"/>
    <w:rsid w:val="00482F78"/>
    <w:rsid w:val="00483FB4"/>
    <w:rsid w:val="00485243"/>
    <w:rsid w:val="004857CF"/>
    <w:rsid w:val="00487A06"/>
    <w:rsid w:val="004906BD"/>
    <w:rsid w:val="00492B90"/>
    <w:rsid w:val="00495A81"/>
    <w:rsid w:val="00496AE9"/>
    <w:rsid w:val="00497253"/>
    <w:rsid w:val="004A0F30"/>
    <w:rsid w:val="004A1C5D"/>
    <w:rsid w:val="004A5577"/>
    <w:rsid w:val="004A6727"/>
    <w:rsid w:val="004B19B2"/>
    <w:rsid w:val="004B4CAF"/>
    <w:rsid w:val="004B6669"/>
    <w:rsid w:val="004B6A0F"/>
    <w:rsid w:val="004B782A"/>
    <w:rsid w:val="004C2675"/>
    <w:rsid w:val="004C79D9"/>
    <w:rsid w:val="004D19AF"/>
    <w:rsid w:val="004D24A9"/>
    <w:rsid w:val="004D2653"/>
    <w:rsid w:val="004D3349"/>
    <w:rsid w:val="004D4E67"/>
    <w:rsid w:val="004D6689"/>
    <w:rsid w:val="004F2636"/>
    <w:rsid w:val="004F2DB8"/>
    <w:rsid w:val="004F4F29"/>
    <w:rsid w:val="00500D03"/>
    <w:rsid w:val="00501032"/>
    <w:rsid w:val="0050194A"/>
    <w:rsid w:val="00505BEF"/>
    <w:rsid w:val="00510221"/>
    <w:rsid w:val="00511D22"/>
    <w:rsid w:val="0051226F"/>
    <w:rsid w:val="00512A99"/>
    <w:rsid w:val="00512D95"/>
    <w:rsid w:val="005150E0"/>
    <w:rsid w:val="00515B3C"/>
    <w:rsid w:val="005163B7"/>
    <w:rsid w:val="0052014C"/>
    <w:rsid w:val="00523A0E"/>
    <w:rsid w:val="00525011"/>
    <w:rsid w:val="0053158B"/>
    <w:rsid w:val="005344AC"/>
    <w:rsid w:val="00534981"/>
    <w:rsid w:val="00536F7F"/>
    <w:rsid w:val="00540DAD"/>
    <w:rsid w:val="00541358"/>
    <w:rsid w:val="00544064"/>
    <w:rsid w:val="005445E6"/>
    <w:rsid w:val="005478D4"/>
    <w:rsid w:val="005540FC"/>
    <w:rsid w:val="00557C68"/>
    <w:rsid w:val="00561CC0"/>
    <w:rsid w:val="00561F56"/>
    <w:rsid w:val="00563769"/>
    <w:rsid w:val="00563E5A"/>
    <w:rsid w:val="00564613"/>
    <w:rsid w:val="005646F6"/>
    <w:rsid w:val="00564C0F"/>
    <w:rsid w:val="00564E76"/>
    <w:rsid w:val="00566DE9"/>
    <w:rsid w:val="00570D69"/>
    <w:rsid w:val="00572A9B"/>
    <w:rsid w:val="00572F2E"/>
    <w:rsid w:val="00574F9B"/>
    <w:rsid w:val="005765A5"/>
    <w:rsid w:val="005775F0"/>
    <w:rsid w:val="00577A35"/>
    <w:rsid w:val="005807D6"/>
    <w:rsid w:val="005819A8"/>
    <w:rsid w:val="005823EA"/>
    <w:rsid w:val="00582964"/>
    <w:rsid w:val="00582CAC"/>
    <w:rsid w:val="005840FB"/>
    <w:rsid w:val="00585A42"/>
    <w:rsid w:val="0058654C"/>
    <w:rsid w:val="0059067E"/>
    <w:rsid w:val="00590D9B"/>
    <w:rsid w:val="00591F1B"/>
    <w:rsid w:val="00594FD1"/>
    <w:rsid w:val="0059554D"/>
    <w:rsid w:val="0059787A"/>
    <w:rsid w:val="00597F95"/>
    <w:rsid w:val="005A1245"/>
    <w:rsid w:val="005A2B15"/>
    <w:rsid w:val="005A43BA"/>
    <w:rsid w:val="005A4C13"/>
    <w:rsid w:val="005A551D"/>
    <w:rsid w:val="005A5AD5"/>
    <w:rsid w:val="005A5EA1"/>
    <w:rsid w:val="005A77E2"/>
    <w:rsid w:val="005B040D"/>
    <w:rsid w:val="005B1DA1"/>
    <w:rsid w:val="005B2562"/>
    <w:rsid w:val="005B4B39"/>
    <w:rsid w:val="005B56C0"/>
    <w:rsid w:val="005C2302"/>
    <w:rsid w:val="005C36F4"/>
    <w:rsid w:val="005C3C31"/>
    <w:rsid w:val="005C526F"/>
    <w:rsid w:val="005C539E"/>
    <w:rsid w:val="005D12E3"/>
    <w:rsid w:val="005D1BE3"/>
    <w:rsid w:val="005D1CB9"/>
    <w:rsid w:val="005D2052"/>
    <w:rsid w:val="005D23AD"/>
    <w:rsid w:val="005D2C7D"/>
    <w:rsid w:val="005D2CC4"/>
    <w:rsid w:val="005D39C7"/>
    <w:rsid w:val="005D3DDB"/>
    <w:rsid w:val="005D487F"/>
    <w:rsid w:val="005D5527"/>
    <w:rsid w:val="005D7D6A"/>
    <w:rsid w:val="005E0062"/>
    <w:rsid w:val="005E05B3"/>
    <w:rsid w:val="005E16C1"/>
    <w:rsid w:val="005E684F"/>
    <w:rsid w:val="005E738A"/>
    <w:rsid w:val="005F04F7"/>
    <w:rsid w:val="005F595D"/>
    <w:rsid w:val="00600BD1"/>
    <w:rsid w:val="00600E43"/>
    <w:rsid w:val="0060133D"/>
    <w:rsid w:val="00601467"/>
    <w:rsid w:val="00605C5B"/>
    <w:rsid w:val="00605D37"/>
    <w:rsid w:val="0060777E"/>
    <w:rsid w:val="00607DE5"/>
    <w:rsid w:val="006102F8"/>
    <w:rsid w:val="00613346"/>
    <w:rsid w:val="006135DF"/>
    <w:rsid w:val="00615F66"/>
    <w:rsid w:val="006160CC"/>
    <w:rsid w:val="00617745"/>
    <w:rsid w:val="006202E3"/>
    <w:rsid w:val="00620ACF"/>
    <w:rsid w:val="006253D1"/>
    <w:rsid w:val="006307BD"/>
    <w:rsid w:val="00631F6A"/>
    <w:rsid w:val="00632B3C"/>
    <w:rsid w:val="00633FE0"/>
    <w:rsid w:val="00635DF0"/>
    <w:rsid w:val="00645280"/>
    <w:rsid w:val="00645479"/>
    <w:rsid w:val="0064626B"/>
    <w:rsid w:val="006464F5"/>
    <w:rsid w:val="00646A14"/>
    <w:rsid w:val="00651325"/>
    <w:rsid w:val="0065219B"/>
    <w:rsid w:val="006522BA"/>
    <w:rsid w:val="00652C79"/>
    <w:rsid w:val="0065667A"/>
    <w:rsid w:val="00657BB5"/>
    <w:rsid w:val="00657F44"/>
    <w:rsid w:val="00660DD5"/>
    <w:rsid w:val="00664C01"/>
    <w:rsid w:val="006660F2"/>
    <w:rsid w:val="00666183"/>
    <w:rsid w:val="00667A2B"/>
    <w:rsid w:val="00671326"/>
    <w:rsid w:val="00673F97"/>
    <w:rsid w:val="00674BBD"/>
    <w:rsid w:val="006802EC"/>
    <w:rsid w:val="00680751"/>
    <w:rsid w:val="0068282B"/>
    <w:rsid w:val="00684731"/>
    <w:rsid w:val="00684966"/>
    <w:rsid w:val="00690DEB"/>
    <w:rsid w:val="00694749"/>
    <w:rsid w:val="00694B24"/>
    <w:rsid w:val="00695012"/>
    <w:rsid w:val="006956FE"/>
    <w:rsid w:val="00695F53"/>
    <w:rsid w:val="0069797D"/>
    <w:rsid w:val="006A05DD"/>
    <w:rsid w:val="006A392E"/>
    <w:rsid w:val="006A5859"/>
    <w:rsid w:val="006A7813"/>
    <w:rsid w:val="006B2592"/>
    <w:rsid w:val="006B3771"/>
    <w:rsid w:val="006B39D0"/>
    <w:rsid w:val="006B3D93"/>
    <w:rsid w:val="006B72DF"/>
    <w:rsid w:val="006C05D0"/>
    <w:rsid w:val="006C57EE"/>
    <w:rsid w:val="006C5E9B"/>
    <w:rsid w:val="006C79DA"/>
    <w:rsid w:val="006D0402"/>
    <w:rsid w:val="006D56C3"/>
    <w:rsid w:val="006D583B"/>
    <w:rsid w:val="006D72A6"/>
    <w:rsid w:val="006D7BD6"/>
    <w:rsid w:val="006E299B"/>
    <w:rsid w:val="006E33ED"/>
    <w:rsid w:val="006E36AD"/>
    <w:rsid w:val="006E3D74"/>
    <w:rsid w:val="006E3E8B"/>
    <w:rsid w:val="006E5114"/>
    <w:rsid w:val="006E64B0"/>
    <w:rsid w:val="006E762F"/>
    <w:rsid w:val="006E7994"/>
    <w:rsid w:val="006F090C"/>
    <w:rsid w:val="00701D21"/>
    <w:rsid w:val="00703173"/>
    <w:rsid w:val="00704919"/>
    <w:rsid w:val="00704E98"/>
    <w:rsid w:val="007056BB"/>
    <w:rsid w:val="00707210"/>
    <w:rsid w:val="00707C5E"/>
    <w:rsid w:val="0071164E"/>
    <w:rsid w:val="00712440"/>
    <w:rsid w:val="0071639D"/>
    <w:rsid w:val="00722370"/>
    <w:rsid w:val="00726929"/>
    <w:rsid w:val="0072770A"/>
    <w:rsid w:val="00730196"/>
    <w:rsid w:val="007314C5"/>
    <w:rsid w:val="00732512"/>
    <w:rsid w:val="00733552"/>
    <w:rsid w:val="007349BF"/>
    <w:rsid w:val="007365F6"/>
    <w:rsid w:val="007421B7"/>
    <w:rsid w:val="00742394"/>
    <w:rsid w:val="00742573"/>
    <w:rsid w:val="00742E28"/>
    <w:rsid w:val="0074629D"/>
    <w:rsid w:val="0074780A"/>
    <w:rsid w:val="00747B30"/>
    <w:rsid w:val="00750584"/>
    <w:rsid w:val="00751F7F"/>
    <w:rsid w:val="00754AA2"/>
    <w:rsid w:val="00755595"/>
    <w:rsid w:val="007603C5"/>
    <w:rsid w:val="00761597"/>
    <w:rsid w:val="007627A5"/>
    <w:rsid w:val="007627F9"/>
    <w:rsid w:val="0076443A"/>
    <w:rsid w:val="007647B8"/>
    <w:rsid w:val="00767E92"/>
    <w:rsid w:val="00770321"/>
    <w:rsid w:val="00772597"/>
    <w:rsid w:val="00775506"/>
    <w:rsid w:val="00776734"/>
    <w:rsid w:val="007771FF"/>
    <w:rsid w:val="00782F7C"/>
    <w:rsid w:val="00783E8D"/>
    <w:rsid w:val="00785D4A"/>
    <w:rsid w:val="007876D8"/>
    <w:rsid w:val="00790B68"/>
    <w:rsid w:val="007920C8"/>
    <w:rsid w:val="007922DE"/>
    <w:rsid w:val="00793314"/>
    <w:rsid w:val="00795060"/>
    <w:rsid w:val="0079524F"/>
    <w:rsid w:val="0079635A"/>
    <w:rsid w:val="007964EE"/>
    <w:rsid w:val="007A3715"/>
    <w:rsid w:val="007A6EC1"/>
    <w:rsid w:val="007A7791"/>
    <w:rsid w:val="007B1154"/>
    <w:rsid w:val="007B1E97"/>
    <w:rsid w:val="007B28D1"/>
    <w:rsid w:val="007B60DD"/>
    <w:rsid w:val="007B667E"/>
    <w:rsid w:val="007C100E"/>
    <w:rsid w:val="007C1D4F"/>
    <w:rsid w:val="007C2BA0"/>
    <w:rsid w:val="007C2EFD"/>
    <w:rsid w:val="007C5737"/>
    <w:rsid w:val="007C5E26"/>
    <w:rsid w:val="007C6C33"/>
    <w:rsid w:val="007C79C2"/>
    <w:rsid w:val="007D6774"/>
    <w:rsid w:val="007D7415"/>
    <w:rsid w:val="007E1236"/>
    <w:rsid w:val="007E2D70"/>
    <w:rsid w:val="007E71E0"/>
    <w:rsid w:val="007E7448"/>
    <w:rsid w:val="007F2480"/>
    <w:rsid w:val="007F476A"/>
    <w:rsid w:val="007F4EAD"/>
    <w:rsid w:val="007F5153"/>
    <w:rsid w:val="007F5ED8"/>
    <w:rsid w:val="008004ED"/>
    <w:rsid w:val="00800BB1"/>
    <w:rsid w:val="00801034"/>
    <w:rsid w:val="008040B0"/>
    <w:rsid w:val="00804F74"/>
    <w:rsid w:val="00807ABE"/>
    <w:rsid w:val="008148E2"/>
    <w:rsid w:val="00814CAE"/>
    <w:rsid w:val="008207A2"/>
    <w:rsid w:val="00827293"/>
    <w:rsid w:val="00827938"/>
    <w:rsid w:val="00831D7E"/>
    <w:rsid w:val="0083413B"/>
    <w:rsid w:val="00835C5F"/>
    <w:rsid w:val="00835F76"/>
    <w:rsid w:val="008433A5"/>
    <w:rsid w:val="00844D1D"/>
    <w:rsid w:val="00850C5E"/>
    <w:rsid w:val="00851B5C"/>
    <w:rsid w:val="0085290F"/>
    <w:rsid w:val="00852B1B"/>
    <w:rsid w:val="00854B7A"/>
    <w:rsid w:val="00856CFB"/>
    <w:rsid w:val="00860058"/>
    <w:rsid w:val="00860209"/>
    <w:rsid w:val="00860D1D"/>
    <w:rsid w:val="008639E8"/>
    <w:rsid w:val="00863FCE"/>
    <w:rsid w:val="00873E18"/>
    <w:rsid w:val="008743EA"/>
    <w:rsid w:val="00874A24"/>
    <w:rsid w:val="00883414"/>
    <w:rsid w:val="0088519F"/>
    <w:rsid w:val="00885206"/>
    <w:rsid w:val="00885B06"/>
    <w:rsid w:val="00887CCF"/>
    <w:rsid w:val="0089077B"/>
    <w:rsid w:val="008912D0"/>
    <w:rsid w:val="00892350"/>
    <w:rsid w:val="00892E55"/>
    <w:rsid w:val="0089356F"/>
    <w:rsid w:val="008961F3"/>
    <w:rsid w:val="008A2920"/>
    <w:rsid w:val="008A34B2"/>
    <w:rsid w:val="008A4C61"/>
    <w:rsid w:val="008A6C4A"/>
    <w:rsid w:val="008A7A08"/>
    <w:rsid w:val="008B0D5C"/>
    <w:rsid w:val="008B14AF"/>
    <w:rsid w:val="008B2A69"/>
    <w:rsid w:val="008B793D"/>
    <w:rsid w:val="008C412F"/>
    <w:rsid w:val="008C5735"/>
    <w:rsid w:val="008C7637"/>
    <w:rsid w:val="008D37D6"/>
    <w:rsid w:val="008D494C"/>
    <w:rsid w:val="008D64AB"/>
    <w:rsid w:val="008E6F44"/>
    <w:rsid w:val="008F251D"/>
    <w:rsid w:val="008F259D"/>
    <w:rsid w:val="008F5242"/>
    <w:rsid w:val="008F72C8"/>
    <w:rsid w:val="00900040"/>
    <w:rsid w:val="0090030E"/>
    <w:rsid w:val="00900411"/>
    <w:rsid w:val="009007C0"/>
    <w:rsid w:val="00903FCE"/>
    <w:rsid w:val="00905C5F"/>
    <w:rsid w:val="00911A57"/>
    <w:rsid w:val="00912499"/>
    <w:rsid w:val="00917905"/>
    <w:rsid w:val="009204B1"/>
    <w:rsid w:val="0092395E"/>
    <w:rsid w:val="009245A8"/>
    <w:rsid w:val="00924BD6"/>
    <w:rsid w:val="00930540"/>
    <w:rsid w:val="009317F8"/>
    <w:rsid w:val="00931D18"/>
    <w:rsid w:val="00932C47"/>
    <w:rsid w:val="00932E18"/>
    <w:rsid w:val="009331C1"/>
    <w:rsid w:val="009342CF"/>
    <w:rsid w:val="00934AB5"/>
    <w:rsid w:val="009373BB"/>
    <w:rsid w:val="009374ED"/>
    <w:rsid w:val="00937B79"/>
    <w:rsid w:val="009408EF"/>
    <w:rsid w:val="00940CEF"/>
    <w:rsid w:val="00941C57"/>
    <w:rsid w:val="00941D80"/>
    <w:rsid w:val="00942302"/>
    <w:rsid w:val="00942883"/>
    <w:rsid w:val="009428E7"/>
    <w:rsid w:val="00943CB4"/>
    <w:rsid w:val="009452C9"/>
    <w:rsid w:val="00950872"/>
    <w:rsid w:val="00950BB2"/>
    <w:rsid w:val="00951D7F"/>
    <w:rsid w:val="0095287D"/>
    <w:rsid w:val="009556D0"/>
    <w:rsid w:val="00955F7B"/>
    <w:rsid w:val="00966A98"/>
    <w:rsid w:val="0097146B"/>
    <w:rsid w:val="0097612E"/>
    <w:rsid w:val="00981CCB"/>
    <w:rsid w:val="00986D5F"/>
    <w:rsid w:val="00987561"/>
    <w:rsid w:val="009A1392"/>
    <w:rsid w:val="009A223B"/>
    <w:rsid w:val="009A4521"/>
    <w:rsid w:val="009A4718"/>
    <w:rsid w:val="009A581C"/>
    <w:rsid w:val="009A7A06"/>
    <w:rsid w:val="009B0716"/>
    <w:rsid w:val="009B10AD"/>
    <w:rsid w:val="009B3A89"/>
    <w:rsid w:val="009B5536"/>
    <w:rsid w:val="009C055E"/>
    <w:rsid w:val="009C2C47"/>
    <w:rsid w:val="009C7084"/>
    <w:rsid w:val="009D39DE"/>
    <w:rsid w:val="009D464A"/>
    <w:rsid w:val="009D5FFE"/>
    <w:rsid w:val="009E6CE5"/>
    <w:rsid w:val="009E74B4"/>
    <w:rsid w:val="009E7DAE"/>
    <w:rsid w:val="009F2429"/>
    <w:rsid w:val="009F3229"/>
    <w:rsid w:val="009F3C6C"/>
    <w:rsid w:val="00A00406"/>
    <w:rsid w:val="00A02F23"/>
    <w:rsid w:val="00A02F8A"/>
    <w:rsid w:val="00A0343F"/>
    <w:rsid w:val="00A047E2"/>
    <w:rsid w:val="00A04C28"/>
    <w:rsid w:val="00A07993"/>
    <w:rsid w:val="00A11275"/>
    <w:rsid w:val="00A12A65"/>
    <w:rsid w:val="00A16437"/>
    <w:rsid w:val="00A16E82"/>
    <w:rsid w:val="00A17047"/>
    <w:rsid w:val="00A17752"/>
    <w:rsid w:val="00A213EB"/>
    <w:rsid w:val="00A23ADB"/>
    <w:rsid w:val="00A2445D"/>
    <w:rsid w:val="00A24556"/>
    <w:rsid w:val="00A26731"/>
    <w:rsid w:val="00A3031A"/>
    <w:rsid w:val="00A34C16"/>
    <w:rsid w:val="00A35016"/>
    <w:rsid w:val="00A37AD4"/>
    <w:rsid w:val="00A37E07"/>
    <w:rsid w:val="00A42007"/>
    <w:rsid w:val="00A45563"/>
    <w:rsid w:val="00A51F01"/>
    <w:rsid w:val="00A5419E"/>
    <w:rsid w:val="00A54379"/>
    <w:rsid w:val="00A55611"/>
    <w:rsid w:val="00A56CA0"/>
    <w:rsid w:val="00A6243A"/>
    <w:rsid w:val="00A62596"/>
    <w:rsid w:val="00A62DA6"/>
    <w:rsid w:val="00A6343E"/>
    <w:rsid w:val="00A67604"/>
    <w:rsid w:val="00A6797D"/>
    <w:rsid w:val="00A71886"/>
    <w:rsid w:val="00A71D2C"/>
    <w:rsid w:val="00A72D78"/>
    <w:rsid w:val="00A75118"/>
    <w:rsid w:val="00A7709B"/>
    <w:rsid w:val="00A77D6E"/>
    <w:rsid w:val="00A80760"/>
    <w:rsid w:val="00A80B43"/>
    <w:rsid w:val="00A81CA0"/>
    <w:rsid w:val="00A820C1"/>
    <w:rsid w:val="00A831AA"/>
    <w:rsid w:val="00A879BE"/>
    <w:rsid w:val="00A90AE1"/>
    <w:rsid w:val="00A90AF2"/>
    <w:rsid w:val="00A90F9F"/>
    <w:rsid w:val="00A9147F"/>
    <w:rsid w:val="00A91BFA"/>
    <w:rsid w:val="00A94F41"/>
    <w:rsid w:val="00A959AD"/>
    <w:rsid w:val="00A96C19"/>
    <w:rsid w:val="00A97D71"/>
    <w:rsid w:val="00AA19ED"/>
    <w:rsid w:val="00AA2BD7"/>
    <w:rsid w:val="00AA43C1"/>
    <w:rsid w:val="00AB0862"/>
    <w:rsid w:val="00AB1926"/>
    <w:rsid w:val="00AB2CD1"/>
    <w:rsid w:val="00AB4C19"/>
    <w:rsid w:val="00AB552B"/>
    <w:rsid w:val="00AB60BD"/>
    <w:rsid w:val="00AB77F3"/>
    <w:rsid w:val="00AC1997"/>
    <w:rsid w:val="00AC5062"/>
    <w:rsid w:val="00AC5BC2"/>
    <w:rsid w:val="00AC7A1E"/>
    <w:rsid w:val="00AD01D8"/>
    <w:rsid w:val="00AD30AE"/>
    <w:rsid w:val="00AD3A2A"/>
    <w:rsid w:val="00AD6D2D"/>
    <w:rsid w:val="00AE01F9"/>
    <w:rsid w:val="00AE24E3"/>
    <w:rsid w:val="00AE4179"/>
    <w:rsid w:val="00AE6EDA"/>
    <w:rsid w:val="00AF19DD"/>
    <w:rsid w:val="00AF29D9"/>
    <w:rsid w:val="00AF3607"/>
    <w:rsid w:val="00AF3CDC"/>
    <w:rsid w:val="00AF5D51"/>
    <w:rsid w:val="00AF5FD4"/>
    <w:rsid w:val="00AF6B4C"/>
    <w:rsid w:val="00AF7A19"/>
    <w:rsid w:val="00B02985"/>
    <w:rsid w:val="00B04C06"/>
    <w:rsid w:val="00B06E67"/>
    <w:rsid w:val="00B10AE4"/>
    <w:rsid w:val="00B119C3"/>
    <w:rsid w:val="00B13B99"/>
    <w:rsid w:val="00B2022A"/>
    <w:rsid w:val="00B22F8F"/>
    <w:rsid w:val="00B24A6E"/>
    <w:rsid w:val="00B260EC"/>
    <w:rsid w:val="00B26FA8"/>
    <w:rsid w:val="00B30E1B"/>
    <w:rsid w:val="00B33961"/>
    <w:rsid w:val="00B3412F"/>
    <w:rsid w:val="00B349F6"/>
    <w:rsid w:val="00B40A2C"/>
    <w:rsid w:val="00B44B67"/>
    <w:rsid w:val="00B44BF6"/>
    <w:rsid w:val="00B46D70"/>
    <w:rsid w:val="00B50ED8"/>
    <w:rsid w:val="00B51F0A"/>
    <w:rsid w:val="00B53A8C"/>
    <w:rsid w:val="00B541EF"/>
    <w:rsid w:val="00B5556C"/>
    <w:rsid w:val="00B560E5"/>
    <w:rsid w:val="00B56283"/>
    <w:rsid w:val="00B60063"/>
    <w:rsid w:val="00B604DD"/>
    <w:rsid w:val="00B60AF0"/>
    <w:rsid w:val="00B6107D"/>
    <w:rsid w:val="00B626A5"/>
    <w:rsid w:val="00B62B27"/>
    <w:rsid w:val="00B6346D"/>
    <w:rsid w:val="00B72049"/>
    <w:rsid w:val="00B75EF8"/>
    <w:rsid w:val="00B77E8C"/>
    <w:rsid w:val="00B80D72"/>
    <w:rsid w:val="00B81710"/>
    <w:rsid w:val="00B83124"/>
    <w:rsid w:val="00B85C70"/>
    <w:rsid w:val="00B86B96"/>
    <w:rsid w:val="00B87DE5"/>
    <w:rsid w:val="00B9097C"/>
    <w:rsid w:val="00B91A49"/>
    <w:rsid w:val="00B9231F"/>
    <w:rsid w:val="00B942F1"/>
    <w:rsid w:val="00BA2A53"/>
    <w:rsid w:val="00BA3BB4"/>
    <w:rsid w:val="00BA4122"/>
    <w:rsid w:val="00BA4643"/>
    <w:rsid w:val="00BA6C20"/>
    <w:rsid w:val="00BB2EA8"/>
    <w:rsid w:val="00BB452F"/>
    <w:rsid w:val="00BB5809"/>
    <w:rsid w:val="00BB59FE"/>
    <w:rsid w:val="00BB6681"/>
    <w:rsid w:val="00BB704E"/>
    <w:rsid w:val="00BB71A5"/>
    <w:rsid w:val="00BC2728"/>
    <w:rsid w:val="00BC2809"/>
    <w:rsid w:val="00BC763E"/>
    <w:rsid w:val="00BD03AB"/>
    <w:rsid w:val="00BD184A"/>
    <w:rsid w:val="00BD4B12"/>
    <w:rsid w:val="00BD66A8"/>
    <w:rsid w:val="00BD6D5E"/>
    <w:rsid w:val="00BD7059"/>
    <w:rsid w:val="00BE019C"/>
    <w:rsid w:val="00BE083E"/>
    <w:rsid w:val="00BE09C2"/>
    <w:rsid w:val="00BE2AAC"/>
    <w:rsid w:val="00BE306D"/>
    <w:rsid w:val="00BE4568"/>
    <w:rsid w:val="00BE4D91"/>
    <w:rsid w:val="00BE6259"/>
    <w:rsid w:val="00BF0982"/>
    <w:rsid w:val="00BF4E5B"/>
    <w:rsid w:val="00BF5BDD"/>
    <w:rsid w:val="00C00E9D"/>
    <w:rsid w:val="00C01601"/>
    <w:rsid w:val="00C033F3"/>
    <w:rsid w:val="00C037DF"/>
    <w:rsid w:val="00C04451"/>
    <w:rsid w:val="00C04944"/>
    <w:rsid w:val="00C0677B"/>
    <w:rsid w:val="00C1047F"/>
    <w:rsid w:val="00C10B2D"/>
    <w:rsid w:val="00C12D1C"/>
    <w:rsid w:val="00C12ED0"/>
    <w:rsid w:val="00C1301A"/>
    <w:rsid w:val="00C203CB"/>
    <w:rsid w:val="00C22073"/>
    <w:rsid w:val="00C2404E"/>
    <w:rsid w:val="00C24CDB"/>
    <w:rsid w:val="00C26B1B"/>
    <w:rsid w:val="00C30A9F"/>
    <w:rsid w:val="00C323CB"/>
    <w:rsid w:val="00C3303A"/>
    <w:rsid w:val="00C35813"/>
    <w:rsid w:val="00C3747F"/>
    <w:rsid w:val="00C459A5"/>
    <w:rsid w:val="00C5009D"/>
    <w:rsid w:val="00C602B2"/>
    <w:rsid w:val="00C60D32"/>
    <w:rsid w:val="00C62B6D"/>
    <w:rsid w:val="00C6311D"/>
    <w:rsid w:val="00C658D0"/>
    <w:rsid w:val="00C6653B"/>
    <w:rsid w:val="00C7322F"/>
    <w:rsid w:val="00C733FB"/>
    <w:rsid w:val="00C745C7"/>
    <w:rsid w:val="00C76438"/>
    <w:rsid w:val="00C76574"/>
    <w:rsid w:val="00C84C13"/>
    <w:rsid w:val="00C914DF"/>
    <w:rsid w:val="00C952BE"/>
    <w:rsid w:val="00C95C2B"/>
    <w:rsid w:val="00C96620"/>
    <w:rsid w:val="00C96F13"/>
    <w:rsid w:val="00CA1AAB"/>
    <w:rsid w:val="00CA4685"/>
    <w:rsid w:val="00CA49CF"/>
    <w:rsid w:val="00CB3AA7"/>
    <w:rsid w:val="00CB3B28"/>
    <w:rsid w:val="00CB44D1"/>
    <w:rsid w:val="00CB4524"/>
    <w:rsid w:val="00CB4816"/>
    <w:rsid w:val="00CC111F"/>
    <w:rsid w:val="00CC3647"/>
    <w:rsid w:val="00CC5479"/>
    <w:rsid w:val="00CC58AB"/>
    <w:rsid w:val="00CD017A"/>
    <w:rsid w:val="00CD046A"/>
    <w:rsid w:val="00CD0523"/>
    <w:rsid w:val="00CD2B5C"/>
    <w:rsid w:val="00CD6165"/>
    <w:rsid w:val="00CD7487"/>
    <w:rsid w:val="00CE2DB6"/>
    <w:rsid w:val="00CE4A6A"/>
    <w:rsid w:val="00CF017A"/>
    <w:rsid w:val="00CF02D2"/>
    <w:rsid w:val="00CF17D6"/>
    <w:rsid w:val="00CF2DAD"/>
    <w:rsid w:val="00CF5010"/>
    <w:rsid w:val="00D01069"/>
    <w:rsid w:val="00D01D9B"/>
    <w:rsid w:val="00D07054"/>
    <w:rsid w:val="00D10DEE"/>
    <w:rsid w:val="00D14BE8"/>
    <w:rsid w:val="00D15B5C"/>
    <w:rsid w:val="00D16302"/>
    <w:rsid w:val="00D24256"/>
    <w:rsid w:val="00D245FC"/>
    <w:rsid w:val="00D25CD8"/>
    <w:rsid w:val="00D277E6"/>
    <w:rsid w:val="00D309E7"/>
    <w:rsid w:val="00D30ACF"/>
    <w:rsid w:val="00D3155A"/>
    <w:rsid w:val="00D40CE6"/>
    <w:rsid w:val="00D454D1"/>
    <w:rsid w:val="00D46D47"/>
    <w:rsid w:val="00D47618"/>
    <w:rsid w:val="00D47D99"/>
    <w:rsid w:val="00D51ADF"/>
    <w:rsid w:val="00D51EC8"/>
    <w:rsid w:val="00D543AE"/>
    <w:rsid w:val="00D54B01"/>
    <w:rsid w:val="00D625E7"/>
    <w:rsid w:val="00D674E2"/>
    <w:rsid w:val="00D67661"/>
    <w:rsid w:val="00D70B9E"/>
    <w:rsid w:val="00D7293B"/>
    <w:rsid w:val="00D744DF"/>
    <w:rsid w:val="00D74525"/>
    <w:rsid w:val="00D74556"/>
    <w:rsid w:val="00D8073D"/>
    <w:rsid w:val="00D80A50"/>
    <w:rsid w:val="00D85501"/>
    <w:rsid w:val="00D85B3C"/>
    <w:rsid w:val="00D86A0E"/>
    <w:rsid w:val="00D87396"/>
    <w:rsid w:val="00D90BB4"/>
    <w:rsid w:val="00D912D9"/>
    <w:rsid w:val="00D93633"/>
    <w:rsid w:val="00D94CC9"/>
    <w:rsid w:val="00D95031"/>
    <w:rsid w:val="00D978B0"/>
    <w:rsid w:val="00DA14B5"/>
    <w:rsid w:val="00DA1AC7"/>
    <w:rsid w:val="00DA390F"/>
    <w:rsid w:val="00DA39BC"/>
    <w:rsid w:val="00DA3FD0"/>
    <w:rsid w:val="00DB1090"/>
    <w:rsid w:val="00DB25A3"/>
    <w:rsid w:val="00DB4C75"/>
    <w:rsid w:val="00DB6B1C"/>
    <w:rsid w:val="00DC1D1D"/>
    <w:rsid w:val="00DC3DC8"/>
    <w:rsid w:val="00DC47F1"/>
    <w:rsid w:val="00DD0CBE"/>
    <w:rsid w:val="00DD1660"/>
    <w:rsid w:val="00DD34A6"/>
    <w:rsid w:val="00DD6372"/>
    <w:rsid w:val="00DE11DD"/>
    <w:rsid w:val="00DE29D0"/>
    <w:rsid w:val="00DE45F4"/>
    <w:rsid w:val="00DE612F"/>
    <w:rsid w:val="00DE6568"/>
    <w:rsid w:val="00DF5199"/>
    <w:rsid w:val="00DF6E53"/>
    <w:rsid w:val="00E03F9D"/>
    <w:rsid w:val="00E11BF0"/>
    <w:rsid w:val="00E1413D"/>
    <w:rsid w:val="00E15D17"/>
    <w:rsid w:val="00E16A5E"/>
    <w:rsid w:val="00E175A6"/>
    <w:rsid w:val="00E20553"/>
    <w:rsid w:val="00E23F56"/>
    <w:rsid w:val="00E24913"/>
    <w:rsid w:val="00E24F51"/>
    <w:rsid w:val="00E3171B"/>
    <w:rsid w:val="00E320EA"/>
    <w:rsid w:val="00E40105"/>
    <w:rsid w:val="00E45D32"/>
    <w:rsid w:val="00E4602A"/>
    <w:rsid w:val="00E46110"/>
    <w:rsid w:val="00E46408"/>
    <w:rsid w:val="00E46BB4"/>
    <w:rsid w:val="00E47DDB"/>
    <w:rsid w:val="00E50C78"/>
    <w:rsid w:val="00E512C5"/>
    <w:rsid w:val="00E52C3D"/>
    <w:rsid w:val="00E5474C"/>
    <w:rsid w:val="00E55B36"/>
    <w:rsid w:val="00E601F7"/>
    <w:rsid w:val="00E614D2"/>
    <w:rsid w:val="00E61F4C"/>
    <w:rsid w:val="00E65F83"/>
    <w:rsid w:val="00E7237B"/>
    <w:rsid w:val="00E75DC8"/>
    <w:rsid w:val="00E77017"/>
    <w:rsid w:val="00E801C0"/>
    <w:rsid w:val="00E80872"/>
    <w:rsid w:val="00E80DA2"/>
    <w:rsid w:val="00E81416"/>
    <w:rsid w:val="00E83FB3"/>
    <w:rsid w:val="00E84AEB"/>
    <w:rsid w:val="00E85DCB"/>
    <w:rsid w:val="00E867A5"/>
    <w:rsid w:val="00E86FBF"/>
    <w:rsid w:val="00E87C65"/>
    <w:rsid w:val="00E87D2C"/>
    <w:rsid w:val="00E908E8"/>
    <w:rsid w:val="00E92C23"/>
    <w:rsid w:val="00E93CBB"/>
    <w:rsid w:val="00E94751"/>
    <w:rsid w:val="00E957ED"/>
    <w:rsid w:val="00E972C9"/>
    <w:rsid w:val="00EA3269"/>
    <w:rsid w:val="00EA3386"/>
    <w:rsid w:val="00EA59A4"/>
    <w:rsid w:val="00EA711C"/>
    <w:rsid w:val="00EA7C28"/>
    <w:rsid w:val="00EB036F"/>
    <w:rsid w:val="00EB16C0"/>
    <w:rsid w:val="00EB1806"/>
    <w:rsid w:val="00EB2239"/>
    <w:rsid w:val="00EB2690"/>
    <w:rsid w:val="00EB3A55"/>
    <w:rsid w:val="00EB6BE5"/>
    <w:rsid w:val="00EB7348"/>
    <w:rsid w:val="00EC0978"/>
    <w:rsid w:val="00EC15CC"/>
    <w:rsid w:val="00EC4781"/>
    <w:rsid w:val="00EC500F"/>
    <w:rsid w:val="00EC7D85"/>
    <w:rsid w:val="00ED2A09"/>
    <w:rsid w:val="00ED481B"/>
    <w:rsid w:val="00ED615B"/>
    <w:rsid w:val="00ED65F8"/>
    <w:rsid w:val="00EE0092"/>
    <w:rsid w:val="00EE3DA8"/>
    <w:rsid w:val="00EE6E01"/>
    <w:rsid w:val="00EF25B5"/>
    <w:rsid w:val="00EF4C19"/>
    <w:rsid w:val="00EF5AB3"/>
    <w:rsid w:val="00EF7CF6"/>
    <w:rsid w:val="00F00277"/>
    <w:rsid w:val="00F1036C"/>
    <w:rsid w:val="00F11427"/>
    <w:rsid w:val="00F1401F"/>
    <w:rsid w:val="00F171AB"/>
    <w:rsid w:val="00F17C18"/>
    <w:rsid w:val="00F2195E"/>
    <w:rsid w:val="00F22D96"/>
    <w:rsid w:val="00F22EA7"/>
    <w:rsid w:val="00F3058F"/>
    <w:rsid w:val="00F30F64"/>
    <w:rsid w:val="00F323E6"/>
    <w:rsid w:val="00F40EE7"/>
    <w:rsid w:val="00F429C5"/>
    <w:rsid w:val="00F46DB5"/>
    <w:rsid w:val="00F50A38"/>
    <w:rsid w:val="00F514D9"/>
    <w:rsid w:val="00F525BE"/>
    <w:rsid w:val="00F52CD4"/>
    <w:rsid w:val="00F52EB3"/>
    <w:rsid w:val="00F54351"/>
    <w:rsid w:val="00F54419"/>
    <w:rsid w:val="00F55F44"/>
    <w:rsid w:val="00F605C9"/>
    <w:rsid w:val="00F63E3C"/>
    <w:rsid w:val="00F700E2"/>
    <w:rsid w:val="00F7157F"/>
    <w:rsid w:val="00F76789"/>
    <w:rsid w:val="00F76B63"/>
    <w:rsid w:val="00F80C15"/>
    <w:rsid w:val="00F815B8"/>
    <w:rsid w:val="00F8476F"/>
    <w:rsid w:val="00F906B3"/>
    <w:rsid w:val="00F91930"/>
    <w:rsid w:val="00F94717"/>
    <w:rsid w:val="00F95A80"/>
    <w:rsid w:val="00F95C46"/>
    <w:rsid w:val="00F96F74"/>
    <w:rsid w:val="00FA6AC5"/>
    <w:rsid w:val="00FB207D"/>
    <w:rsid w:val="00FB332B"/>
    <w:rsid w:val="00FB39CD"/>
    <w:rsid w:val="00FB56E8"/>
    <w:rsid w:val="00FC469F"/>
    <w:rsid w:val="00FC4F9E"/>
    <w:rsid w:val="00FD2A69"/>
    <w:rsid w:val="00FD2D9D"/>
    <w:rsid w:val="00FE2455"/>
    <w:rsid w:val="00FE3377"/>
    <w:rsid w:val="00FE5B8A"/>
    <w:rsid w:val="00FF0F88"/>
    <w:rsid w:val="00FF2CC8"/>
    <w:rsid w:val="00FF7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18"/>
    <w:rPr>
      <w:sz w:val="24"/>
      <w:szCs w:val="24"/>
      <w:lang w:val="en-US" w:eastAsia="en-US"/>
    </w:rPr>
  </w:style>
  <w:style w:type="paragraph" w:styleId="Heading1">
    <w:name w:val="heading 1"/>
    <w:basedOn w:val="Normal"/>
    <w:next w:val="Normal"/>
    <w:link w:val="Heading1Char"/>
    <w:qFormat/>
    <w:rsid w:val="0069797D"/>
    <w:pPr>
      <w:keepNext/>
      <w:jc w:val="center"/>
      <w:outlineLvl w:val="0"/>
    </w:pPr>
    <w:rPr>
      <w:rFonts w:ascii="Arial Armenian" w:hAnsi="Arial Armenian"/>
      <w:b/>
      <w:sz w:val="22"/>
      <w:szCs w:val="20"/>
    </w:rPr>
  </w:style>
  <w:style w:type="paragraph" w:styleId="Heading3">
    <w:name w:val="heading 3"/>
    <w:basedOn w:val="Normal"/>
    <w:next w:val="Normal"/>
    <w:link w:val="Heading3Char"/>
    <w:qFormat/>
    <w:rsid w:val="0069797D"/>
    <w:pPr>
      <w:keepNext/>
      <w:outlineLvl w:val="2"/>
    </w:pPr>
    <w:rPr>
      <w:rFonts w:ascii="Arial Armenian" w:hAnsi="Arial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797D"/>
    <w:rPr>
      <w:rFonts w:ascii="Arial Armenian" w:hAnsi="Arial Armenian"/>
      <w:b/>
      <w:sz w:val="22"/>
    </w:rPr>
  </w:style>
  <w:style w:type="character" w:customStyle="1" w:styleId="Heading3Char">
    <w:name w:val="Heading 3 Char"/>
    <w:basedOn w:val="DefaultParagraphFont"/>
    <w:link w:val="Heading3"/>
    <w:rsid w:val="0069797D"/>
    <w:rPr>
      <w:rFonts w:ascii="Arial Armenian" w:hAnsi="Arial Armenian"/>
      <w:b/>
      <w:color w:val="000000"/>
      <w:sz w:val="22"/>
    </w:rPr>
  </w:style>
  <w:style w:type="paragraph" w:styleId="Header">
    <w:name w:val="header"/>
    <w:basedOn w:val="Normal"/>
    <w:link w:val="HeaderChar"/>
    <w:uiPriority w:val="99"/>
    <w:rsid w:val="002B3928"/>
    <w:pPr>
      <w:tabs>
        <w:tab w:val="center" w:pos="4320"/>
        <w:tab w:val="right" w:pos="8640"/>
      </w:tabs>
    </w:pPr>
  </w:style>
  <w:style w:type="character" w:customStyle="1" w:styleId="HeaderChar">
    <w:name w:val="Header Char"/>
    <w:basedOn w:val="DefaultParagraphFont"/>
    <w:link w:val="Header"/>
    <w:uiPriority w:val="99"/>
    <w:rsid w:val="007922DE"/>
    <w:rPr>
      <w:sz w:val="24"/>
      <w:szCs w:val="24"/>
    </w:rPr>
  </w:style>
  <w:style w:type="paragraph" w:styleId="Footer">
    <w:name w:val="footer"/>
    <w:basedOn w:val="Normal"/>
    <w:link w:val="FooterChar"/>
    <w:uiPriority w:val="99"/>
    <w:rsid w:val="002B3928"/>
    <w:pPr>
      <w:tabs>
        <w:tab w:val="center" w:pos="4320"/>
        <w:tab w:val="right" w:pos="8640"/>
      </w:tabs>
    </w:pPr>
  </w:style>
  <w:style w:type="character" w:customStyle="1" w:styleId="FooterChar">
    <w:name w:val="Footer Char"/>
    <w:basedOn w:val="DefaultParagraphFont"/>
    <w:link w:val="Footer"/>
    <w:uiPriority w:val="99"/>
    <w:rsid w:val="007922DE"/>
    <w:rPr>
      <w:sz w:val="24"/>
      <w:szCs w:val="24"/>
    </w:r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basedOn w:val="Normal"/>
    <w:link w:val="NormalWebChar"/>
    <w:unhideWhenUsed/>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nhideWhenUsed/>
    <w:rsid w:val="00247973"/>
    <w:rPr>
      <w:b/>
      <w:bCs/>
    </w:rPr>
  </w:style>
  <w:style w:type="character" w:customStyle="1" w:styleId="CommentSubjectChar">
    <w:name w:val="Comment Subject Char"/>
    <w:basedOn w:val="CommentTextChar"/>
    <w:link w:val="CommentSubject"/>
    <w:rsid w:val="00247973"/>
    <w:rPr>
      <w:rFonts w:ascii="Times Armenian" w:hAnsi="Times Armenian"/>
      <w:b/>
      <w:bCs/>
      <w:iCs/>
    </w:rPr>
  </w:style>
  <w:style w:type="paragraph" w:styleId="ListParagraph">
    <w:name w:val="List Paragraph"/>
    <w:basedOn w:val="Normal"/>
    <w:uiPriority w:val="34"/>
    <w:qFormat/>
    <w:rsid w:val="00247973"/>
    <w:pPr>
      <w:spacing w:line="360" w:lineRule="auto"/>
      <w:ind w:left="720" w:firstLine="709"/>
      <w:contextualSpacing/>
      <w:jc w:val="both"/>
    </w:pPr>
    <w:rPr>
      <w:rFonts w:ascii="Calibri" w:eastAsia="Calibri" w:hAnsi="Calibri"/>
      <w:sz w:val="22"/>
      <w:szCs w:val="22"/>
      <w:lang w:val="ru-RU"/>
    </w:rPr>
  </w:style>
  <w:style w:type="character" w:styleId="Emphasis">
    <w:name w:val="Emphasis"/>
    <w:basedOn w:val="DefaultParagraphFont"/>
    <w:uiPriority w:val="20"/>
    <w:qFormat/>
    <w:rsid w:val="007922DE"/>
    <w:rPr>
      <w:i/>
      <w:iCs/>
    </w:rPr>
  </w:style>
  <w:style w:type="paragraph" w:styleId="Title">
    <w:name w:val="Title"/>
    <w:basedOn w:val="Normal"/>
    <w:link w:val="TitleChar"/>
    <w:qFormat/>
    <w:rsid w:val="0069797D"/>
    <w:pPr>
      <w:spacing w:line="360" w:lineRule="auto"/>
      <w:jc w:val="center"/>
    </w:pPr>
    <w:rPr>
      <w:rFonts w:ascii="Times Armenian" w:hAnsi="Times Armenian"/>
      <w:iCs/>
      <w:color w:val="000000"/>
      <w:u w:val="single"/>
      <w:lang w:val="es-ES"/>
    </w:rPr>
  </w:style>
  <w:style w:type="character" w:customStyle="1" w:styleId="TitleChar">
    <w:name w:val="Title Char"/>
    <w:basedOn w:val="DefaultParagraphFont"/>
    <w:link w:val="Title"/>
    <w:rsid w:val="0069797D"/>
    <w:rPr>
      <w:rFonts w:ascii="Times Armenian" w:hAnsi="Times Armenian"/>
      <w:iCs/>
      <w:color w:val="000000"/>
      <w:sz w:val="24"/>
      <w:szCs w:val="24"/>
      <w:u w:val="single"/>
      <w:lang w:val="es-ES"/>
    </w:rPr>
  </w:style>
  <w:style w:type="paragraph" w:styleId="Revision">
    <w:name w:val="Revision"/>
    <w:hidden/>
    <w:uiPriority w:val="99"/>
    <w:semiHidden/>
    <w:rsid w:val="00667A2B"/>
    <w:rPr>
      <w:sz w:val="24"/>
      <w:szCs w:val="24"/>
      <w:lang w:val="en-US" w:eastAsia="en-US"/>
    </w:rPr>
  </w:style>
  <w:style w:type="table" w:styleId="TableGrid">
    <w:name w:val="Table Grid"/>
    <w:basedOn w:val="TableNormal"/>
    <w:uiPriority w:val="59"/>
    <w:rsid w:val="0052501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rsid w:val="003E0705"/>
    <w:rPr>
      <w:rFonts w:ascii="Arial Unicode MS" w:eastAsia="Arial Unicode MS" w:hAnsi="Arial Unicode MS" w:cs="Arial Unicode MS"/>
      <w:spacing w:val="10"/>
      <w:sz w:val="24"/>
      <w:szCs w:val="24"/>
      <w:shd w:val="clear" w:color="auto" w:fill="FFFFFF"/>
    </w:rPr>
  </w:style>
  <w:style w:type="paragraph" w:customStyle="1" w:styleId="Bodytext1">
    <w:name w:val="Body text"/>
    <w:basedOn w:val="Normal"/>
    <w:link w:val="Bodytext0"/>
    <w:rsid w:val="003E0705"/>
    <w:pPr>
      <w:shd w:val="clear" w:color="auto" w:fill="FFFFFF"/>
      <w:spacing w:after="300" w:line="0" w:lineRule="atLeast"/>
      <w:ind w:hanging="360"/>
    </w:pPr>
    <w:rPr>
      <w:rFonts w:ascii="Arial Unicode MS" w:eastAsia="Arial Unicode MS" w:hAnsi="Arial Unicode MS" w:cs="Arial Unicode MS"/>
      <w:spacing w:val="10"/>
      <w:lang w:val="ru-RU" w:eastAsia="ru-RU"/>
    </w:rPr>
  </w:style>
  <w:style w:type="character" w:customStyle="1" w:styleId="FontStyle22">
    <w:name w:val="Font Style22"/>
    <w:uiPriority w:val="99"/>
    <w:rsid w:val="00D51EC8"/>
    <w:rPr>
      <w:rFonts w:ascii="Tahoma" w:hAnsi="Tahoma" w:cs="Tahoma"/>
      <w:sz w:val="20"/>
      <w:szCs w:val="20"/>
    </w:rPr>
  </w:style>
  <w:style w:type="paragraph" w:customStyle="1" w:styleId="Style4">
    <w:name w:val="Style4"/>
    <w:basedOn w:val="Normal"/>
    <w:uiPriority w:val="99"/>
    <w:rsid w:val="00D51EC8"/>
    <w:pPr>
      <w:widowControl w:val="0"/>
      <w:autoSpaceDE w:val="0"/>
      <w:autoSpaceDN w:val="0"/>
      <w:adjustRightInd w:val="0"/>
      <w:spacing w:line="467" w:lineRule="exact"/>
      <w:ind w:firstLine="698"/>
      <w:jc w:val="both"/>
    </w:pPr>
    <w:rPr>
      <w:rFonts w:ascii="Tahoma" w:hAnsi="Tahoma" w:cs="Tahoma"/>
    </w:rPr>
  </w:style>
  <w:style w:type="paragraph" w:styleId="NoSpacing">
    <w:name w:val="No Spacing"/>
    <w:uiPriority w:val="1"/>
    <w:qFormat/>
    <w:rsid w:val="007627A5"/>
    <w:rPr>
      <w:rFonts w:ascii="Calibri" w:eastAsia="Calibri" w:hAnsi="Calibri"/>
      <w:sz w:val="22"/>
      <w:szCs w:val="22"/>
      <w:lang w:eastAsia="en-US"/>
    </w:rPr>
  </w:style>
  <w:style w:type="character" w:styleId="PlaceholderText">
    <w:name w:val="Placeholder Text"/>
    <w:basedOn w:val="DefaultParagraphFont"/>
    <w:uiPriority w:val="99"/>
    <w:semiHidden/>
    <w:rsid w:val="004225CB"/>
    <w:rPr>
      <w:color w:val="808080"/>
    </w:rPr>
  </w:style>
  <w:style w:type="paragraph" w:styleId="FootnoteText">
    <w:name w:val="footnote text"/>
    <w:basedOn w:val="Normal"/>
    <w:link w:val="FootnoteTextChar"/>
    <w:uiPriority w:val="99"/>
    <w:semiHidden/>
    <w:unhideWhenUsed/>
    <w:rsid w:val="008207A2"/>
    <w:rPr>
      <w:sz w:val="20"/>
      <w:szCs w:val="20"/>
    </w:rPr>
  </w:style>
  <w:style w:type="character" w:customStyle="1" w:styleId="FootnoteTextChar">
    <w:name w:val="Footnote Text Char"/>
    <w:basedOn w:val="DefaultParagraphFont"/>
    <w:link w:val="FootnoteText"/>
    <w:uiPriority w:val="99"/>
    <w:semiHidden/>
    <w:rsid w:val="008207A2"/>
    <w:rPr>
      <w:lang w:val="en-US" w:eastAsia="en-US"/>
    </w:rPr>
  </w:style>
  <w:style w:type="character" w:styleId="FootnoteReference">
    <w:name w:val="footnote reference"/>
    <w:basedOn w:val="DefaultParagraphFont"/>
    <w:uiPriority w:val="99"/>
    <w:semiHidden/>
    <w:unhideWhenUsed/>
    <w:rsid w:val="008207A2"/>
    <w:rPr>
      <w:vertAlign w:val="superscript"/>
    </w:rPr>
  </w:style>
  <w:style w:type="character" w:customStyle="1" w:styleId="sb8d990e2">
    <w:name w:val="sb8d990e2"/>
    <w:basedOn w:val="DefaultParagraphFont"/>
    <w:rsid w:val="009F3229"/>
  </w:style>
  <w:style w:type="paragraph" w:customStyle="1" w:styleId="sb49015b3">
    <w:name w:val="sb49015b3"/>
    <w:basedOn w:val="Normal"/>
    <w:rsid w:val="009F3229"/>
    <w:pPr>
      <w:spacing w:before="100" w:beforeAutospacing="1" w:after="100" w:afterAutospacing="1"/>
    </w:pPr>
    <w:rPr>
      <w:lang w:val="ru-RU" w:eastAsia="ru-RU"/>
    </w:rPr>
  </w:style>
  <w:style w:type="paragraph" w:customStyle="1" w:styleId="s30eec3f8">
    <w:name w:val="s30eec3f8"/>
    <w:basedOn w:val="Normal"/>
    <w:rsid w:val="009F3229"/>
    <w:pPr>
      <w:spacing w:before="100" w:beforeAutospacing="1" w:after="100" w:afterAutospacing="1"/>
    </w:pPr>
    <w:rPr>
      <w:lang w:val="ru-RU" w:eastAsia="ru-RU"/>
    </w:rPr>
  </w:style>
  <w:style w:type="character" w:customStyle="1" w:styleId="s6b621b36">
    <w:name w:val="s6b621b36"/>
    <w:basedOn w:val="DefaultParagraphFont"/>
    <w:rsid w:val="009F3229"/>
  </w:style>
  <w:style w:type="character" w:styleId="Hyperlink">
    <w:name w:val="Hyperlink"/>
    <w:basedOn w:val="DefaultParagraphFont"/>
    <w:uiPriority w:val="99"/>
    <w:unhideWhenUsed/>
    <w:rsid w:val="009F3229"/>
    <w:rPr>
      <w:color w:val="0000FF"/>
      <w:u w:val="single"/>
    </w:rPr>
  </w:style>
  <w:style w:type="character" w:customStyle="1" w:styleId="NormalWebChar">
    <w:name w:val="Normal (Web) Char"/>
    <w:link w:val="NormalWeb"/>
    <w:locked/>
    <w:rsid w:val="00FA6AC5"/>
    <w:rPr>
      <w:sz w:val="24"/>
      <w:szCs w:val="24"/>
      <w:lang w:val="en-US" w:eastAsia="en-US"/>
    </w:rPr>
  </w:style>
  <w:style w:type="paragraph" w:styleId="BodyTextIndent">
    <w:name w:val="Body Text Indent"/>
    <w:basedOn w:val="Normal"/>
    <w:link w:val="BodyTextIndentChar"/>
    <w:semiHidden/>
    <w:unhideWhenUsed/>
    <w:rsid w:val="002029EF"/>
    <w:pPr>
      <w:spacing w:after="120"/>
      <w:ind w:left="360"/>
    </w:pPr>
  </w:style>
  <w:style w:type="character" w:customStyle="1" w:styleId="BodyTextIndentChar">
    <w:name w:val="Body Text Indent Char"/>
    <w:basedOn w:val="DefaultParagraphFont"/>
    <w:link w:val="BodyTextIndent"/>
    <w:semiHidden/>
    <w:rsid w:val="002029EF"/>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30683329">
      <w:bodyDiv w:val="1"/>
      <w:marLeft w:val="0"/>
      <w:marRight w:val="0"/>
      <w:marTop w:val="0"/>
      <w:marBottom w:val="0"/>
      <w:divBdr>
        <w:top w:val="none" w:sz="0" w:space="0" w:color="auto"/>
        <w:left w:val="none" w:sz="0" w:space="0" w:color="auto"/>
        <w:bottom w:val="none" w:sz="0" w:space="0" w:color="auto"/>
        <w:right w:val="none" w:sz="0" w:space="0" w:color="auto"/>
      </w:divBdr>
    </w:div>
    <w:div w:id="138958808">
      <w:bodyDiv w:val="1"/>
      <w:marLeft w:val="0"/>
      <w:marRight w:val="0"/>
      <w:marTop w:val="0"/>
      <w:marBottom w:val="0"/>
      <w:divBdr>
        <w:top w:val="none" w:sz="0" w:space="0" w:color="auto"/>
        <w:left w:val="none" w:sz="0" w:space="0" w:color="auto"/>
        <w:bottom w:val="none" w:sz="0" w:space="0" w:color="auto"/>
        <w:right w:val="none" w:sz="0" w:space="0" w:color="auto"/>
      </w:divBdr>
    </w:div>
    <w:div w:id="152185110">
      <w:bodyDiv w:val="1"/>
      <w:marLeft w:val="0"/>
      <w:marRight w:val="0"/>
      <w:marTop w:val="0"/>
      <w:marBottom w:val="0"/>
      <w:divBdr>
        <w:top w:val="none" w:sz="0" w:space="0" w:color="auto"/>
        <w:left w:val="none" w:sz="0" w:space="0" w:color="auto"/>
        <w:bottom w:val="none" w:sz="0" w:space="0" w:color="auto"/>
        <w:right w:val="none" w:sz="0" w:space="0" w:color="auto"/>
      </w:divBdr>
    </w:div>
    <w:div w:id="759328282">
      <w:bodyDiv w:val="1"/>
      <w:marLeft w:val="0"/>
      <w:marRight w:val="0"/>
      <w:marTop w:val="0"/>
      <w:marBottom w:val="0"/>
      <w:divBdr>
        <w:top w:val="none" w:sz="0" w:space="0" w:color="auto"/>
        <w:left w:val="none" w:sz="0" w:space="0" w:color="auto"/>
        <w:bottom w:val="none" w:sz="0" w:space="0" w:color="auto"/>
        <w:right w:val="none" w:sz="0" w:space="0" w:color="auto"/>
      </w:divBdr>
    </w:div>
    <w:div w:id="824200654">
      <w:bodyDiv w:val="1"/>
      <w:marLeft w:val="0"/>
      <w:marRight w:val="0"/>
      <w:marTop w:val="0"/>
      <w:marBottom w:val="0"/>
      <w:divBdr>
        <w:top w:val="none" w:sz="0" w:space="0" w:color="auto"/>
        <w:left w:val="none" w:sz="0" w:space="0" w:color="auto"/>
        <w:bottom w:val="none" w:sz="0" w:space="0" w:color="auto"/>
        <w:right w:val="none" w:sz="0" w:space="0" w:color="auto"/>
      </w:divBdr>
    </w:div>
    <w:div w:id="909461633">
      <w:bodyDiv w:val="1"/>
      <w:marLeft w:val="0"/>
      <w:marRight w:val="0"/>
      <w:marTop w:val="0"/>
      <w:marBottom w:val="0"/>
      <w:divBdr>
        <w:top w:val="none" w:sz="0" w:space="0" w:color="auto"/>
        <w:left w:val="none" w:sz="0" w:space="0" w:color="auto"/>
        <w:bottom w:val="none" w:sz="0" w:space="0" w:color="auto"/>
        <w:right w:val="none" w:sz="0" w:space="0" w:color="auto"/>
      </w:divBdr>
    </w:div>
    <w:div w:id="1088890528">
      <w:bodyDiv w:val="1"/>
      <w:marLeft w:val="0"/>
      <w:marRight w:val="0"/>
      <w:marTop w:val="0"/>
      <w:marBottom w:val="0"/>
      <w:divBdr>
        <w:top w:val="none" w:sz="0" w:space="0" w:color="auto"/>
        <w:left w:val="none" w:sz="0" w:space="0" w:color="auto"/>
        <w:bottom w:val="none" w:sz="0" w:space="0" w:color="auto"/>
        <w:right w:val="none" w:sz="0" w:space="0" w:color="auto"/>
      </w:divBdr>
    </w:div>
    <w:div w:id="1178226872">
      <w:bodyDiv w:val="1"/>
      <w:marLeft w:val="0"/>
      <w:marRight w:val="0"/>
      <w:marTop w:val="0"/>
      <w:marBottom w:val="0"/>
      <w:divBdr>
        <w:top w:val="none" w:sz="0" w:space="0" w:color="auto"/>
        <w:left w:val="none" w:sz="0" w:space="0" w:color="auto"/>
        <w:bottom w:val="none" w:sz="0" w:space="0" w:color="auto"/>
        <w:right w:val="none" w:sz="0" w:space="0" w:color="auto"/>
      </w:divBdr>
    </w:div>
    <w:div w:id="1182430863">
      <w:bodyDiv w:val="1"/>
      <w:marLeft w:val="0"/>
      <w:marRight w:val="0"/>
      <w:marTop w:val="0"/>
      <w:marBottom w:val="0"/>
      <w:divBdr>
        <w:top w:val="none" w:sz="0" w:space="0" w:color="auto"/>
        <w:left w:val="none" w:sz="0" w:space="0" w:color="auto"/>
        <w:bottom w:val="none" w:sz="0" w:space="0" w:color="auto"/>
        <w:right w:val="none" w:sz="0" w:space="0" w:color="auto"/>
      </w:divBdr>
    </w:div>
    <w:div w:id="1314287095">
      <w:bodyDiv w:val="1"/>
      <w:marLeft w:val="0"/>
      <w:marRight w:val="0"/>
      <w:marTop w:val="0"/>
      <w:marBottom w:val="0"/>
      <w:divBdr>
        <w:top w:val="none" w:sz="0" w:space="0" w:color="auto"/>
        <w:left w:val="none" w:sz="0" w:space="0" w:color="auto"/>
        <w:bottom w:val="none" w:sz="0" w:space="0" w:color="auto"/>
        <w:right w:val="none" w:sz="0" w:space="0" w:color="auto"/>
      </w:divBdr>
    </w:div>
    <w:div w:id="1384911743">
      <w:bodyDiv w:val="1"/>
      <w:marLeft w:val="0"/>
      <w:marRight w:val="0"/>
      <w:marTop w:val="0"/>
      <w:marBottom w:val="0"/>
      <w:divBdr>
        <w:top w:val="none" w:sz="0" w:space="0" w:color="auto"/>
        <w:left w:val="none" w:sz="0" w:space="0" w:color="auto"/>
        <w:bottom w:val="none" w:sz="0" w:space="0" w:color="auto"/>
        <w:right w:val="none" w:sz="0" w:space="0" w:color="auto"/>
      </w:divBdr>
    </w:div>
    <w:div w:id="1389962934">
      <w:bodyDiv w:val="1"/>
      <w:marLeft w:val="0"/>
      <w:marRight w:val="0"/>
      <w:marTop w:val="0"/>
      <w:marBottom w:val="0"/>
      <w:divBdr>
        <w:top w:val="none" w:sz="0" w:space="0" w:color="auto"/>
        <w:left w:val="none" w:sz="0" w:space="0" w:color="auto"/>
        <w:bottom w:val="none" w:sz="0" w:space="0" w:color="auto"/>
        <w:right w:val="none" w:sz="0" w:space="0" w:color="auto"/>
      </w:divBdr>
    </w:div>
    <w:div w:id="1414621002">
      <w:bodyDiv w:val="1"/>
      <w:marLeft w:val="0"/>
      <w:marRight w:val="0"/>
      <w:marTop w:val="0"/>
      <w:marBottom w:val="0"/>
      <w:divBdr>
        <w:top w:val="none" w:sz="0" w:space="0" w:color="auto"/>
        <w:left w:val="none" w:sz="0" w:space="0" w:color="auto"/>
        <w:bottom w:val="none" w:sz="0" w:space="0" w:color="auto"/>
        <w:right w:val="none" w:sz="0" w:space="0" w:color="auto"/>
      </w:divBdr>
    </w:div>
    <w:div w:id="1428697200">
      <w:bodyDiv w:val="1"/>
      <w:marLeft w:val="0"/>
      <w:marRight w:val="0"/>
      <w:marTop w:val="0"/>
      <w:marBottom w:val="0"/>
      <w:divBdr>
        <w:top w:val="none" w:sz="0" w:space="0" w:color="auto"/>
        <w:left w:val="none" w:sz="0" w:space="0" w:color="auto"/>
        <w:bottom w:val="none" w:sz="0" w:space="0" w:color="auto"/>
        <w:right w:val="none" w:sz="0" w:space="0" w:color="auto"/>
      </w:divBdr>
    </w:div>
    <w:div w:id="1480153132">
      <w:bodyDiv w:val="1"/>
      <w:marLeft w:val="0"/>
      <w:marRight w:val="0"/>
      <w:marTop w:val="0"/>
      <w:marBottom w:val="0"/>
      <w:divBdr>
        <w:top w:val="none" w:sz="0" w:space="0" w:color="auto"/>
        <w:left w:val="none" w:sz="0" w:space="0" w:color="auto"/>
        <w:bottom w:val="none" w:sz="0" w:space="0" w:color="auto"/>
        <w:right w:val="none" w:sz="0" w:space="0" w:color="auto"/>
      </w:divBdr>
    </w:div>
    <w:div w:id="1618639895">
      <w:bodyDiv w:val="1"/>
      <w:marLeft w:val="0"/>
      <w:marRight w:val="0"/>
      <w:marTop w:val="0"/>
      <w:marBottom w:val="0"/>
      <w:divBdr>
        <w:top w:val="none" w:sz="0" w:space="0" w:color="auto"/>
        <w:left w:val="none" w:sz="0" w:space="0" w:color="auto"/>
        <w:bottom w:val="none" w:sz="0" w:space="0" w:color="auto"/>
        <w:right w:val="none" w:sz="0" w:space="0" w:color="auto"/>
      </w:divBdr>
    </w:div>
    <w:div w:id="1640572712">
      <w:bodyDiv w:val="1"/>
      <w:marLeft w:val="0"/>
      <w:marRight w:val="0"/>
      <w:marTop w:val="0"/>
      <w:marBottom w:val="0"/>
      <w:divBdr>
        <w:top w:val="none" w:sz="0" w:space="0" w:color="auto"/>
        <w:left w:val="none" w:sz="0" w:space="0" w:color="auto"/>
        <w:bottom w:val="none" w:sz="0" w:space="0" w:color="auto"/>
        <w:right w:val="none" w:sz="0" w:space="0" w:color="auto"/>
      </w:divBdr>
    </w:div>
    <w:div w:id="1676305061">
      <w:bodyDiv w:val="1"/>
      <w:marLeft w:val="0"/>
      <w:marRight w:val="0"/>
      <w:marTop w:val="0"/>
      <w:marBottom w:val="0"/>
      <w:divBdr>
        <w:top w:val="none" w:sz="0" w:space="0" w:color="auto"/>
        <w:left w:val="none" w:sz="0" w:space="0" w:color="auto"/>
        <w:bottom w:val="none" w:sz="0" w:space="0" w:color="auto"/>
        <w:right w:val="none" w:sz="0" w:space="0" w:color="auto"/>
      </w:divBdr>
    </w:div>
    <w:div w:id="1843231067">
      <w:bodyDiv w:val="1"/>
      <w:marLeft w:val="0"/>
      <w:marRight w:val="0"/>
      <w:marTop w:val="0"/>
      <w:marBottom w:val="0"/>
      <w:divBdr>
        <w:top w:val="none" w:sz="0" w:space="0" w:color="auto"/>
        <w:left w:val="none" w:sz="0" w:space="0" w:color="auto"/>
        <w:bottom w:val="none" w:sz="0" w:space="0" w:color="auto"/>
        <w:right w:val="none" w:sz="0" w:space="0" w:color="auto"/>
      </w:divBdr>
    </w:div>
    <w:div w:id="2020043561">
      <w:bodyDiv w:val="1"/>
      <w:marLeft w:val="0"/>
      <w:marRight w:val="0"/>
      <w:marTop w:val="0"/>
      <w:marBottom w:val="0"/>
      <w:divBdr>
        <w:top w:val="none" w:sz="0" w:space="0" w:color="auto"/>
        <w:left w:val="none" w:sz="0" w:space="0" w:color="auto"/>
        <w:bottom w:val="none" w:sz="0" w:space="0" w:color="auto"/>
        <w:right w:val="none" w:sz="0" w:space="0" w:color="auto"/>
      </w:divBdr>
    </w:div>
    <w:div w:id="20212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atalex.am/?app=AppCaseSearch&amp;case_id=38562071809524518" TargetMode="External"/><Relationship Id="rId3" Type="http://schemas.openxmlformats.org/officeDocument/2006/relationships/hyperlink" Target="https://www.dppps.sc.gov/Victim-Services/Pardon-Hearing-Explanation" TargetMode="External"/><Relationship Id="rId7" Type="http://schemas.openxmlformats.org/officeDocument/2006/relationships/hyperlink" Target="https://hudoc.echr.coe.int/eng" TargetMode="External"/><Relationship Id="rId2" Type="http://schemas.openxmlformats.org/officeDocument/2006/relationships/hyperlink" Target="https://pap.georgia.gov/victim-information-program-vip" TargetMode="External"/><Relationship Id="rId1" Type="http://schemas.openxmlformats.org/officeDocument/2006/relationships/hyperlink" Target="http://publications.ysu.am/wp-content/uploads/2018/05/5Karen_Hakobyan.pdf" TargetMode="External"/><Relationship Id="rId6" Type="http://schemas.openxmlformats.org/officeDocument/2006/relationships/hyperlink" Target="https://hudoc.echr.coe.int/eng" TargetMode="External"/><Relationship Id="rId5" Type="http://schemas.openxmlformats.org/officeDocument/2006/relationships/hyperlink" Target="https://hudoc.echr.coe.int/eng" TargetMode="External"/><Relationship Id="rId4" Type="http://schemas.openxmlformats.org/officeDocument/2006/relationships/hyperlink" Target="https://hudoc.echr.coe.int/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7A63-8A83-4ACB-9BC4-D657281B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16</Pages>
  <Words>5048</Words>
  <Characters>28779</Characters>
  <Application>Microsoft Office Word</Application>
  <DocSecurity>0</DocSecurity>
  <Lines>239</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Shushanik Xukasyan</dc:creator>
  <cp:keywords>http:/mul-moj.gov.am/tasks/docs/attachment.php?id=183223&amp;fn=nerman+masin+naxagic.docx&amp;out=1&amp;token=22bb589f8d7c0ed23109</cp:keywords>
  <cp:lastModifiedBy>A-Amirjanyan</cp:lastModifiedBy>
  <cp:revision>23</cp:revision>
  <cp:lastPrinted>2019-05-20T10:49:00Z</cp:lastPrinted>
  <dcterms:created xsi:type="dcterms:W3CDTF">2019-05-20T05:09:00Z</dcterms:created>
  <dcterms:modified xsi:type="dcterms:W3CDTF">2019-08-13T12:14:00Z</dcterms:modified>
</cp:coreProperties>
</file>