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5FF" w:rsidRDefault="007F05FF" w:rsidP="007F05F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ՀԻՄՆԱՎՈՐՈՒՄ</w:t>
      </w:r>
    </w:p>
    <w:p w:rsidR="007F05FF" w:rsidRDefault="007F05FF" w:rsidP="007F05F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 w:cs="Arial Armenian"/>
          <w:b/>
          <w:lang w:val="af-ZA"/>
        </w:rPr>
      </w:pPr>
      <w:r>
        <w:rPr>
          <w:rStyle w:val="Strong"/>
          <w:rFonts w:ascii="GHEA Grapalat" w:hAnsi="GHEA Grapalat"/>
          <w:color w:val="000000"/>
          <w:lang w:val="af-ZA"/>
        </w:rPr>
        <w:t>«</w:t>
      </w:r>
      <w:r>
        <w:rPr>
          <w:rStyle w:val="Strong"/>
          <w:rFonts w:ascii="GHEA Grapalat" w:hAnsi="GHEA Grapalat" w:cs="Sylfaen"/>
          <w:color w:val="000000"/>
        </w:rPr>
        <w:t>ՀԱՅԱՍՏԱՆԻ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Sylfaen"/>
          <w:color w:val="000000"/>
        </w:rPr>
        <w:t>ՀԱՆՐԱՊԵՏՈՒԹՅԱՆ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Sylfaen"/>
          <w:color w:val="000000"/>
        </w:rPr>
        <w:t>ԿԱՌԱՎԱՐՈՒԹՅԱՆ</w:t>
      </w:r>
      <w:r>
        <w:rPr>
          <w:rStyle w:val="Strong"/>
          <w:rFonts w:ascii="GHEA Grapalat" w:hAnsi="GHEA Grapalat"/>
          <w:color w:val="000000"/>
          <w:lang w:val="af-ZA"/>
        </w:rPr>
        <w:t xml:space="preserve"> 2012 </w:t>
      </w:r>
      <w:r>
        <w:rPr>
          <w:rStyle w:val="Strong"/>
          <w:rFonts w:ascii="GHEA Grapalat" w:hAnsi="GHEA Grapalat" w:cs="Sylfaen"/>
          <w:color w:val="000000"/>
        </w:rPr>
        <w:t>ԹՎԱԿԱՆԻ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</w:rPr>
        <w:t>ՀՈՒԼԻՍԻ</w:t>
      </w:r>
      <w:r>
        <w:rPr>
          <w:rStyle w:val="Strong"/>
          <w:rFonts w:ascii="GHEA Grapalat" w:hAnsi="GHEA Grapalat"/>
          <w:color w:val="000000"/>
          <w:lang w:val="af-ZA"/>
        </w:rPr>
        <w:t xml:space="preserve"> 26-</w:t>
      </w:r>
      <w:r>
        <w:rPr>
          <w:rStyle w:val="Strong"/>
          <w:rFonts w:ascii="GHEA Grapalat" w:hAnsi="GHEA Grapalat" w:cs="Sylfaen"/>
          <w:color w:val="000000"/>
        </w:rPr>
        <w:t>Ի</w:t>
      </w:r>
      <w:r>
        <w:rPr>
          <w:rStyle w:val="Strong"/>
          <w:rFonts w:ascii="GHEA Grapalat" w:hAnsi="GHEA Grapalat"/>
          <w:color w:val="000000"/>
          <w:lang w:val="af-ZA"/>
        </w:rPr>
        <w:t xml:space="preserve"> N 951-</w:t>
      </w:r>
      <w:r>
        <w:rPr>
          <w:rStyle w:val="Strong"/>
          <w:rFonts w:ascii="GHEA Grapalat" w:hAnsi="GHEA Grapalat"/>
          <w:color w:val="000000"/>
        </w:rPr>
        <w:t>Ն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Sylfaen"/>
          <w:color w:val="000000"/>
        </w:rPr>
        <w:t>ՈՐՈՇՄԱՆ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Sylfaen"/>
          <w:color w:val="000000"/>
        </w:rPr>
        <w:t>ՄԵՋ</w:t>
      </w:r>
      <w:r>
        <w:rPr>
          <w:rStyle w:val="Strong"/>
          <w:rFonts w:ascii="GHEA Grapalat" w:hAnsi="GHEA Grapalat"/>
          <w:color w:val="000000"/>
          <w:lang w:val="af-ZA"/>
        </w:rPr>
        <w:t xml:space="preserve"> ՓՈՓՈԽՈՒԹՅՈՒՆ </w:t>
      </w:r>
      <w:r>
        <w:rPr>
          <w:rStyle w:val="Strong"/>
          <w:rFonts w:ascii="GHEA Grapalat" w:hAnsi="GHEA Grapalat" w:cs="Sylfaen"/>
          <w:color w:val="000000"/>
        </w:rPr>
        <w:t>ԿԱՏԱՐԵԼՈՒ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Sylfaen"/>
          <w:color w:val="000000"/>
        </w:rPr>
        <w:t>ՄԱՍԻՆ</w:t>
      </w:r>
      <w:r>
        <w:rPr>
          <w:rFonts w:ascii="GHEA Grapalat" w:hAnsi="GHEA Grapalat"/>
          <w:lang w:val="af-ZA"/>
        </w:rPr>
        <w:t>»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</w:rPr>
        <w:t>ՀԱՅԱՍՏԱՆԻ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</w:rPr>
        <w:t>ՀԱՆՐԱՊԵՏՈՒԹՅԱՆ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</w:rPr>
        <w:t>ԿԱՌԱՎԱՐՈՒԹՅԱՆ</w:t>
      </w:r>
      <w:r>
        <w:rPr>
          <w:rStyle w:val="Strong"/>
          <w:rFonts w:ascii="GHEA Grapalat" w:hAnsi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</w:rPr>
        <w:t>ՈՐՈՇՄԱՆ</w:t>
      </w:r>
      <w:r>
        <w:rPr>
          <w:rStyle w:val="Strong"/>
          <w:rFonts w:ascii="GHEA Grapalat" w:hAnsi="GHEA Grapalat"/>
          <w:color w:val="000000"/>
          <w:lang w:val="pt-BR"/>
        </w:rPr>
        <w:t xml:space="preserve"> </w:t>
      </w:r>
      <w:r>
        <w:rPr>
          <w:rFonts w:ascii="GHEA Grapalat" w:hAnsi="GHEA Grapalat" w:cs="Arial Armenian"/>
          <w:b/>
          <w:lang w:val="af-ZA"/>
        </w:rPr>
        <w:t>ՆԱԽԱԳԾԻ ԸՆԴՈՒՆՄԱՆ</w:t>
      </w:r>
    </w:p>
    <w:tbl>
      <w:tblPr>
        <w:tblW w:w="1089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0"/>
      </w:tblGrid>
      <w:tr w:rsidR="007F05FF" w:rsidRPr="007F05FF" w:rsidTr="007F05FF">
        <w:tc>
          <w:tcPr>
            <w:tcW w:w="10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5FF" w:rsidRPr="007F05FF" w:rsidRDefault="007F05FF" w:rsidP="003B054E">
            <w:pPr>
              <w:numPr>
                <w:ilvl w:val="0"/>
                <w:numId w:val="1"/>
              </w:numPr>
              <w:ind w:left="-124" w:right="72" w:firstLine="1276"/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</w:pPr>
            <w:r w:rsidRPr="007F05FF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Ընթացիկ իրավիճակը և իրավական ակտի ընդունման անհրաժեշտությունը</w:t>
            </w:r>
          </w:p>
          <w:p w:rsidR="007F05FF" w:rsidRDefault="007F05FF">
            <w:pPr>
              <w:ind w:left="720" w:right="72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</w:p>
        </w:tc>
      </w:tr>
      <w:tr w:rsidR="007F05FF" w:rsidRPr="007F05FF" w:rsidTr="007F05FF">
        <w:tc>
          <w:tcPr>
            <w:tcW w:w="10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5FF" w:rsidRDefault="007F05FF" w:rsidP="007F05FF">
            <w:pPr>
              <w:spacing w:line="256" w:lineRule="auto"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2012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հուլիսի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26-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ի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«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Այն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պետությունների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ցանկը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հաստատելու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որոնց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քաղաքացիներին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քաղաքացիություն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ձեռք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բերելու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կապակցությամբ</w:t>
            </w:r>
            <w:proofErr w:type="spellEnd"/>
            <w:r>
              <w:rPr>
                <w:bCs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առաջին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անգամ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քաղաքացու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անձնագիր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կարող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է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տրվել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օտարերկրյա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պետություններում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ՀՀ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val="af-ZA"/>
              </w:rPr>
              <w:t> 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դիվանագիտական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ներկայացուցչություններում</w:t>
            </w:r>
            <w:proofErr w:type="spellEnd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00000"/>
                <w:spacing w:val="-4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00000"/>
                <w:sz w:val="24"/>
                <w:szCs w:val="24"/>
              </w:rPr>
              <w:t>հյուպատոսական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00000"/>
                <w:sz w:val="24"/>
                <w:szCs w:val="24"/>
              </w:rPr>
              <w:t>հիմնարկներում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» N951-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Ն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(այսուհետ՝ որոշում)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2-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րդ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կետի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համաձայն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՝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lang w:val="af-ZA"/>
              </w:rPr>
              <w:t xml:space="preserve"> որոշման գործողությունը տարածվում է մինչև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201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դեկ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տեմբերի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1-ը ծագած հարաբերությունների վրա:</w:t>
            </w:r>
            <w:r>
              <w:rPr>
                <w:rFonts w:ascii="GHEA Grapalat" w:hAnsi="GHEA Grapalat"/>
                <w:lang w:val="af-ZA"/>
              </w:rPr>
              <w:t xml:space="preserve"> </w:t>
            </w:r>
          </w:p>
          <w:p w:rsidR="007F05FF" w:rsidRDefault="007F05FF" w:rsidP="007F05FF">
            <w:pPr>
              <w:spacing w:line="256" w:lineRule="auto"/>
              <w:ind w:firstLine="727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Ելնելով իրավիճակից՝ անհրաժեշտ է որոշման գործողության ժամկետը երկարաձգել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մինչև նշված ժամկետը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, որպեսզի Սիրիայի Արաբական Հանրապետությունում, Լիբանանի Հանրապետությունում և Իրաքի Հանրապետությունում բնակվող քաղաքացիները մինչև 2019 թվականի դեկտեմբերի 31-ը հնարավորություն ունենան առաջին անգամ Հայաստանի Հանրապետության քաղաքացու անձնագիր ստանալ վերը նշված պետություններում ՀՀ դիվանագիտական ներկայացուցչություններում կամ հյուպատոսական հիմնարկներում:</w:t>
            </w:r>
          </w:p>
          <w:p w:rsidR="007F05FF" w:rsidRPr="007F05FF" w:rsidRDefault="007F05FF" w:rsidP="007F05FF">
            <w:pPr>
              <w:spacing w:line="256" w:lineRule="auto"/>
              <w:ind w:firstLine="727"/>
              <w:jc w:val="both"/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</w:pP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Հաշվի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առնելով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հիշյալ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պետություններում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ներքին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իրավիճակում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շարունակվող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լարվածությունը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՝</w:t>
            </w: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տեղական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նահանգների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և</w:t>
            </w: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շրջանների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միջև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ճանապարհների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ոչ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անվտանգ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լինելը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,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արդի ժամանակահատվածում ևս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այդ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պետություններում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բնակվող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հայերի համար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Հայաստանի</w:t>
            </w:r>
            <w:proofErr w:type="spellEnd"/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Հանրապետություն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գալը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Հայաստանի</w:t>
            </w:r>
            <w:proofErr w:type="spellEnd"/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քաղաքացու</w:t>
            </w:r>
            <w:proofErr w:type="spellEnd"/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</w:rPr>
              <w:t>անձնագիրը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Հանրապետությունում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ստանալու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հարցը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խրթին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է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ուստի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առաջարկվում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է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2012</w:t>
            </w:r>
            <w:r>
              <w:rPr>
                <w:rFonts w:ascii="GHEA Grapalat" w:hAnsi="GHEA Grapalat" w:cs="Sylfaen"/>
                <w:sz w:val="24"/>
                <w:szCs w:val="24"/>
              </w:rPr>
              <w:t>թ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.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թիվ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951-</w:t>
            </w:r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Ն</w:t>
            </w: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որոշման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գործողության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ժամկետը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երկարաձգել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մինչև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2019</w:t>
            </w: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թ</w:t>
            </w: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>վականի</w:t>
            </w: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դեկտեմբերի</w:t>
            </w:r>
            <w:proofErr w:type="spellEnd"/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 xml:space="preserve"> 31-</w:t>
            </w:r>
            <w: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ը</w:t>
            </w:r>
            <w:r>
              <w:rPr>
                <w:rFonts w:ascii="GHEA Grapalat" w:eastAsia="Calibri" w:hAnsi="GHEA Grapalat" w:cs="Arial"/>
                <w:sz w:val="24"/>
                <w:szCs w:val="24"/>
                <w:lang w:val="af-ZA" w:eastAsia="en-US"/>
              </w:rPr>
              <w:t>:</w:t>
            </w:r>
          </w:p>
        </w:tc>
      </w:tr>
      <w:tr w:rsidR="007F05FF" w:rsidRPr="007F05FF" w:rsidTr="007F05FF">
        <w:tc>
          <w:tcPr>
            <w:tcW w:w="10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5FF" w:rsidRPr="007F05FF" w:rsidRDefault="007F05FF" w:rsidP="003B054E">
            <w:pPr>
              <w:numPr>
                <w:ilvl w:val="0"/>
                <w:numId w:val="1"/>
              </w:numPr>
              <w:ind w:left="869" w:right="72" w:hanging="509"/>
              <w:jc w:val="center"/>
              <w:rPr>
                <w:rFonts w:ascii="GHEA Grapalat" w:hAnsi="GHEA Grapalat"/>
                <w:b/>
                <w:color w:val="000000"/>
                <w:sz w:val="24"/>
                <w:lang w:val="af-ZA"/>
              </w:rPr>
            </w:pPr>
            <w:bookmarkStart w:id="0" w:name="_GoBack"/>
            <w:bookmarkEnd w:id="0"/>
            <w:r w:rsidRPr="007F05FF">
              <w:rPr>
                <w:rFonts w:ascii="GHEA Grapalat" w:hAnsi="GHEA Grapalat"/>
                <w:b/>
                <w:color w:val="000000"/>
                <w:sz w:val="24"/>
                <w:lang w:val="hy-AM"/>
              </w:rPr>
              <w:t xml:space="preserve">Առաջարկվող կարգավորման նպատակը </w:t>
            </w:r>
            <w:r w:rsidRPr="007F05FF">
              <w:rPr>
                <w:rFonts w:ascii="GHEA Grapalat" w:hAnsi="GHEA Grapalat"/>
                <w:b/>
                <w:color w:val="000000"/>
                <w:sz w:val="24"/>
              </w:rPr>
              <w:t>և</w:t>
            </w:r>
            <w:r w:rsidRPr="007F05FF">
              <w:rPr>
                <w:rFonts w:ascii="GHEA Grapalat" w:hAnsi="GHEA Grapalat"/>
                <w:b/>
                <w:color w:val="000000"/>
                <w:sz w:val="24"/>
                <w:lang w:val="af-ZA"/>
              </w:rPr>
              <w:t xml:space="preserve"> </w:t>
            </w:r>
            <w:proofErr w:type="spellStart"/>
            <w:r w:rsidRPr="007F05FF">
              <w:rPr>
                <w:rFonts w:ascii="GHEA Grapalat" w:hAnsi="GHEA Grapalat"/>
                <w:b/>
                <w:color w:val="000000"/>
                <w:sz w:val="24"/>
              </w:rPr>
              <w:t>ակնկալվող</w:t>
            </w:r>
            <w:proofErr w:type="spellEnd"/>
            <w:r w:rsidRPr="007F05FF">
              <w:rPr>
                <w:rFonts w:ascii="GHEA Grapalat" w:hAnsi="GHEA Grapalat"/>
                <w:b/>
                <w:color w:val="000000"/>
                <w:sz w:val="24"/>
                <w:lang w:val="af-ZA"/>
              </w:rPr>
              <w:t xml:space="preserve"> </w:t>
            </w:r>
            <w:proofErr w:type="spellStart"/>
            <w:r w:rsidRPr="007F05FF">
              <w:rPr>
                <w:rFonts w:ascii="GHEA Grapalat" w:hAnsi="GHEA Grapalat"/>
                <w:b/>
                <w:color w:val="000000"/>
                <w:sz w:val="24"/>
              </w:rPr>
              <w:t>արդյունքը</w:t>
            </w:r>
            <w:proofErr w:type="spellEnd"/>
          </w:p>
          <w:p w:rsidR="007F05FF" w:rsidRDefault="007F05FF">
            <w:pPr>
              <w:ind w:right="72"/>
              <w:rPr>
                <w:rFonts w:ascii="GHEA Grapalat" w:hAnsi="GHEA Grapalat"/>
                <w:i/>
                <w:lang w:val="af-ZA"/>
              </w:rPr>
            </w:pPr>
          </w:p>
        </w:tc>
      </w:tr>
      <w:tr w:rsidR="007F05FF" w:rsidRPr="007F05FF" w:rsidTr="007F05FF">
        <w:tc>
          <w:tcPr>
            <w:tcW w:w="10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5FF" w:rsidRDefault="007F05FF" w:rsidP="007F05FF">
            <w:pPr>
              <w:pStyle w:val="NormalWeb"/>
              <w:spacing w:before="0" w:beforeAutospacing="0" w:after="0" w:afterAutospacing="0"/>
              <w:ind w:firstLine="727"/>
              <w:jc w:val="both"/>
              <w:rPr>
                <w:rFonts w:ascii="GHEA Grapalat" w:hAnsi="GHEA Grapalat"/>
                <w:i/>
                <w:lang w:val="af-ZA"/>
              </w:rPr>
            </w:pPr>
            <w:proofErr w:type="spellStart"/>
            <w:r>
              <w:rPr>
                <w:rFonts w:ascii="GHEA Grapalat" w:hAnsi="GHEA Grapalat"/>
                <w:color w:val="000000"/>
              </w:rPr>
              <w:t>Նախագծով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առաջարկվում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է</w:t>
            </w:r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երկարաձգել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որոշման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գործողության </w:t>
            </w:r>
            <w:proofErr w:type="spellStart"/>
            <w:r>
              <w:rPr>
                <w:rFonts w:ascii="GHEA Grapalat" w:hAnsi="GHEA Grapalat"/>
                <w:color w:val="000000"/>
              </w:rPr>
              <w:t>ժամկետը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և</w:t>
            </w:r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հնարավորություն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տալ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Լիբանանի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Հանրապետության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Սիրիայի</w:t>
            </w:r>
            <w:proofErr w:type="spellEnd"/>
            <w:r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Արաբական</w:t>
            </w:r>
            <w:proofErr w:type="spellEnd"/>
            <w:r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Հանրապետության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և Իրաքի </w:t>
            </w:r>
            <w:proofErr w:type="spellStart"/>
            <w:r>
              <w:rPr>
                <w:rFonts w:ascii="GHEA Grapalat" w:hAnsi="GHEA Grapalat"/>
                <w:color w:val="000000"/>
              </w:rPr>
              <w:t>Հանրապետության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Style w:val="apple-converted-space"/>
                <w:rFonts w:ascii="GHEA Grapalat" w:hAnsi="GHEA Grapalat" w:cs="Arial"/>
                <w:color w:val="000000"/>
              </w:rPr>
              <w:t>քաղաքացիներին</w:t>
            </w:r>
            <w:proofErr w:type="spellEnd"/>
            <w:r>
              <w:rPr>
                <w:rStyle w:val="apple-converted-space"/>
                <w:rFonts w:ascii="GHEA Grapalat" w:hAnsi="GHEA Grapalat" w:cs="Arial"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Cs/>
                <w:color w:val="000000"/>
              </w:rPr>
              <w:t>ՀՀ</w:t>
            </w:r>
            <w:r>
              <w:rPr>
                <w:bCs/>
                <w:color w:val="000000"/>
                <w:spacing w:val="-4"/>
                <w:lang w:val="af-ZA"/>
              </w:rPr>
              <w:t> 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դիվանագիտական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ներկայացուցչություններում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</w:rPr>
              <w:t>և</w:t>
            </w:r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հյուպատոսական</w:t>
            </w:r>
            <w:proofErr w:type="spellEnd"/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հիմնարկներում</w:t>
            </w:r>
            <w:proofErr w:type="spellEnd"/>
            <w:r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</w:rPr>
              <w:t>ստանալու</w:t>
            </w:r>
            <w:proofErr w:type="spellEnd"/>
            <w:r>
              <w:rPr>
                <w:rFonts w:ascii="GHEA Grapalat" w:hAnsi="GHEA Grapalat" w:cs="Sylfaen"/>
                <w:color w:val="000000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hd w:val="clear" w:color="auto" w:fill="FFFFFF"/>
              </w:rPr>
              <w:t>Հայաստանի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hd w:val="clear" w:color="auto" w:fill="FFFFFF"/>
              </w:rPr>
              <w:t>Հանրապետության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hd w:val="clear" w:color="auto" w:fill="FFFFFF"/>
              </w:rPr>
              <w:t>քաղաքացու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hd w:val="clear" w:color="auto" w:fill="FFFFFF"/>
              </w:rPr>
              <w:t>անձնագիր</w:t>
            </w:r>
            <w:proofErr w:type="spellEnd"/>
            <w:r>
              <w:rPr>
                <w:rFonts w:ascii="GHEA Grapalat" w:hAnsi="GHEA Grapalat" w:cs="Sylfaen"/>
                <w:color w:val="000000"/>
                <w:shd w:val="clear" w:color="auto" w:fill="FFFFFF"/>
                <w:lang w:val="af-ZA"/>
              </w:rPr>
              <w:t>:</w:t>
            </w:r>
          </w:p>
        </w:tc>
      </w:tr>
      <w:tr w:rsidR="007F05FF" w:rsidRPr="007F05FF" w:rsidTr="007F05FF">
        <w:trPr>
          <w:trHeight w:val="656"/>
        </w:trPr>
        <w:tc>
          <w:tcPr>
            <w:tcW w:w="10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5FF" w:rsidRPr="007F05FF" w:rsidRDefault="007F05FF" w:rsidP="00B9350C">
            <w:pPr>
              <w:numPr>
                <w:ilvl w:val="0"/>
                <w:numId w:val="1"/>
              </w:numPr>
              <w:ind w:right="72"/>
              <w:jc w:val="center"/>
              <w:rPr>
                <w:rFonts w:ascii="GHEA Grapalat" w:hAnsi="GHEA Grapalat"/>
                <w:b/>
                <w:color w:val="000000"/>
                <w:lang w:val="af-ZA"/>
              </w:rPr>
            </w:pPr>
            <w:r w:rsidRPr="007F05FF">
              <w:rPr>
                <w:rFonts w:ascii="GHEA Grapalat" w:hAnsi="GHEA Grapalat"/>
                <w:b/>
                <w:color w:val="000000"/>
                <w:sz w:val="24"/>
                <w:lang w:val="hy-AM"/>
              </w:rPr>
              <w:t>Նախագծի մշակման գործընթացում ներգրավված ինստիտուտն</w:t>
            </w:r>
            <w:r>
              <w:rPr>
                <w:rFonts w:ascii="GHEA Grapalat" w:hAnsi="GHEA Grapalat"/>
                <w:b/>
                <w:color w:val="000000"/>
                <w:sz w:val="24"/>
                <w:lang w:val="hy-AM"/>
              </w:rPr>
              <w:t>երը</w:t>
            </w:r>
          </w:p>
        </w:tc>
      </w:tr>
      <w:tr w:rsidR="007F05FF" w:rsidRPr="007F05FF" w:rsidTr="007F05FF">
        <w:trPr>
          <w:trHeight w:val="537"/>
        </w:trPr>
        <w:tc>
          <w:tcPr>
            <w:tcW w:w="10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5FF" w:rsidRDefault="007F05FF" w:rsidP="007F05FF">
            <w:pPr>
              <w:ind w:right="72" w:firstLine="727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Նախագիծը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մշակվել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է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արտաքին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գործերի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նախարարության</w:t>
            </w:r>
            <w:proofErr w:type="spellEnd"/>
            <w:r w:rsidRPr="007F05FF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կողմից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:  </w:t>
            </w:r>
          </w:p>
        </w:tc>
      </w:tr>
    </w:tbl>
    <w:p w:rsidR="00BC44E4" w:rsidRPr="007F05FF" w:rsidRDefault="00BC44E4">
      <w:pPr>
        <w:rPr>
          <w:lang w:val="af-ZA"/>
        </w:rPr>
      </w:pPr>
    </w:p>
    <w:sectPr w:rsidR="00BC44E4" w:rsidRPr="007F05F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34C52"/>
    <w:multiLevelType w:val="hybridMultilevel"/>
    <w:tmpl w:val="00727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E9"/>
    <w:rsid w:val="003B054E"/>
    <w:rsid w:val="006157E9"/>
    <w:rsid w:val="007F05FF"/>
    <w:rsid w:val="00BC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A38FA"/>
  <w15:chartTrackingRefBased/>
  <w15:docId w15:val="{A86AF101-82C9-4568-BA06-9ED8871C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5FF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F0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F05FF"/>
  </w:style>
  <w:style w:type="character" w:styleId="Strong">
    <w:name w:val="Strong"/>
    <w:basedOn w:val="DefaultParagraphFont"/>
    <w:uiPriority w:val="22"/>
    <w:qFormat/>
    <w:rsid w:val="007F05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2019-08-09T13:07:00Z</dcterms:created>
  <dcterms:modified xsi:type="dcterms:W3CDTF">2019-08-09T13:20:00Z</dcterms:modified>
</cp:coreProperties>
</file>