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FF" w:rsidRDefault="007F05FF" w:rsidP="007F05F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7F05FF" w:rsidRDefault="007F05FF" w:rsidP="007F05F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 Armenian"/>
          <w:b/>
          <w:lang w:val="af-ZA"/>
        </w:rPr>
      </w:pPr>
      <w:r>
        <w:rPr>
          <w:rStyle w:val="Strong"/>
          <w:rFonts w:ascii="GHEA Grapalat" w:hAnsi="GHEA Grapalat"/>
          <w:color w:val="000000"/>
          <w:lang w:val="af-ZA"/>
        </w:rPr>
        <w:t>«</w:t>
      </w:r>
      <w:r>
        <w:rPr>
          <w:rStyle w:val="Strong"/>
          <w:rFonts w:ascii="GHEA Grapalat" w:hAnsi="GHEA Grapalat" w:cs="Sylfaen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2012 </w:t>
      </w:r>
      <w:r>
        <w:rPr>
          <w:rStyle w:val="Strong"/>
          <w:rFonts w:ascii="GHEA Grapalat" w:hAnsi="GHEA Grapalat" w:cs="Sylfaen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ՀՈՒԼԻՍԻ</w:t>
      </w:r>
      <w:r>
        <w:rPr>
          <w:rStyle w:val="Strong"/>
          <w:rFonts w:ascii="GHEA Grapalat" w:hAnsi="GHEA Grapalat"/>
          <w:color w:val="000000"/>
          <w:lang w:val="af-ZA"/>
        </w:rPr>
        <w:t xml:space="preserve"> 26-</w:t>
      </w:r>
      <w:r>
        <w:rPr>
          <w:rStyle w:val="Strong"/>
          <w:rFonts w:ascii="GHEA Grapalat" w:hAnsi="GHEA Grapalat" w:cs="Sylfaen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N 951-</w:t>
      </w:r>
      <w:r>
        <w:rPr>
          <w:rStyle w:val="Strong"/>
          <w:rFonts w:ascii="GHEA Grapalat" w:hAnsi="GHEA Grapalat"/>
          <w:color w:val="000000"/>
        </w:rPr>
        <w:t>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ՄԵՋ</w:t>
      </w:r>
      <w:r>
        <w:rPr>
          <w:rStyle w:val="Strong"/>
          <w:rFonts w:ascii="GHEA Grapalat" w:hAnsi="GHEA Grapalat"/>
          <w:color w:val="000000"/>
          <w:lang w:val="af-ZA"/>
        </w:rPr>
        <w:t xml:space="preserve"> ՓՈՓՈԽՈՒԹՅՈՒՆ </w:t>
      </w:r>
      <w:r>
        <w:rPr>
          <w:rStyle w:val="Strong"/>
          <w:rFonts w:ascii="GHEA Grapalat" w:hAnsi="GHEA Grapalat" w:cs="Sylfaen"/>
          <w:color w:val="000000"/>
        </w:rPr>
        <w:t>ԿԱՏԱՐԵԼՈՒ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lang w:val="af-ZA"/>
        </w:rPr>
        <w:t>»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 w:cs="Arial Armenian"/>
          <w:b/>
          <w:lang w:val="af-ZA"/>
        </w:rPr>
        <w:t>ՆԱԽԱԳԾԻ ԸՆԴՈՒՆՄԱՆ</w:t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0"/>
      </w:tblGrid>
      <w:tr w:rsidR="007F05FF" w:rsidRPr="007F05FF" w:rsidTr="007F05FF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FF" w:rsidRPr="007F05FF" w:rsidRDefault="007F05FF" w:rsidP="003B054E">
            <w:pPr>
              <w:numPr>
                <w:ilvl w:val="0"/>
                <w:numId w:val="1"/>
              </w:numPr>
              <w:ind w:left="-124" w:right="72" w:firstLine="1276"/>
              <w:rPr>
                <w:rFonts w:ascii="GHEA Grapalat" w:hAnsi="GHEA Grapalat"/>
                <w:b/>
                <w:color w:val="000000"/>
                <w:sz w:val="24"/>
                <w:szCs w:val="24"/>
                <w:lang w:val="af-ZA"/>
              </w:rPr>
            </w:pPr>
            <w:r w:rsidRPr="007F05F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  <w:p w:rsidR="007F05FF" w:rsidRDefault="007F05FF">
            <w:pPr>
              <w:ind w:left="720" w:right="72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7F05FF" w:rsidRPr="007F05FF" w:rsidTr="007F05FF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FF" w:rsidRDefault="007F05FF" w:rsidP="007F05FF">
            <w:pPr>
              <w:spacing w:line="25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2012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հուլիսի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26-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ցանկը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հաստատելու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քաղաքացիներին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քաղաքացիություն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ձեռք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բերելու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կապակցությամբ</w:t>
            </w:r>
            <w:proofErr w:type="spellEnd"/>
            <w:r>
              <w:rPr>
                <w:b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առաջին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անգամ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քաղաքացու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անձնագիր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կարող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տրվել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օտարերկրյա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պետություններում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դիվանագիտական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ներկայացուցչություններում</w:t>
            </w:r>
            <w:proofErr w:type="spellEnd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pacing w:val="-4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հյուպատոսական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հիմնարկներում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 N951-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(այսուհետ՝ որոշում)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կետի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որոշման գործողությունը տարածվում է մինչև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տեմբերի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1-ը ծագած հարաբերությունների վրա: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7F05FF" w:rsidRDefault="007F05FF" w:rsidP="007F05FF">
            <w:pPr>
              <w:spacing w:line="256" w:lineRule="auto"/>
              <w:ind w:firstLine="72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Ելնելով իրավիճակից՝ անհրաժեշտ է որոշման գործողության ժամկետը երկարաձգել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մինչև նշված ժամկետը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 որպեսզի Սիրիայի Արաբական Հանրապետությունում, Լիբանանի Հանրապետությունում և Իրաքի Հանրապետությունում բնակվող քաղաքացիները մինչև 2019 թվականի դեկտեմբերի 31-ը հնարավորություն ունենան առաջին անգամ Հայաստանի Հանրապետության քաղաքացու անձնագիր ստանալ վերը նշված պետություններում ՀՀ դիվանագիտական ներկայացուցչություններում կամ հյուպատոսական հիմնարկներում:</w:t>
            </w:r>
          </w:p>
          <w:p w:rsidR="007F05FF" w:rsidRPr="007F05FF" w:rsidRDefault="007F05FF" w:rsidP="007F05FF">
            <w:pPr>
              <w:spacing w:line="256" w:lineRule="auto"/>
              <w:ind w:firstLine="727"/>
              <w:jc w:val="both"/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</w:pP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Հաշվի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առնելով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հիշյալ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պետություններում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ներքին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իրավիճակում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շարունակվող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լարվածությունը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՝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տեղական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նահանգների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և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շրջանների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միջև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ճանապարհների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ոչ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անվտանգ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լինելը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արդի ժամանակահատվածում ևս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այդ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պետություններում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բնակվող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հայերի համար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Հանրապետություն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գալը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քաղաքացու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անձնագիրը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ստանալու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հարցը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խրթին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ուստի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2012</w:t>
            </w:r>
            <w:r>
              <w:rPr>
                <w:rFonts w:ascii="GHEA Grapalat" w:hAnsi="GHEA Grapalat" w:cs="Sylfaen"/>
                <w:sz w:val="24"/>
                <w:szCs w:val="24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թիվ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951-</w:t>
            </w:r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Ն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որոշման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գործողության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ժամկետը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երկարաձգել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մինչև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2019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թ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>վականի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դեկտեմբերի</w:t>
            </w:r>
            <w:proofErr w:type="spellEnd"/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 xml:space="preserve"> 31-</w:t>
            </w:r>
            <w: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ը</w:t>
            </w:r>
            <w:r>
              <w:rPr>
                <w:rFonts w:ascii="GHEA Grapalat" w:eastAsia="Calibri" w:hAnsi="GHEA Grapalat" w:cs="Arial"/>
                <w:sz w:val="24"/>
                <w:szCs w:val="24"/>
                <w:lang w:val="af-ZA" w:eastAsia="en-US"/>
              </w:rPr>
              <w:t>:</w:t>
            </w:r>
          </w:p>
        </w:tc>
      </w:tr>
      <w:tr w:rsidR="007F05FF" w:rsidRPr="007F05FF" w:rsidTr="007F05FF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FF" w:rsidRPr="007F05FF" w:rsidRDefault="007F05FF" w:rsidP="003B054E">
            <w:pPr>
              <w:numPr>
                <w:ilvl w:val="0"/>
                <w:numId w:val="1"/>
              </w:numPr>
              <w:ind w:left="869" w:right="72" w:hanging="509"/>
              <w:jc w:val="center"/>
              <w:rPr>
                <w:rFonts w:ascii="GHEA Grapalat" w:hAnsi="GHEA Grapalat"/>
                <w:b/>
                <w:color w:val="000000"/>
                <w:sz w:val="24"/>
                <w:lang w:val="af-ZA"/>
              </w:rPr>
            </w:pPr>
            <w:bookmarkStart w:id="0" w:name="_GoBack"/>
            <w:bookmarkEnd w:id="0"/>
            <w:r w:rsidRPr="007F05FF">
              <w:rPr>
                <w:rFonts w:ascii="GHEA Grapalat" w:hAnsi="GHEA Grapalat"/>
                <w:b/>
                <w:color w:val="000000"/>
                <w:sz w:val="24"/>
                <w:lang w:val="hy-AM"/>
              </w:rPr>
              <w:t xml:space="preserve">Առաջարկվող կարգավորման նպատակը </w:t>
            </w:r>
            <w:r w:rsidRPr="007F05FF">
              <w:rPr>
                <w:rFonts w:ascii="GHEA Grapalat" w:hAnsi="GHEA Grapalat"/>
                <w:b/>
                <w:color w:val="000000"/>
                <w:sz w:val="24"/>
              </w:rPr>
              <w:t>և</w:t>
            </w:r>
            <w:r w:rsidRPr="007F05FF">
              <w:rPr>
                <w:rFonts w:ascii="GHEA Grapalat" w:hAnsi="GHEA Grapalat"/>
                <w:b/>
                <w:color w:val="000000"/>
                <w:sz w:val="24"/>
                <w:lang w:val="af-ZA"/>
              </w:rPr>
              <w:t xml:space="preserve"> </w:t>
            </w:r>
            <w:proofErr w:type="spellStart"/>
            <w:r w:rsidRPr="007F05FF">
              <w:rPr>
                <w:rFonts w:ascii="GHEA Grapalat" w:hAnsi="GHEA Grapalat"/>
                <w:b/>
                <w:color w:val="000000"/>
                <w:sz w:val="24"/>
              </w:rPr>
              <w:t>ակնկալվող</w:t>
            </w:r>
            <w:proofErr w:type="spellEnd"/>
            <w:r w:rsidRPr="007F05FF">
              <w:rPr>
                <w:rFonts w:ascii="GHEA Grapalat" w:hAnsi="GHEA Grapalat"/>
                <w:b/>
                <w:color w:val="000000"/>
                <w:sz w:val="24"/>
                <w:lang w:val="af-ZA"/>
              </w:rPr>
              <w:t xml:space="preserve"> </w:t>
            </w:r>
            <w:proofErr w:type="spellStart"/>
            <w:r w:rsidRPr="007F05FF">
              <w:rPr>
                <w:rFonts w:ascii="GHEA Grapalat" w:hAnsi="GHEA Grapalat"/>
                <w:b/>
                <w:color w:val="000000"/>
                <w:sz w:val="24"/>
              </w:rPr>
              <w:t>արդյունքը</w:t>
            </w:r>
            <w:proofErr w:type="spellEnd"/>
          </w:p>
          <w:p w:rsidR="007F05FF" w:rsidRDefault="007F05FF">
            <w:pPr>
              <w:ind w:right="72"/>
              <w:rPr>
                <w:rFonts w:ascii="GHEA Grapalat" w:hAnsi="GHEA Grapalat"/>
                <w:i/>
                <w:lang w:val="af-ZA"/>
              </w:rPr>
            </w:pPr>
          </w:p>
        </w:tc>
      </w:tr>
      <w:tr w:rsidR="007F05FF" w:rsidRPr="007F05FF" w:rsidTr="007F05FF"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FF" w:rsidRDefault="007F05FF" w:rsidP="007F05FF">
            <w:pPr>
              <w:pStyle w:val="NormalWeb"/>
              <w:spacing w:before="0" w:beforeAutospacing="0" w:after="0" w:afterAutospacing="0"/>
              <w:ind w:firstLine="727"/>
              <w:jc w:val="both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</w:rPr>
              <w:t>Նախագծով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առաջարկվում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երկարաձգել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գործողության </w:t>
            </w:r>
            <w:proofErr w:type="spellStart"/>
            <w:r>
              <w:rPr>
                <w:rFonts w:ascii="GHEA Grapalat" w:hAnsi="GHEA Grapalat"/>
                <w:color w:val="000000"/>
              </w:rPr>
              <w:t>ժամկետը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տալ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Լիբանանի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Սիրիայի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Արաբական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և Իրաքի </w:t>
            </w:r>
            <w:proofErr w:type="spellStart"/>
            <w:r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 w:cs="Arial"/>
                <w:color w:val="000000"/>
              </w:rPr>
              <w:t>քաղաքացիներին</w:t>
            </w:r>
            <w:proofErr w:type="spellEnd"/>
            <w:r>
              <w:rPr>
                <w:rStyle w:val="apple-converted-space"/>
                <w:rFonts w:ascii="GHEA Grapalat" w:hAnsi="GHEA Grapalat" w:cs="Arial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ՀՀ</w:t>
            </w:r>
            <w:r>
              <w:rPr>
                <w:bCs/>
                <w:color w:val="000000"/>
                <w:spacing w:val="-4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դիվանագիտական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ներկայացուցչություններում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հյուպատոսական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հիմնարկներում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ստանալու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քաղաքացու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անձնագիր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</w:tr>
      <w:tr w:rsidR="007F05FF" w:rsidRPr="007F05FF" w:rsidTr="007F05FF">
        <w:trPr>
          <w:trHeight w:val="656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FF" w:rsidRPr="007F05FF" w:rsidRDefault="007F05FF" w:rsidP="00B9350C">
            <w:pPr>
              <w:numPr>
                <w:ilvl w:val="0"/>
                <w:numId w:val="1"/>
              </w:numPr>
              <w:ind w:right="72"/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r w:rsidRPr="007F05FF">
              <w:rPr>
                <w:rFonts w:ascii="GHEA Grapalat" w:hAnsi="GHEA Grapalat"/>
                <w:b/>
                <w:color w:val="000000"/>
                <w:sz w:val="24"/>
                <w:lang w:val="hy-AM"/>
              </w:rPr>
              <w:t>Նախագծի մշակման գործընթացում ներգրավված ինստիտուտն</w:t>
            </w:r>
            <w:r>
              <w:rPr>
                <w:rFonts w:ascii="GHEA Grapalat" w:hAnsi="GHEA Grapalat"/>
                <w:b/>
                <w:color w:val="000000"/>
                <w:sz w:val="24"/>
                <w:lang w:val="hy-AM"/>
              </w:rPr>
              <w:t>երը</w:t>
            </w:r>
          </w:p>
        </w:tc>
      </w:tr>
      <w:tr w:rsidR="007F05FF" w:rsidRPr="007F05FF" w:rsidTr="007F05FF">
        <w:trPr>
          <w:trHeight w:val="537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FF" w:rsidRDefault="007F05FF" w:rsidP="007F05FF">
            <w:pPr>
              <w:ind w:right="72" w:firstLine="72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7F05F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 </w:t>
            </w:r>
          </w:p>
        </w:tc>
      </w:tr>
    </w:tbl>
    <w:p w:rsidR="00BC44E4" w:rsidRPr="007F05FF" w:rsidRDefault="00BC44E4">
      <w:pPr>
        <w:rPr>
          <w:lang w:val="af-ZA"/>
        </w:rPr>
      </w:pPr>
    </w:p>
    <w:sectPr w:rsidR="00BC44E4" w:rsidRPr="007F05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4C52"/>
    <w:multiLevelType w:val="hybridMultilevel"/>
    <w:tmpl w:val="0072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E9"/>
    <w:rsid w:val="003B054E"/>
    <w:rsid w:val="006157E9"/>
    <w:rsid w:val="007F05FF"/>
    <w:rsid w:val="00B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38FA"/>
  <w15:chartTrackingRefBased/>
  <w15:docId w15:val="{A86AF101-82C9-4568-BA06-9ED8871C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5F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0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7F05FF"/>
  </w:style>
  <w:style w:type="character" w:styleId="Strong">
    <w:name w:val="Strong"/>
    <w:basedOn w:val="DefaultParagraphFont"/>
    <w:uiPriority w:val="22"/>
    <w:qFormat/>
    <w:rsid w:val="007F0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2019-08-09T13:07:00Z</dcterms:created>
  <dcterms:modified xsi:type="dcterms:W3CDTF">2019-08-09T13:20:00Z</dcterms:modified>
</cp:coreProperties>
</file>