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3E835" w14:textId="77777777" w:rsidR="00280C11" w:rsidRPr="00AE5DCB" w:rsidRDefault="00280C11" w:rsidP="00280C11">
      <w:pPr>
        <w:spacing w:after="0" w:line="360" w:lineRule="auto"/>
        <w:jc w:val="right"/>
        <w:rPr>
          <w:rFonts w:ascii="GHEA Grapalat" w:hAnsi="GHEA Grapalat"/>
          <w:b/>
          <w:sz w:val="24"/>
          <w:szCs w:val="24"/>
          <w:lang w:val="hy-AM"/>
        </w:rPr>
      </w:pPr>
      <w:r w:rsidRPr="00AE5DCB">
        <w:rPr>
          <w:rFonts w:ascii="GHEA Grapalat" w:hAnsi="GHEA Grapalat"/>
          <w:b/>
          <w:sz w:val="24"/>
          <w:szCs w:val="24"/>
          <w:lang w:val="hy-AM"/>
        </w:rPr>
        <w:t>ՆԱԽԱԳԻԾ</w:t>
      </w:r>
    </w:p>
    <w:p w14:paraId="499FE709" w14:textId="77777777" w:rsidR="00280C11" w:rsidRPr="00AE5DCB" w:rsidRDefault="00280C11" w:rsidP="00280C11">
      <w:pPr>
        <w:spacing w:after="0" w:line="360" w:lineRule="auto"/>
        <w:jc w:val="center"/>
        <w:rPr>
          <w:rFonts w:ascii="GHEA Grapalat" w:hAnsi="GHEA Grapalat"/>
          <w:b/>
          <w:sz w:val="24"/>
          <w:szCs w:val="24"/>
          <w:lang w:val="hy-AM"/>
        </w:rPr>
      </w:pPr>
      <w:r w:rsidRPr="00AE5DCB">
        <w:rPr>
          <w:rFonts w:ascii="GHEA Grapalat" w:hAnsi="GHEA Grapalat"/>
          <w:b/>
          <w:sz w:val="24"/>
          <w:szCs w:val="24"/>
          <w:lang w:val="hy-AM"/>
        </w:rPr>
        <w:t xml:space="preserve">ՀԱՅԱՍՏԱՆԻ ՀԱՆՐԱՊԵՏՈՒԹՅԱՆ </w:t>
      </w:r>
    </w:p>
    <w:p w14:paraId="166F1D70" w14:textId="77777777" w:rsidR="00280C11" w:rsidRPr="00AE5DCB" w:rsidRDefault="00280C11" w:rsidP="00280C11">
      <w:pPr>
        <w:spacing w:after="0" w:line="360" w:lineRule="auto"/>
        <w:jc w:val="center"/>
        <w:rPr>
          <w:rFonts w:ascii="GHEA Grapalat" w:hAnsi="GHEA Grapalat"/>
          <w:b/>
          <w:sz w:val="24"/>
          <w:szCs w:val="24"/>
          <w:lang w:val="hy-AM"/>
        </w:rPr>
      </w:pPr>
      <w:r w:rsidRPr="00AE5DCB">
        <w:rPr>
          <w:rFonts w:ascii="GHEA Grapalat" w:hAnsi="GHEA Grapalat"/>
          <w:b/>
          <w:sz w:val="24"/>
          <w:szCs w:val="24"/>
          <w:lang w:val="hy-AM"/>
        </w:rPr>
        <w:t>ՕՐԵՆՔԸ</w:t>
      </w:r>
    </w:p>
    <w:p w14:paraId="3FC90B02" w14:textId="77777777" w:rsidR="00280C11" w:rsidRPr="00AE5DCB" w:rsidRDefault="00280C11" w:rsidP="00280C11">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AE5DCB">
        <w:rPr>
          <w:rFonts w:ascii="GHEA Grapalat" w:hAnsi="GHEA Grapalat"/>
          <w:b/>
          <w:bCs/>
          <w:color w:val="000000"/>
          <w:shd w:val="clear" w:color="auto" w:fill="FFFFFF"/>
          <w:lang w:val="hy-AM"/>
        </w:rPr>
        <w:t>«ՏԵՂԱԿԱՆ ԻՆՔՆԱԿԱՌԱՎԱՐՄԱՆ ՄԱՍԻՆ» ՀԱՅԱՍՏԱՆԻ ՀԱՆՐԱՊԵՏՈՒԹՅԱՆ ՕՐԵՆՔՈՒՄ ԼՐԱՑՈՒՄ ԵՎ ՓՈՓՈԽՈՒԹՅՈՒՆ ԿԱՏԱՐԵԼՈՒ ՄԱՍԻՆ</w:t>
      </w:r>
    </w:p>
    <w:p w14:paraId="1EB823D8" w14:textId="77777777" w:rsidR="00280C11" w:rsidRPr="00AE5DCB" w:rsidRDefault="00280C11" w:rsidP="00280C11">
      <w:pPr>
        <w:pStyle w:val="NormalWeb"/>
        <w:shd w:val="clear" w:color="auto" w:fill="FFFFFF"/>
        <w:spacing w:before="0" w:beforeAutospacing="0" w:after="0" w:afterAutospacing="0" w:line="360" w:lineRule="auto"/>
        <w:ind w:firstLine="283"/>
        <w:rPr>
          <w:rFonts w:ascii="GHEA Grapalat" w:hAnsi="GHEA Grapalat"/>
          <w:color w:val="000000"/>
          <w:lang w:val="hy-AM"/>
        </w:rPr>
      </w:pPr>
      <w:r w:rsidRPr="00AE5DCB">
        <w:rPr>
          <w:rFonts w:ascii="Arial" w:hAnsi="Arial" w:cs="Arial"/>
          <w:color w:val="000000"/>
          <w:lang w:val="hy-AM"/>
        </w:rPr>
        <w:t> </w:t>
      </w:r>
    </w:p>
    <w:p w14:paraId="1943E053"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bookmarkStart w:id="0" w:name="_Hlk534880961"/>
      <w:r w:rsidRPr="00AE5DCB">
        <w:rPr>
          <w:rStyle w:val="Strong"/>
          <w:rFonts w:ascii="GHEA Grapalat" w:hAnsi="GHEA Grapalat"/>
          <w:color w:val="000000"/>
          <w:lang w:val="hy-AM"/>
        </w:rPr>
        <w:t xml:space="preserve">Հոդված 1. </w:t>
      </w:r>
      <w:r w:rsidRPr="00AE5DCB">
        <w:rPr>
          <w:rStyle w:val="Strong"/>
          <w:rFonts w:ascii="Arial" w:hAnsi="Arial" w:cs="Arial"/>
          <w:color w:val="000000"/>
          <w:lang w:val="hy-AM"/>
        </w:rPr>
        <w:t> </w:t>
      </w:r>
      <w:bookmarkEnd w:id="0"/>
      <w:r w:rsidRPr="00AE5DCB">
        <w:rPr>
          <w:rFonts w:ascii="GHEA Grapalat" w:hAnsi="GHEA Grapalat"/>
          <w:color w:val="000000"/>
          <w:lang w:val="hy-AM"/>
        </w:rPr>
        <w:t>«Տեղական ինքնակառավարման մասին» Հայաստանի Հանրապետության 2002 թվականի մայիսի 7-ի ՀՕ-337 օրենքի(այսուհետ՝ Օրենք) 45-րդ հոդվածի 1-ին մասի 2-րդ կետը շարադրել նոր խմբագրությամբ.</w:t>
      </w:r>
    </w:p>
    <w:p w14:paraId="5C01953C"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«2</w:t>
      </w:r>
      <w:r w:rsidRPr="00AE5DCB">
        <w:rPr>
          <w:rFonts w:ascii="GHEA Grapalat" w:hAnsi="GHEA Grapalat"/>
          <w:color w:val="000000"/>
          <w:shd w:val="clear" w:color="auto" w:fill="FFFFFF"/>
          <w:lang w:val="hy-AM"/>
        </w:rPr>
        <w:t xml:space="preserve">) տալիս է ոգելից խմիչքների կամ </w:t>
      </w:r>
      <w:r w:rsidRPr="00AE5DCB">
        <w:rPr>
          <w:rFonts w:ascii="GHEA Grapalat" w:hAnsi="GHEA Grapalat"/>
          <w:color w:val="000000"/>
          <w:lang w:val="hy-AM"/>
        </w:rPr>
        <w:t>ծխախոտային արտադրատեսակների կամ ծխախոտային արտադրատեսակների նմանակների կամ ծխախոտային արտադրատեսակների փոխարինիչների, բացառությամբ բժշկական նշանակության   ծխախոտային արտադրատեսակների փոխարինիչների վաճառքի</w:t>
      </w:r>
      <w:r w:rsidRPr="00AE5DCB">
        <w:rPr>
          <w:rFonts w:ascii="GHEA Grapalat" w:hAnsi="GHEA Grapalat"/>
          <w:color w:val="000000"/>
          <w:shd w:val="clear" w:color="auto" w:fill="FFFFFF"/>
          <w:lang w:val="hy-AM"/>
        </w:rPr>
        <w:t>, իսկ հանրային սննդի օբյեկտներում` ոգելից և ալկոհոլային խմիչքների իրացման թույլտվություն.»:</w:t>
      </w:r>
    </w:p>
    <w:p w14:paraId="43C70AC5"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Style w:val="Strong"/>
          <w:rFonts w:ascii="GHEA Grapalat" w:hAnsi="GHEA Grapalat"/>
          <w:color w:val="000000"/>
          <w:lang w:val="hy-AM"/>
        </w:rPr>
        <w:t>Հոդված 2.</w:t>
      </w:r>
      <w:r w:rsidRPr="00AE5DCB">
        <w:rPr>
          <w:rStyle w:val="Strong"/>
          <w:rFonts w:ascii="Arial" w:hAnsi="Arial" w:cs="Arial"/>
          <w:color w:val="000000"/>
          <w:lang w:val="hy-AM"/>
        </w:rPr>
        <w:t> </w:t>
      </w:r>
      <w:r w:rsidRPr="00AE5DCB">
        <w:rPr>
          <w:rFonts w:ascii="GHEA Grapalat" w:hAnsi="GHEA Grapalat"/>
          <w:color w:val="000000"/>
          <w:lang w:val="hy-AM"/>
        </w:rPr>
        <w:t xml:space="preserve">Օրենքի 47-րդ հոդվածի 2-րդ մասը 2-րդ կետից հետո լրացնել </w:t>
      </w:r>
      <w:r w:rsidRPr="00AE5DCB">
        <w:rPr>
          <w:rFonts w:ascii="Arial" w:hAnsi="Arial" w:cs="Arial"/>
          <w:color w:val="000000"/>
          <w:lang w:val="hy-AM"/>
        </w:rPr>
        <w:t> </w:t>
      </w:r>
      <w:r w:rsidRPr="00AE5DCB">
        <w:rPr>
          <w:rFonts w:ascii="GHEA Grapalat" w:hAnsi="GHEA Grapalat" w:cs="Arial"/>
          <w:color w:val="000000"/>
          <w:lang w:val="hy-AM"/>
        </w:rPr>
        <w:t>հետևյալ բովանդակությամբ  3-րդ կետով.</w:t>
      </w:r>
    </w:p>
    <w:p w14:paraId="45F4F797" w14:textId="77777777" w:rsidR="00280C11" w:rsidRPr="00AE5DCB" w:rsidRDefault="00280C11" w:rsidP="00280C11">
      <w:pPr>
        <w:spacing w:after="0" w:line="360" w:lineRule="auto"/>
        <w:jc w:val="both"/>
        <w:rPr>
          <w:rFonts w:ascii="GHEA Grapalat" w:hAnsi="GHEA Grapalat"/>
          <w:color w:val="000000"/>
          <w:sz w:val="24"/>
          <w:szCs w:val="24"/>
          <w:lang w:val="hy-AM"/>
        </w:rPr>
      </w:pPr>
      <w:r w:rsidRPr="00AE5DCB">
        <w:rPr>
          <w:rFonts w:ascii="GHEA Grapalat" w:hAnsi="GHEA Grapalat"/>
          <w:color w:val="000000"/>
          <w:sz w:val="24"/>
          <w:szCs w:val="24"/>
          <w:lang w:val="hy-AM"/>
        </w:rPr>
        <w:t>3)աջակցում է առողջ ապրելակերպի, ֆիզիկական ակտիվության քարոզչության և ծխախոտային արտադրատեսակների, ծխախոտային արտադրատեսակների փոխարինիչների օգտագործման և երկրորդային ծխով պայմանավորված վնասի վերաբերյալ իրականացվող իրազեկման աշխատանքներին::</w:t>
      </w:r>
    </w:p>
    <w:p w14:paraId="61CB3565"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lang w:val="hy-AM"/>
        </w:rPr>
      </w:pPr>
      <w:r w:rsidRPr="00AE5DCB">
        <w:rPr>
          <w:rStyle w:val="Strong"/>
          <w:rFonts w:ascii="GHEA Grapalat" w:hAnsi="GHEA Grapalat"/>
          <w:color w:val="000000"/>
          <w:lang w:val="hy-AM"/>
        </w:rPr>
        <w:t>Հոդված 3.</w:t>
      </w:r>
      <w:r w:rsidRPr="00AE5DCB">
        <w:rPr>
          <w:rFonts w:ascii="Arial" w:hAnsi="Arial" w:cs="Arial"/>
          <w:color w:val="000000"/>
          <w:lang w:val="hy-AM"/>
        </w:rPr>
        <w:t> </w:t>
      </w:r>
      <w:r w:rsidRPr="00AE5DCB">
        <w:rPr>
          <w:rFonts w:ascii="GHEA Grapalat" w:hAnsi="GHEA Grapalat"/>
          <w:color w:val="000000"/>
          <w:lang w:val="hy-AM"/>
        </w:rPr>
        <w:t>Սույն օրենքն ուժի մեջ է մտնում պաշտոնական հրապարակման օրվան հաջորդող տասներորդ օրը:</w:t>
      </w:r>
    </w:p>
    <w:p w14:paraId="4BCC3FDA" w14:textId="77777777" w:rsidR="00280C11" w:rsidRPr="00AE5DCB" w:rsidRDefault="00280C11" w:rsidP="00280C11">
      <w:pPr>
        <w:spacing w:after="0" w:line="360" w:lineRule="auto"/>
        <w:jc w:val="both"/>
        <w:rPr>
          <w:rFonts w:ascii="GHEA Grapalat" w:hAnsi="GHEA Grapalat"/>
          <w:sz w:val="24"/>
          <w:szCs w:val="24"/>
          <w:lang w:val="hy-AM"/>
        </w:rPr>
      </w:pPr>
    </w:p>
    <w:p w14:paraId="75BA7811" w14:textId="77777777" w:rsidR="00280C11" w:rsidRPr="00AE5DCB" w:rsidRDefault="00280C11" w:rsidP="00280C11">
      <w:pPr>
        <w:spacing w:after="0" w:line="360" w:lineRule="auto"/>
        <w:jc w:val="both"/>
        <w:rPr>
          <w:rFonts w:ascii="GHEA Grapalat" w:hAnsi="GHEA Grapalat"/>
          <w:sz w:val="24"/>
          <w:szCs w:val="24"/>
          <w:lang w:val="hy-AM"/>
        </w:rPr>
      </w:pPr>
    </w:p>
    <w:p w14:paraId="0D9D1745" w14:textId="77777777" w:rsidR="00280C11" w:rsidRPr="00AE5DCB" w:rsidRDefault="00280C11" w:rsidP="00280C11">
      <w:pPr>
        <w:spacing w:after="0" w:line="360" w:lineRule="auto"/>
        <w:jc w:val="both"/>
        <w:rPr>
          <w:rFonts w:ascii="GHEA Grapalat" w:hAnsi="GHEA Grapalat"/>
          <w:sz w:val="24"/>
          <w:szCs w:val="24"/>
          <w:lang w:val="hy-AM"/>
        </w:rPr>
      </w:pPr>
    </w:p>
    <w:p w14:paraId="5E92658A" w14:textId="77777777" w:rsidR="00280C11" w:rsidRPr="00AE5DCB" w:rsidRDefault="00280C11" w:rsidP="00280C11">
      <w:pPr>
        <w:spacing w:line="360" w:lineRule="auto"/>
        <w:jc w:val="both"/>
        <w:rPr>
          <w:rFonts w:ascii="GHEA Grapalat" w:hAnsi="GHEA Grapalat"/>
          <w:sz w:val="24"/>
          <w:szCs w:val="24"/>
          <w:lang w:val="hy-AM"/>
        </w:rPr>
      </w:pPr>
    </w:p>
    <w:p w14:paraId="314E572B" w14:textId="77777777" w:rsidR="00280C11" w:rsidRPr="00AE5DCB" w:rsidRDefault="00280C11" w:rsidP="00280C11">
      <w:pPr>
        <w:spacing w:line="360" w:lineRule="auto"/>
        <w:jc w:val="both"/>
        <w:rPr>
          <w:rFonts w:ascii="GHEA Grapalat" w:hAnsi="GHEA Grapalat"/>
          <w:sz w:val="24"/>
          <w:szCs w:val="24"/>
          <w:lang w:val="hy-AM"/>
        </w:rPr>
      </w:pPr>
    </w:p>
    <w:p w14:paraId="2572E603" w14:textId="77777777" w:rsidR="00280C11" w:rsidRPr="00AE5DCB" w:rsidRDefault="00280C11" w:rsidP="00280C11">
      <w:pPr>
        <w:spacing w:line="360" w:lineRule="auto"/>
        <w:jc w:val="right"/>
        <w:rPr>
          <w:rFonts w:ascii="GHEA Grapalat" w:hAnsi="GHEA Grapalat" w:cs="Times Armenian"/>
          <w:b/>
          <w:sz w:val="24"/>
          <w:szCs w:val="24"/>
          <w:lang w:val="hy-AM"/>
        </w:rPr>
      </w:pPr>
      <w:r w:rsidRPr="00AE5DCB">
        <w:rPr>
          <w:rFonts w:ascii="GHEA Grapalat" w:hAnsi="GHEA Grapalat"/>
          <w:b/>
          <w:sz w:val="24"/>
          <w:szCs w:val="24"/>
          <w:lang w:val="hy-AM"/>
        </w:rPr>
        <w:lastRenderedPageBreak/>
        <w:t xml:space="preserve">         ՆԱԽԱԳԻԾ</w:t>
      </w:r>
    </w:p>
    <w:p w14:paraId="43EECF51" w14:textId="77777777" w:rsidR="00280C11" w:rsidRPr="00AE5DCB" w:rsidRDefault="00280C11" w:rsidP="00280C11">
      <w:pPr>
        <w:spacing w:after="0" w:line="360" w:lineRule="auto"/>
        <w:jc w:val="center"/>
        <w:rPr>
          <w:rFonts w:ascii="GHEA Grapalat" w:hAnsi="GHEA Grapalat"/>
          <w:b/>
          <w:sz w:val="24"/>
          <w:szCs w:val="24"/>
          <w:lang w:val="hy-AM"/>
        </w:rPr>
      </w:pPr>
      <w:r w:rsidRPr="00AE5DCB">
        <w:rPr>
          <w:rFonts w:ascii="GHEA Grapalat" w:hAnsi="GHEA Grapalat"/>
          <w:b/>
          <w:sz w:val="24"/>
          <w:szCs w:val="24"/>
          <w:lang w:val="hy-AM"/>
        </w:rPr>
        <w:t>ՀԱՅԱՍՏԱՆԻ ՀԱՆՐԱՊԵՏՈՒԹՅԱՆ</w:t>
      </w:r>
    </w:p>
    <w:p w14:paraId="3B94222E" w14:textId="77777777" w:rsidR="00280C11" w:rsidRPr="00AE5DCB" w:rsidRDefault="00280C11" w:rsidP="00280C11">
      <w:pPr>
        <w:spacing w:after="0" w:line="360" w:lineRule="auto"/>
        <w:jc w:val="center"/>
        <w:rPr>
          <w:rFonts w:ascii="GHEA Grapalat" w:hAnsi="GHEA Grapalat" w:cs="Times Armenian"/>
          <w:b/>
          <w:sz w:val="24"/>
          <w:szCs w:val="24"/>
          <w:lang w:val="hy-AM"/>
        </w:rPr>
      </w:pPr>
      <w:r w:rsidRPr="00AE5DCB">
        <w:rPr>
          <w:rFonts w:ascii="GHEA Grapalat" w:hAnsi="GHEA Grapalat"/>
          <w:b/>
          <w:sz w:val="24"/>
          <w:szCs w:val="24"/>
          <w:lang w:val="hy-AM"/>
        </w:rPr>
        <w:t>ՕՐԵՆՔԸ</w:t>
      </w:r>
    </w:p>
    <w:p w14:paraId="3CF00AB0" w14:textId="77777777" w:rsidR="00280C11" w:rsidRPr="00AE5DCB" w:rsidRDefault="00280C11" w:rsidP="00280C11">
      <w:pPr>
        <w:spacing w:after="0" w:line="360" w:lineRule="auto"/>
        <w:jc w:val="center"/>
        <w:rPr>
          <w:rFonts w:ascii="GHEA Grapalat" w:hAnsi="GHEA Grapalat" w:cs="Times Armenian"/>
          <w:b/>
          <w:sz w:val="24"/>
          <w:szCs w:val="24"/>
          <w:lang w:val="hy-AM"/>
        </w:rPr>
      </w:pPr>
      <w:r w:rsidRPr="00AE5DCB">
        <w:rPr>
          <w:rFonts w:ascii="GHEA Grapalat" w:hAnsi="GHEA Grapalat"/>
          <w:b/>
          <w:sz w:val="24"/>
          <w:szCs w:val="24"/>
          <w:lang w:val="hy-AM"/>
        </w:rPr>
        <w:t xml:space="preserve">ԳՈՎԱԶԴԻ ՄԱՍԻՆ ՀԱՅԱՍՏԱՆԻ ՀԱՆՐԱՊԵՏՈՒԹՅԱՆ ՕՐԵՆՔՈՒՄ </w:t>
      </w:r>
      <w:r w:rsidRPr="00AE5DCB">
        <w:rPr>
          <w:rFonts w:ascii="GHEA Grapalat" w:hAnsi="GHEA Grapalat" w:cs="Times Armenian"/>
          <w:b/>
          <w:sz w:val="24"/>
          <w:szCs w:val="24"/>
          <w:lang w:val="hy-AM"/>
        </w:rPr>
        <w:t xml:space="preserve">ՓՈՓՈԽՈՒԹՅՈՒՆՆԵՐ   </w:t>
      </w:r>
      <w:r w:rsidRPr="00AE5DCB">
        <w:rPr>
          <w:rFonts w:ascii="GHEA Grapalat" w:hAnsi="GHEA Grapalat"/>
          <w:b/>
          <w:sz w:val="24"/>
          <w:szCs w:val="24"/>
          <w:lang w:val="hy-AM"/>
        </w:rPr>
        <w:t>ԿԱՏԱՐԵԼՈՒ ՄԱՍԻՆ</w:t>
      </w:r>
    </w:p>
    <w:p w14:paraId="5FD6E2D1" w14:textId="77777777" w:rsidR="00280C11" w:rsidRPr="00AE5DCB" w:rsidRDefault="00280C11" w:rsidP="00280C11">
      <w:pPr>
        <w:pStyle w:val="NormalWeb"/>
        <w:spacing w:before="0" w:beforeAutospacing="0" w:after="0" w:afterAutospacing="0" w:line="360" w:lineRule="auto"/>
        <w:jc w:val="both"/>
        <w:rPr>
          <w:rFonts w:ascii="GHEA Grapalat" w:hAnsi="GHEA Grapalat" w:cs="Sylfaen"/>
          <w:shd w:val="clear" w:color="auto" w:fill="FFFFFF"/>
          <w:lang w:val="hy-AM"/>
        </w:rPr>
      </w:pPr>
      <w:r w:rsidRPr="00AE5DCB">
        <w:rPr>
          <w:rStyle w:val="apple-converted-space"/>
          <w:rFonts w:ascii="GHEA Grapalat" w:hAnsi="GHEA Grapalat"/>
          <w:b/>
          <w:shd w:val="clear" w:color="auto" w:fill="FFFFFF"/>
          <w:lang w:val="hy-AM"/>
        </w:rPr>
        <w:t>Հոդված 1.</w:t>
      </w:r>
      <w:r w:rsidRPr="00AE5DCB">
        <w:rPr>
          <w:rStyle w:val="apple-converted-space"/>
          <w:rFonts w:ascii="Courier New" w:hAnsi="Courier New" w:cs="Courier New"/>
          <w:b/>
          <w:shd w:val="clear" w:color="auto" w:fill="FFFFFF"/>
          <w:lang w:val="hy-AM"/>
        </w:rPr>
        <w:t> </w:t>
      </w:r>
      <w:r w:rsidRPr="00AE5DCB">
        <w:rPr>
          <w:rFonts w:ascii="GHEA Grapalat" w:hAnsi="GHEA Grapalat"/>
          <w:shd w:val="clear" w:color="auto" w:fill="FFFFFF"/>
          <w:lang w:val="hy-AM"/>
        </w:rPr>
        <w:t>«</w:t>
      </w:r>
      <w:r w:rsidRPr="00AE5DCB">
        <w:rPr>
          <w:rFonts w:ascii="GHEA Grapalat" w:hAnsi="GHEA Grapalat" w:cs="Sylfaen"/>
          <w:shd w:val="clear" w:color="auto" w:fill="FFFFFF"/>
          <w:lang w:val="hy-AM"/>
        </w:rPr>
        <w:t>Գովազդի մասին</w:t>
      </w:r>
      <w:r w:rsidRPr="00AE5DCB">
        <w:rPr>
          <w:rFonts w:ascii="GHEA Grapalat" w:hAnsi="GHEA Grapalat" w:cs="Calibri"/>
          <w:shd w:val="clear" w:color="auto" w:fill="FFFFFF"/>
          <w:lang w:val="hy-AM"/>
        </w:rPr>
        <w:t>»</w:t>
      </w:r>
      <w:r w:rsidRPr="00AE5DCB">
        <w:rPr>
          <w:rFonts w:ascii="GHEA Grapalat" w:hAnsi="GHEA Grapalat" w:cs="Sylfaen"/>
          <w:shd w:val="clear" w:color="auto" w:fill="FFFFFF"/>
          <w:lang w:val="hy-AM"/>
        </w:rPr>
        <w:t>ՀայաստանիՀանրապետության</w:t>
      </w:r>
      <w:r w:rsidRPr="00AE5DCB">
        <w:rPr>
          <w:rFonts w:ascii="GHEA Grapalat" w:hAnsi="GHEA Grapalat"/>
          <w:shd w:val="clear" w:color="auto" w:fill="FFFFFF"/>
          <w:lang w:val="hy-AM"/>
        </w:rPr>
        <w:t xml:space="preserve"> 1996 </w:t>
      </w:r>
      <w:r w:rsidRPr="00AE5DCB">
        <w:rPr>
          <w:rFonts w:ascii="GHEA Grapalat" w:hAnsi="GHEA Grapalat" w:cs="Sylfaen"/>
          <w:shd w:val="clear" w:color="auto" w:fill="FFFFFF"/>
          <w:lang w:val="hy-AM"/>
        </w:rPr>
        <w:t>թվականի ապրիլի</w:t>
      </w:r>
      <w:r w:rsidRPr="00AE5DCB">
        <w:rPr>
          <w:rFonts w:ascii="GHEA Grapalat" w:hAnsi="GHEA Grapalat"/>
          <w:shd w:val="clear" w:color="auto" w:fill="FFFFFF"/>
          <w:lang w:val="hy-AM"/>
        </w:rPr>
        <w:t xml:space="preserve"> 30-</w:t>
      </w:r>
      <w:r w:rsidRPr="00AE5DCB">
        <w:rPr>
          <w:rFonts w:ascii="GHEA Grapalat" w:hAnsi="GHEA Grapalat" w:cs="Sylfaen"/>
          <w:shd w:val="clear" w:color="auto" w:fill="FFFFFF"/>
          <w:lang w:val="hy-AM"/>
        </w:rPr>
        <w:t>իՀՕ</w:t>
      </w:r>
      <w:r w:rsidRPr="00AE5DCB">
        <w:rPr>
          <w:rFonts w:ascii="GHEA Grapalat" w:hAnsi="GHEA Grapalat"/>
          <w:shd w:val="clear" w:color="auto" w:fill="FFFFFF"/>
          <w:lang w:val="hy-AM"/>
        </w:rPr>
        <w:t xml:space="preserve">-55 </w:t>
      </w:r>
      <w:r w:rsidRPr="00AE5DCB">
        <w:rPr>
          <w:rFonts w:ascii="GHEA Grapalat" w:hAnsi="GHEA Grapalat" w:cs="Sylfaen"/>
          <w:shd w:val="clear" w:color="auto" w:fill="FFFFFF"/>
          <w:lang w:val="hy-AM"/>
        </w:rPr>
        <w:t>օրենքի (այսուհետ՝ Օրենքի) 14-րդ հոդվածի 2-րդ մասից հանել և ծխախոտի բառերը:</w:t>
      </w:r>
    </w:p>
    <w:p w14:paraId="51C866CF" w14:textId="77777777" w:rsidR="00280C11" w:rsidRPr="00AE5DCB" w:rsidRDefault="00280C11" w:rsidP="00280C11">
      <w:pPr>
        <w:pStyle w:val="NormalWeb"/>
        <w:spacing w:before="0" w:beforeAutospacing="0" w:after="0" w:afterAutospacing="0" w:line="360" w:lineRule="auto"/>
        <w:jc w:val="both"/>
        <w:rPr>
          <w:rStyle w:val="apple-converted-space"/>
          <w:rFonts w:ascii="GHEA Grapalat" w:hAnsi="GHEA Grapalat" w:cs="Courier New"/>
          <w:shd w:val="clear" w:color="auto" w:fill="FFFFFF"/>
          <w:lang w:val="hy-AM"/>
        </w:rPr>
      </w:pPr>
      <w:r w:rsidRPr="00AE5DCB">
        <w:rPr>
          <w:rStyle w:val="apple-converted-space"/>
          <w:rFonts w:ascii="GHEA Grapalat" w:hAnsi="GHEA Grapalat"/>
          <w:b/>
          <w:shd w:val="clear" w:color="auto" w:fill="FFFFFF"/>
          <w:lang w:val="hy-AM"/>
        </w:rPr>
        <w:t>Հոդված 2.</w:t>
      </w:r>
      <w:r w:rsidRPr="00AE5DCB">
        <w:rPr>
          <w:rStyle w:val="apple-converted-space"/>
          <w:rFonts w:ascii="Courier New" w:hAnsi="Courier New" w:cs="Courier New"/>
          <w:b/>
          <w:shd w:val="clear" w:color="auto" w:fill="FFFFFF"/>
          <w:lang w:val="hy-AM"/>
        </w:rPr>
        <w:t> </w:t>
      </w:r>
      <w:r w:rsidRPr="00AE5DCB">
        <w:rPr>
          <w:rStyle w:val="apple-converted-space"/>
          <w:rFonts w:ascii="GHEA Grapalat" w:hAnsi="GHEA Grapalat" w:cs="Courier New"/>
          <w:shd w:val="clear" w:color="auto" w:fill="FFFFFF"/>
          <w:lang w:val="hy-AM"/>
        </w:rPr>
        <w:t>Օրենքի 15-րդ հոդվածի՝</w:t>
      </w:r>
    </w:p>
    <w:p w14:paraId="101CE8D8" w14:textId="77777777" w:rsidR="00280C11" w:rsidRPr="00AE5DCB" w:rsidRDefault="00280C11" w:rsidP="00280C11">
      <w:pPr>
        <w:pStyle w:val="NormalWeb"/>
        <w:spacing w:before="0" w:beforeAutospacing="0" w:after="0" w:afterAutospacing="0" w:line="360" w:lineRule="auto"/>
        <w:jc w:val="both"/>
        <w:rPr>
          <w:rStyle w:val="apple-converted-space"/>
          <w:rFonts w:ascii="GHEA Grapalat" w:hAnsi="GHEA Grapalat" w:cs="Courier New"/>
          <w:shd w:val="clear" w:color="auto" w:fill="FFFFFF"/>
          <w:lang w:val="hy-AM"/>
        </w:rPr>
      </w:pPr>
      <w:r w:rsidRPr="00AE5DCB">
        <w:rPr>
          <w:rStyle w:val="apple-converted-space"/>
          <w:rFonts w:ascii="GHEA Grapalat" w:hAnsi="GHEA Grapalat" w:cs="Courier New"/>
          <w:shd w:val="clear" w:color="auto" w:fill="FFFFFF"/>
          <w:lang w:val="hy-AM"/>
        </w:rPr>
        <w:t>1) 1-ին մասը շարադրել հետևյալ խմբագրությամբ.</w:t>
      </w:r>
    </w:p>
    <w:p w14:paraId="401D718C"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Style w:val="Strong"/>
          <w:rFonts w:ascii="GHEA Grapalat" w:eastAsiaTheme="minorEastAsia" w:hAnsi="GHEA Grapalat" w:cstheme="minorBidi"/>
          <w:caps/>
          <w:color w:val="000000"/>
          <w:shd w:val="clear" w:color="auto" w:fill="FFFFFF"/>
          <w:lang w:val="hy-AM"/>
        </w:rPr>
        <w:t>1.</w:t>
      </w:r>
      <w:r w:rsidRPr="00AE5DCB">
        <w:rPr>
          <w:rFonts w:ascii="GHEA Grapalat" w:hAnsi="GHEA Grapalat"/>
          <w:color w:val="000000"/>
          <w:lang w:val="hy-AM"/>
        </w:rPr>
        <w:t xml:space="preserve"> Ալկոհոլային խմիչքների գովազդի  </w:t>
      </w:r>
      <w:r w:rsidRPr="00AE5DCB">
        <w:rPr>
          <w:rFonts w:ascii="GHEA Grapalat" w:hAnsi="GHEA Grapalat"/>
          <w:lang w:val="hy-AM"/>
        </w:rPr>
        <w:t>դեպքերում</w:t>
      </w:r>
      <w:r w:rsidRPr="00AE5DCB">
        <w:rPr>
          <w:rFonts w:ascii="GHEA Grapalat" w:hAnsi="GHEA Grapalat"/>
          <w:color w:val="000000"/>
          <w:lang w:val="hy-AM"/>
        </w:rPr>
        <w:t xml:space="preserve">  արգելվում է`</w:t>
      </w:r>
    </w:p>
    <w:p w14:paraId="4499E1D9"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ա) ներշնչել, որ ալկոհոլը ունի բուժական, խթանող, հանգստացնող և լարվածությունը թուլացնող հատկություններ.</w:t>
      </w:r>
    </w:p>
    <w:p w14:paraId="5E7A2170"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բ) դրդել սպառողներին ալկոհոլի օգտագործմանը, բացասական գնահատական տալ չափավոր օգտագործմանը կամ չօգտագործմանը.</w:t>
      </w:r>
    </w:p>
    <w:p w14:paraId="0E61BD34"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գ) ներկայացնել խմիչքներում` ալկոհոլի բարձր աստիճանը` որպես դրական հատկություն.</w:t>
      </w:r>
    </w:p>
    <w:p w14:paraId="56A41C80"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դ) ներշնչել, որ ալկոհոլային խմիչքներ օգտագործելը էական է բարետես կազմվածք ձեռք բերելու, հասարակական հաջողության հասնելու կամ գրավչություն ստանալու համար.</w:t>
      </w:r>
    </w:p>
    <w:p w14:paraId="70E64592"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ե) նկարահանել և պատկերել 25 տարեկանից ցածր տարիք ունեցող անձանց:.</w:t>
      </w:r>
    </w:p>
    <w:p w14:paraId="4D07E188"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2) 2-րդ մասը շարադրել հետևյալ խմբագրությամբ.</w:t>
      </w:r>
    </w:p>
    <w:p w14:paraId="42640309"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 xml:space="preserve">2.Ծխախոտային արտադրատեսակների, դրանց պատկանելիքների, ծխախոտային արտադրատեսակների փոխարինիչների (բացառությամբ բժշկական նպատակով օգտագործվող փոխարինիչների), ծխախոտային արտադրատեսակների նմանակների, ներառյալ դրանց օգտագործման գովազդի բոլոր ձևերը արգելվում են:. </w:t>
      </w:r>
    </w:p>
    <w:p w14:paraId="11D547F0"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3) 3-րդ  և 4-րդ մասերից հանել և ծխախոտի բառերը.</w:t>
      </w:r>
    </w:p>
    <w:p w14:paraId="3E358998"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lastRenderedPageBreak/>
        <w:t>4) 5-րդ մասի ա. կետը, 5.1-րդ մասի ա. կետը,  5.2-րդ, 5.3-րդ մասերն ուժը կորցրած ճանաչել:</w:t>
      </w:r>
    </w:p>
    <w:p w14:paraId="26EC6A08"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lang w:val="hy-AM"/>
        </w:rPr>
      </w:pPr>
      <w:r w:rsidRPr="00AE5DCB">
        <w:rPr>
          <w:rStyle w:val="Strong"/>
          <w:rFonts w:ascii="GHEA Grapalat" w:hAnsi="GHEA Grapalat"/>
          <w:color w:val="000000"/>
          <w:lang w:val="hy-AM"/>
        </w:rPr>
        <w:t>Հոդված 3.</w:t>
      </w:r>
      <w:r w:rsidRPr="00AE5DCB">
        <w:rPr>
          <w:rFonts w:ascii="Arial" w:hAnsi="Arial" w:cs="Arial"/>
          <w:color w:val="000000"/>
          <w:lang w:val="hy-AM"/>
        </w:rPr>
        <w:t> </w:t>
      </w:r>
      <w:r w:rsidRPr="00AE5DCB">
        <w:rPr>
          <w:rFonts w:ascii="GHEA Grapalat" w:hAnsi="GHEA Grapalat"/>
          <w:color w:val="000000"/>
          <w:lang w:val="hy-AM"/>
        </w:rPr>
        <w:t>Սույն օրենքն ուժի մեջ է մտնում պաշտոնական հրապարակման օրվան հաջորդող տասներորդ օրը:</w:t>
      </w:r>
    </w:p>
    <w:p w14:paraId="56AC7844" w14:textId="77777777" w:rsidR="00280C11" w:rsidRPr="00AE5DCB" w:rsidRDefault="00280C11" w:rsidP="00280C11">
      <w:pPr>
        <w:spacing w:after="0" w:line="360" w:lineRule="auto"/>
        <w:jc w:val="both"/>
        <w:rPr>
          <w:rFonts w:ascii="GHEA Grapalat" w:hAnsi="GHEA Grapalat"/>
          <w:sz w:val="24"/>
          <w:szCs w:val="24"/>
          <w:lang w:val="hy-AM"/>
        </w:rPr>
      </w:pPr>
    </w:p>
    <w:p w14:paraId="318EADDC" w14:textId="77777777" w:rsidR="00280C11" w:rsidRPr="00AE5DCB" w:rsidRDefault="00280C11" w:rsidP="00280C11">
      <w:pPr>
        <w:pStyle w:val="NormalWeb"/>
        <w:spacing w:before="0" w:beforeAutospacing="0" w:after="0" w:afterAutospacing="0" w:line="360" w:lineRule="auto"/>
        <w:jc w:val="both"/>
        <w:rPr>
          <w:rFonts w:ascii="GHEA Grapalat" w:hAnsi="GHEA Grapalat"/>
          <w:lang w:val="hy-AM"/>
        </w:rPr>
      </w:pPr>
    </w:p>
    <w:p w14:paraId="49B08CA4"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15104081"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2B874EEF"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00EBF7E7"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7791FA8F"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36462F25"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3D8B72BC"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29BD7D66"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6580897E"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0F27A601"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7F18382B"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5F2FD895"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4994BBD9"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69F74700"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4E6BBCAA"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1631B4A8"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0BEC3DEB"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01100C49"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5FB3EA90"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143A904D"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25BE8DD3"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1A53A5CE"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160C949F"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7BAE67DB"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p>
    <w:p w14:paraId="6CD3436D" w14:textId="77777777" w:rsidR="00280C11" w:rsidRPr="00AE5DCB" w:rsidRDefault="00280C11" w:rsidP="00280C11">
      <w:pPr>
        <w:spacing w:after="0" w:line="360" w:lineRule="auto"/>
        <w:jc w:val="right"/>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ՆԱԽԱԳԻԾ</w:t>
      </w:r>
    </w:p>
    <w:p w14:paraId="7FCEAB00" w14:textId="77777777" w:rsidR="00280C11" w:rsidRPr="00AE5DCB" w:rsidRDefault="00280C11" w:rsidP="00280C11">
      <w:pPr>
        <w:spacing w:after="0" w:line="360" w:lineRule="auto"/>
        <w:jc w:val="center"/>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ՀԱՅԱՍՏԱՆԻ ՀԱՆՐԱՊԵՏՈՒԹՅԱՆ</w:t>
      </w:r>
    </w:p>
    <w:p w14:paraId="36830953" w14:textId="77777777" w:rsidR="00280C11" w:rsidRPr="00AE5DCB" w:rsidRDefault="00280C11" w:rsidP="00280C11">
      <w:pPr>
        <w:spacing w:after="0" w:line="360" w:lineRule="auto"/>
        <w:jc w:val="center"/>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Օ Ր Ե Ն Ք Ը</w:t>
      </w:r>
    </w:p>
    <w:p w14:paraId="5C098566" w14:textId="77777777" w:rsidR="00280C11" w:rsidRPr="00AE5DCB" w:rsidRDefault="00280C11" w:rsidP="00280C11">
      <w:pPr>
        <w:pStyle w:val="NormalWeb"/>
        <w:spacing w:before="0" w:beforeAutospacing="0" w:after="0" w:afterAutospacing="0" w:line="360" w:lineRule="auto"/>
        <w:jc w:val="center"/>
        <w:rPr>
          <w:rFonts w:ascii="GHEA Grapalat" w:hAnsi="GHEA Grapalat"/>
          <w:b/>
          <w:bCs/>
          <w:color w:val="000000"/>
          <w:shd w:val="clear" w:color="auto" w:fill="FFFFFF"/>
          <w:lang w:val="hy-AM"/>
        </w:rPr>
      </w:pPr>
      <w:r w:rsidRPr="00AE5DCB">
        <w:rPr>
          <w:rStyle w:val="Strong"/>
          <w:rFonts w:ascii="GHEA Grapalat" w:hAnsi="GHEA Grapalat"/>
          <w:color w:val="000000"/>
          <w:shd w:val="clear" w:color="auto" w:fill="FFFFFF"/>
          <w:lang w:val="hy-AM"/>
        </w:rPr>
        <w:t>«ՏԵՂԱԿԱՆ ՏՈՒՐՔԵՐԻ ԵՎ ՎՃԱՐՆԵՐԻ ՄԱՍԻՆ» ՀԱՅԱՍՏԱՆԻ ՀԱՆՐԱՊԵՏՈՒԹՅԱՆ ՕՐԵՆՔՈՒՄ ՓՈՓՈԽՈՒԹՅՈՒՆՆԵՐ ԿԱՏԱՐԵԼՈՒ ՄԱՍԻՆ</w:t>
      </w:r>
    </w:p>
    <w:p w14:paraId="744F887F"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shd w:val="clear" w:color="auto" w:fill="FFFFFF"/>
          <w:lang w:val="hy-AM"/>
        </w:rPr>
      </w:pPr>
      <w:r w:rsidRPr="00AE5DCB">
        <w:rPr>
          <w:rFonts w:ascii="GHEA Grapalat" w:hAnsi="GHEA Grapalat"/>
          <w:b/>
          <w:bCs/>
          <w:color w:val="000000"/>
          <w:shd w:val="clear" w:color="auto" w:fill="FFFFFF"/>
          <w:lang w:val="hy-AM"/>
        </w:rPr>
        <w:t>Հոդված 1.</w:t>
      </w:r>
      <w:r w:rsidRPr="00AE5DCB">
        <w:rPr>
          <w:rFonts w:ascii="Calibri" w:hAnsi="Calibri" w:cs="Calibri"/>
          <w:b/>
          <w:bCs/>
          <w:color w:val="000000"/>
          <w:shd w:val="clear" w:color="auto" w:fill="FFFFFF"/>
          <w:lang w:val="hy-AM"/>
        </w:rPr>
        <w:t> </w:t>
      </w:r>
      <w:r w:rsidRPr="00AE5DCB">
        <w:rPr>
          <w:rFonts w:ascii="GHEA Grapalat" w:hAnsi="GHEA Grapalat"/>
          <w:color w:val="000000"/>
          <w:shd w:val="clear" w:color="auto" w:fill="FFFFFF"/>
          <w:lang w:val="hy-AM"/>
        </w:rPr>
        <w:t>«Տեղական տուրքերի և վճարների մասին» Հայաստանի Հանրապետության 1997 թվականի դեկտեմբերի 26-ի ՀՕ-185 օրենքի (այսուհետ` Օրենք) 9-րդ հոդվածի 1-ին մասի 9-րդ կետը շարադրել նոր խմբագրությամբ.</w:t>
      </w:r>
    </w:p>
    <w:p w14:paraId="2A34664D"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shd w:val="clear" w:color="auto" w:fill="FFFFFF"/>
          <w:lang w:val="hy-AM"/>
        </w:rPr>
        <w:t xml:space="preserve">«9) համայնքի վարչական տարածքում ոգելից և ալկոհոլային խմիչքների կամ </w:t>
      </w:r>
      <w:r w:rsidRPr="00AE5DCB">
        <w:rPr>
          <w:rFonts w:ascii="GHEA Grapalat" w:hAnsi="GHEA Grapalat"/>
          <w:color w:val="000000"/>
          <w:lang w:val="hy-AM"/>
        </w:rPr>
        <w:t xml:space="preserve">ծխախոտային արտադրատեսակների կամ ծխախոտային արտադրատեսակների, փոխարինիչների, բացառությամբ բժշկական նշանակության  ծխախոտային արտադրատեսակների փոխարինիչների  կամ ծխախոտային արտադրատեսակների նմանակների </w:t>
      </w:r>
      <w:r w:rsidRPr="00AE5DCB">
        <w:rPr>
          <w:rFonts w:ascii="GHEA Grapalat" w:hAnsi="GHEA Grapalat"/>
          <w:color w:val="000000"/>
          <w:shd w:val="clear" w:color="auto" w:fill="FFFFFF"/>
          <w:lang w:val="hy-AM"/>
        </w:rPr>
        <w:t>վաճառքի թույլտվության համար.»:</w:t>
      </w:r>
    </w:p>
    <w:p w14:paraId="37455CAF"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2.</w:t>
      </w:r>
      <w:r w:rsidRPr="00AE5DCB">
        <w:rPr>
          <w:rFonts w:ascii="GHEA Grapalat" w:eastAsia="Times New Roman" w:hAnsi="GHEA Grapalat" w:cs="Times New Roman"/>
          <w:sz w:val="24"/>
          <w:szCs w:val="24"/>
          <w:lang w:val="hy-AM"/>
        </w:rPr>
        <w:t>Օրենքի 12-րդ հոդվածի՝</w:t>
      </w:r>
    </w:p>
    <w:p w14:paraId="7B016EB3" w14:textId="77777777" w:rsidR="00280C11" w:rsidRPr="00AE5DCB" w:rsidRDefault="00280C11" w:rsidP="00280C11">
      <w:pPr>
        <w:spacing w:after="0" w:line="360" w:lineRule="auto"/>
        <w:jc w:val="both"/>
        <w:rPr>
          <w:rFonts w:ascii="GHEA Grapalat" w:hAnsi="GHEA Grapalat" w:cs="Arial"/>
          <w:color w:val="000000"/>
          <w:sz w:val="24"/>
          <w:szCs w:val="24"/>
          <w:shd w:val="clear" w:color="auto" w:fill="FFFFFF"/>
          <w:lang w:val="hy-AM"/>
        </w:rPr>
      </w:pPr>
      <w:r w:rsidRPr="00AE5DCB">
        <w:rPr>
          <w:rFonts w:ascii="GHEA Grapalat" w:eastAsia="Times New Roman" w:hAnsi="GHEA Grapalat" w:cs="Times New Roman"/>
          <w:sz w:val="24"/>
          <w:szCs w:val="24"/>
          <w:lang w:val="hy-AM"/>
        </w:rPr>
        <w:t>1)9-րդ մասում «</w:t>
      </w:r>
      <w:r w:rsidRPr="00AE5DCB">
        <w:rPr>
          <w:rFonts w:ascii="GHEA Grapalat" w:hAnsi="GHEA Grapalat"/>
          <w:color w:val="000000"/>
          <w:sz w:val="24"/>
          <w:szCs w:val="24"/>
          <w:shd w:val="clear" w:color="auto" w:fill="FFFFFF"/>
          <w:lang w:val="hy-AM"/>
        </w:rPr>
        <w:t>և (կամ) ծխախոտի արտադրանքի վաճառքի թույլտվության համար՝</w:t>
      </w:r>
      <w:r w:rsidRPr="00AE5DCB">
        <w:rPr>
          <w:rFonts w:ascii="GHEA Grapalat" w:hAnsi="GHEA Grapalat" w:cs="Arial"/>
          <w:color w:val="000000"/>
          <w:sz w:val="24"/>
          <w:szCs w:val="24"/>
          <w:shd w:val="clear" w:color="auto" w:fill="FFFFFF"/>
          <w:lang w:val="hy-AM"/>
        </w:rPr>
        <w:t xml:space="preserve">» բառերը փոխարինել «կամ </w:t>
      </w:r>
      <w:r w:rsidRPr="00AE5DCB">
        <w:rPr>
          <w:rFonts w:ascii="GHEA Grapalat" w:hAnsi="GHEA Grapalat"/>
          <w:sz w:val="24"/>
          <w:szCs w:val="24"/>
          <w:shd w:val="clear" w:color="auto" w:fill="FFFFFF"/>
          <w:lang w:val="hy-AM"/>
        </w:rPr>
        <w:t>Հայաստանի Հանրապետության օրենսդրությամբ սահմանված սահմանափակումներին համապատասխան</w:t>
      </w:r>
      <w:r w:rsidRPr="00AE5DCB">
        <w:rPr>
          <w:rFonts w:ascii="GHEA Grapalat" w:hAnsi="GHEA Grapalat"/>
          <w:color w:val="000000"/>
          <w:shd w:val="clear" w:color="auto" w:fill="FFFFFF"/>
          <w:lang w:val="hy-AM"/>
        </w:rPr>
        <w:t xml:space="preserve"> </w:t>
      </w:r>
      <w:r w:rsidRPr="00AE5DCB">
        <w:rPr>
          <w:rFonts w:ascii="GHEA Grapalat" w:hAnsi="GHEA Grapalat"/>
          <w:color w:val="000000"/>
          <w:sz w:val="24"/>
          <w:szCs w:val="24"/>
          <w:lang w:val="hy-AM"/>
        </w:rPr>
        <w:t xml:space="preserve">ծխախոտային արտադրատեսակների կամ ծխախոտային արտադրատեսակների փոխարինիչների </w:t>
      </w:r>
      <w:r w:rsidRPr="00AE5DCB">
        <w:rPr>
          <w:rFonts w:ascii="GHEA Grapalat" w:hAnsi="GHEA Grapalat"/>
          <w:color w:val="000000"/>
          <w:sz w:val="24"/>
          <w:szCs w:val="24"/>
          <w:shd w:val="clear" w:color="auto" w:fill="FFFFFF"/>
          <w:lang w:val="hy-AM"/>
        </w:rPr>
        <w:t xml:space="preserve"> կամ </w:t>
      </w:r>
      <w:r w:rsidRPr="00AE5DCB">
        <w:rPr>
          <w:rFonts w:ascii="GHEA Grapalat" w:hAnsi="GHEA Grapalat"/>
          <w:color w:val="000000"/>
          <w:sz w:val="24"/>
          <w:szCs w:val="24"/>
          <w:lang w:val="hy-AM"/>
        </w:rPr>
        <w:t xml:space="preserve">ծխախոտային արտադրատեսակների նմանակների  </w:t>
      </w:r>
      <w:r w:rsidRPr="00AE5DCB">
        <w:rPr>
          <w:rFonts w:ascii="GHEA Grapalat" w:hAnsi="GHEA Grapalat"/>
          <w:color w:val="000000"/>
          <w:sz w:val="24"/>
          <w:szCs w:val="24"/>
          <w:shd w:val="clear" w:color="auto" w:fill="FFFFFF"/>
          <w:lang w:val="hy-AM"/>
        </w:rPr>
        <w:t>վաճառքի թույլտվության համար՝</w:t>
      </w:r>
      <w:r w:rsidRPr="00AE5DCB">
        <w:rPr>
          <w:rFonts w:ascii="GHEA Grapalat" w:hAnsi="GHEA Grapalat" w:cs="Arial"/>
          <w:color w:val="000000"/>
          <w:sz w:val="24"/>
          <w:szCs w:val="24"/>
          <w:shd w:val="clear" w:color="auto" w:fill="FFFFFF"/>
          <w:lang w:val="hy-AM"/>
        </w:rPr>
        <w:t>» բառերով,</w:t>
      </w:r>
    </w:p>
    <w:p w14:paraId="0100D406" w14:textId="77777777" w:rsidR="00280C11" w:rsidRPr="00AE5DCB" w:rsidRDefault="00280C11" w:rsidP="00280C11">
      <w:pPr>
        <w:spacing w:after="0" w:line="360" w:lineRule="auto"/>
        <w:jc w:val="both"/>
        <w:rPr>
          <w:rFonts w:ascii="Sylfaen" w:eastAsia="Times New Roman" w:hAnsi="Sylfaen" w:cs="Times New Roman"/>
          <w:sz w:val="24"/>
          <w:szCs w:val="24"/>
          <w:lang w:val="hy-AM"/>
        </w:rPr>
      </w:pPr>
      <w:r w:rsidRPr="00AE5DCB">
        <w:rPr>
          <w:rFonts w:ascii="GHEA Grapalat" w:eastAsia="Times New Roman" w:hAnsi="GHEA Grapalat" w:cs="Times New Roman"/>
          <w:sz w:val="24"/>
          <w:szCs w:val="24"/>
          <w:lang w:val="hy-AM"/>
        </w:rPr>
        <w:t xml:space="preserve">2)9-րդ մասի բ. կետում </w:t>
      </w:r>
      <w:r w:rsidRPr="00AE5DCB">
        <w:rPr>
          <w:rFonts w:ascii="GHEA Grapalat" w:hAnsi="GHEA Grapalat" w:cs="Arial"/>
          <w:color w:val="000000"/>
          <w:sz w:val="24"/>
          <w:szCs w:val="24"/>
          <w:shd w:val="clear" w:color="auto" w:fill="FFFFFF"/>
          <w:lang w:val="hy-AM"/>
        </w:rPr>
        <w:t>«</w:t>
      </w:r>
      <w:r w:rsidRPr="00AE5DCB">
        <w:rPr>
          <w:rFonts w:ascii="GHEA Grapalat" w:hAnsi="GHEA Grapalat"/>
          <w:color w:val="000000"/>
          <w:sz w:val="24"/>
          <w:szCs w:val="24"/>
          <w:shd w:val="clear" w:color="auto" w:fill="FFFFFF"/>
          <w:lang w:val="hy-AM"/>
        </w:rPr>
        <w:t>ծխախոտի արտադրանքի վաճառքի թույլտվության համար՝ յուրաքանչյուր եռամսյակի համար՝</w:t>
      </w:r>
      <w:r w:rsidRPr="00AE5DCB">
        <w:rPr>
          <w:rFonts w:ascii="GHEA Grapalat" w:hAnsi="GHEA Grapalat" w:cs="Arial"/>
          <w:color w:val="000000"/>
          <w:sz w:val="24"/>
          <w:szCs w:val="24"/>
          <w:shd w:val="clear" w:color="auto" w:fill="FFFFFF"/>
          <w:lang w:val="hy-AM"/>
        </w:rPr>
        <w:t xml:space="preserve">» </w:t>
      </w:r>
      <w:r w:rsidRPr="00AE5DCB">
        <w:rPr>
          <w:rFonts w:ascii="GHEA Grapalat" w:hAnsi="GHEA Grapalat"/>
          <w:color w:val="000000"/>
          <w:sz w:val="24"/>
          <w:szCs w:val="24"/>
          <w:shd w:val="clear" w:color="auto" w:fill="FFFFFF"/>
          <w:lang w:val="hy-AM"/>
        </w:rPr>
        <w:t xml:space="preserve">բառերը փոխարինել </w:t>
      </w:r>
      <w:r w:rsidRPr="00AE5DCB">
        <w:rPr>
          <w:rFonts w:ascii="GHEA Grapalat" w:hAnsi="GHEA Grapalat" w:cs="Arial"/>
          <w:color w:val="000000"/>
          <w:sz w:val="24"/>
          <w:szCs w:val="24"/>
          <w:shd w:val="clear" w:color="auto" w:fill="FFFFFF"/>
          <w:lang w:val="hy-AM"/>
        </w:rPr>
        <w:t>«</w:t>
      </w:r>
      <w:r w:rsidRPr="00AE5DCB">
        <w:rPr>
          <w:rFonts w:ascii="GHEA Grapalat" w:hAnsi="GHEA Grapalat"/>
          <w:sz w:val="24"/>
          <w:szCs w:val="24"/>
          <w:shd w:val="clear" w:color="auto" w:fill="FFFFFF"/>
          <w:lang w:val="hy-AM"/>
        </w:rPr>
        <w:t>Հայաստանի Հանրապետության օրենսդրությամբ սահմանված սահմանափակումներին համապատասխան</w:t>
      </w:r>
      <w:r w:rsidRPr="00AE5DCB">
        <w:rPr>
          <w:rFonts w:ascii="GHEA Grapalat" w:hAnsi="GHEA Grapalat"/>
          <w:color w:val="000000"/>
          <w:shd w:val="clear" w:color="auto" w:fill="FFFFFF"/>
          <w:lang w:val="hy-AM"/>
        </w:rPr>
        <w:t xml:space="preserve"> </w:t>
      </w:r>
      <w:r w:rsidRPr="00AE5DCB">
        <w:rPr>
          <w:rFonts w:ascii="GHEA Grapalat" w:hAnsi="GHEA Grapalat"/>
          <w:color w:val="000000"/>
          <w:sz w:val="24"/>
          <w:szCs w:val="24"/>
          <w:lang w:val="hy-AM"/>
        </w:rPr>
        <w:t xml:space="preserve">ծխախոտային արտադրատեսակների կամ ծխախոտային արտադրատեսակների փոխարինիչների կամ ծխախոտային արտադրատեսակների </w:t>
      </w:r>
      <w:r w:rsidRPr="00AE5DCB">
        <w:rPr>
          <w:rFonts w:ascii="GHEA Grapalat" w:hAnsi="GHEA Grapalat"/>
          <w:color w:val="000000"/>
          <w:sz w:val="24"/>
          <w:szCs w:val="24"/>
          <w:lang w:val="hy-AM"/>
        </w:rPr>
        <w:lastRenderedPageBreak/>
        <w:t xml:space="preserve">նմանակների  </w:t>
      </w:r>
      <w:r w:rsidRPr="00AE5DCB">
        <w:rPr>
          <w:rFonts w:ascii="GHEA Grapalat" w:hAnsi="GHEA Grapalat"/>
          <w:color w:val="000000"/>
          <w:sz w:val="24"/>
          <w:szCs w:val="24"/>
          <w:shd w:val="clear" w:color="auto" w:fill="FFFFFF"/>
          <w:lang w:val="hy-AM"/>
        </w:rPr>
        <w:t>վաճառքի թույլտվության համար՝ յուրաքանչյուր եռամսյակի համար՝</w:t>
      </w:r>
      <w:r w:rsidRPr="00AE5DCB">
        <w:rPr>
          <w:rFonts w:ascii="GHEA Grapalat" w:hAnsi="GHEA Grapalat" w:cs="Arial"/>
          <w:color w:val="000000"/>
          <w:sz w:val="24"/>
          <w:szCs w:val="24"/>
          <w:shd w:val="clear" w:color="auto" w:fill="FFFFFF"/>
          <w:lang w:val="hy-AM"/>
        </w:rPr>
        <w:t>» բառերով:</w:t>
      </w:r>
    </w:p>
    <w:p w14:paraId="17D29B8F"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lang w:val="hy-AM"/>
        </w:rPr>
      </w:pPr>
      <w:r w:rsidRPr="00AE5DCB">
        <w:rPr>
          <w:rStyle w:val="Strong"/>
          <w:rFonts w:ascii="GHEA Grapalat" w:hAnsi="GHEA Grapalat"/>
          <w:color w:val="000000"/>
          <w:lang w:val="hy-AM"/>
        </w:rPr>
        <w:t>Հոդված 3.</w:t>
      </w:r>
      <w:r w:rsidRPr="00AE5DCB">
        <w:rPr>
          <w:rFonts w:ascii="Arial" w:hAnsi="Arial" w:cs="Arial"/>
          <w:color w:val="000000"/>
          <w:lang w:val="hy-AM"/>
        </w:rPr>
        <w:t> </w:t>
      </w:r>
      <w:r w:rsidRPr="00AE5DCB">
        <w:rPr>
          <w:rFonts w:ascii="GHEA Grapalat" w:hAnsi="GHEA Grapalat"/>
          <w:color w:val="000000"/>
          <w:lang w:val="hy-AM"/>
        </w:rPr>
        <w:t>Սույն օրենքն ուժի մեջ է մտնում պաշտոնական հրապարակման օրվան հաջորդող տասներորդ օրը:</w:t>
      </w:r>
    </w:p>
    <w:p w14:paraId="05A68B54" w14:textId="77777777" w:rsidR="00280C11" w:rsidRDefault="00280C11" w:rsidP="00280C11">
      <w:pPr>
        <w:pStyle w:val="NormalWeb"/>
        <w:tabs>
          <w:tab w:val="left" w:pos="2745"/>
        </w:tabs>
        <w:spacing w:before="0" w:beforeAutospacing="0" w:after="0" w:afterAutospacing="0" w:line="360" w:lineRule="auto"/>
        <w:jc w:val="both"/>
        <w:rPr>
          <w:rFonts w:ascii="GHEA Grapalat" w:hAnsi="GHEA Grapalat"/>
          <w:lang w:val="en-US"/>
        </w:rPr>
      </w:pPr>
    </w:p>
    <w:p w14:paraId="62E9FF1B"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45EC9E01"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2176551F"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53AC480C"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1354E0A2"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3A3A6C63"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6E5CDB04"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7B4B2C79"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0DF62043"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36405905"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5DA3F4DF"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75F609F7"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7AE94BB4"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630A25B6"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1755918F"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48BDD7A4"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36068D5D"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3469FA02"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60A8F4AB"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4CBF2B12"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5CE44168"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3BAE13E4" w14:textId="77777777" w:rsid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203DD4E4" w14:textId="77777777" w:rsidR="00882E02" w:rsidRPr="00882E02" w:rsidRDefault="00882E02" w:rsidP="00280C11">
      <w:pPr>
        <w:pStyle w:val="NormalWeb"/>
        <w:tabs>
          <w:tab w:val="left" w:pos="2745"/>
        </w:tabs>
        <w:spacing w:before="0" w:beforeAutospacing="0" w:after="0" w:afterAutospacing="0" w:line="360" w:lineRule="auto"/>
        <w:jc w:val="both"/>
        <w:rPr>
          <w:rFonts w:ascii="GHEA Grapalat" w:hAnsi="GHEA Grapalat"/>
          <w:lang w:val="en-US"/>
        </w:rPr>
      </w:pPr>
    </w:p>
    <w:p w14:paraId="613BD457" w14:textId="77777777" w:rsidR="00280C11" w:rsidRPr="00AE5DCB" w:rsidRDefault="00280C11" w:rsidP="00280C11">
      <w:pPr>
        <w:spacing w:line="360" w:lineRule="auto"/>
        <w:jc w:val="both"/>
        <w:rPr>
          <w:rFonts w:ascii="GHEA Grapalat" w:eastAsia="Times New Roman" w:hAnsi="GHEA Grapalat" w:cs="Times New Roman"/>
          <w:sz w:val="24"/>
          <w:szCs w:val="24"/>
          <w:lang w:val="hy-AM"/>
        </w:rPr>
      </w:pPr>
    </w:p>
    <w:p w14:paraId="4F4E065A" w14:textId="77777777" w:rsidR="00280C11" w:rsidRPr="00AE5DCB" w:rsidRDefault="00280C11" w:rsidP="00280C11">
      <w:pPr>
        <w:spacing w:after="0" w:line="360" w:lineRule="auto"/>
        <w:jc w:val="right"/>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ՆԱԽԱԳԻԾ</w:t>
      </w:r>
    </w:p>
    <w:p w14:paraId="7F568CB3" w14:textId="77777777" w:rsidR="00280C11" w:rsidRPr="00AE5DCB" w:rsidRDefault="00280C11" w:rsidP="00280C11">
      <w:pPr>
        <w:spacing w:after="0" w:line="360" w:lineRule="auto"/>
        <w:jc w:val="center"/>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ՀԱՅԱՍՏԱՆԻ ՀԱՆՐԱՊԵՏՈՒԹՅԱՆ</w:t>
      </w:r>
    </w:p>
    <w:p w14:paraId="36609F59" w14:textId="77777777" w:rsidR="00280C11" w:rsidRPr="00AE5DCB" w:rsidRDefault="00280C11" w:rsidP="00280C11">
      <w:pPr>
        <w:spacing w:after="0" w:line="360" w:lineRule="auto"/>
        <w:jc w:val="center"/>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Օ Ր Ե Ն Ք Ը</w:t>
      </w:r>
    </w:p>
    <w:p w14:paraId="33CDD799" w14:textId="77777777" w:rsidR="00280C11" w:rsidRPr="00AE5DCB" w:rsidRDefault="00280C11" w:rsidP="00280C11">
      <w:pPr>
        <w:spacing w:after="0" w:line="360" w:lineRule="auto"/>
        <w:jc w:val="center"/>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ՎԱՐՉԱԿԱՆ ԻՐԱՎԱԽԱԽՏՈՒՄՆԵՐԻ ՎԵՐԱԲԵՐՅԱԼ ՀԱՅԱՍՏԱՆԻ ՀԱՆՐԱՊԵՏՈՒԹՅԱՆ ՕՐԵՆՍԳՐՔՈՒՄ ՓՈՓՈԽՈՒԹՅՈՒՆՆԵՐ ԵՎ ԼՐԱՑՈՒՄՆԵՐ ԿԱՏԱՐԵԼՈՒ ՄԱՍԻՆ</w:t>
      </w:r>
    </w:p>
    <w:p w14:paraId="7AD4E03F"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1</w:t>
      </w:r>
      <w:r w:rsidRPr="00AE5DCB">
        <w:rPr>
          <w:rFonts w:ascii="GHEA Grapalat" w:eastAsia="Times New Roman" w:hAnsi="GHEA Grapalat" w:cs="Times New Roman"/>
          <w:sz w:val="24"/>
          <w:szCs w:val="24"/>
          <w:lang w:val="hy-AM"/>
        </w:rPr>
        <w:t>. Վարչական իրավախախտումների վերաբերյալ Հայաստանի Հանրապետության 1985 թվականի դեկտեմբերի 6-ի օրենսգրքի (այսուհետ` Օրենսգիրք)  47.7-րդ հոդվածը շարադրել նոր խմբագրությամբ.</w:t>
      </w:r>
    </w:p>
    <w:p w14:paraId="53ABBEA8"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1)</w:t>
      </w:r>
      <w:r w:rsidRPr="00AE5DCB">
        <w:rPr>
          <w:rFonts w:ascii="GHEA Grapalat" w:eastAsia="Times New Roman" w:hAnsi="GHEA Grapalat" w:cs="Times New Roman"/>
          <w:sz w:val="24"/>
          <w:szCs w:val="24"/>
          <w:lang w:val="hy-AM"/>
        </w:rPr>
        <w:tab/>
        <w:t xml:space="preserve"> վերնագրից հանել «և ծխախոտի» բառը.</w:t>
      </w:r>
    </w:p>
    <w:p w14:paraId="7EBE10EA"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2)</w:t>
      </w:r>
      <w:r w:rsidRPr="00AE5DCB">
        <w:rPr>
          <w:rFonts w:ascii="GHEA Grapalat" w:eastAsia="Times New Roman" w:hAnsi="GHEA Grapalat" w:cs="Times New Roman"/>
          <w:sz w:val="24"/>
          <w:szCs w:val="24"/>
          <w:lang w:val="hy-AM"/>
        </w:rPr>
        <w:tab/>
        <w:t xml:space="preserve"> ուժը կորցրած ճանաչել 3-րդ մասը»:</w:t>
      </w:r>
    </w:p>
    <w:p w14:paraId="5C9BD1B3"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2.</w:t>
      </w:r>
      <w:r w:rsidRPr="00AE5DCB">
        <w:rPr>
          <w:rFonts w:ascii="GHEA Grapalat" w:eastAsia="Times New Roman" w:hAnsi="GHEA Grapalat" w:cs="Times New Roman"/>
          <w:sz w:val="24"/>
          <w:szCs w:val="24"/>
          <w:lang w:val="hy-AM"/>
        </w:rPr>
        <w:t xml:space="preserve"> Օրենսգիրքը լրացնել հետևյալ բովանդակությամբ 47.15-րդ, 47.16-րդ, 47.17-րդ հոդվածներով.</w:t>
      </w:r>
    </w:p>
    <w:p w14:paraId="60C8A10F" w14:textId="77777777" w:rsidR="00280C11" w:rsidRPr="00AE5DCB" w:rsidRDefault="00280C11" w:rsidP="00280C11">
      <w:pPr>
        <w:pStyle w:val="NormalWeb"/>
        <w:shd w:val="clear" w:color="auto" w:fill="FCFBF8"/>
        <w:spacing w:line="360" w:lineRule="auto"/>
        <w:jc w:val="both"/>
        <w:rPr>
          <w:rFonts w:ascii="GHEA Grapalat" w:hAnsi="GHEA Grapalat" w:cs="Arial"/>
          <w:color w:val="000000"/>
          <w:shd w:val="clear" w:color="auto" w:fill="FFFFFF"/>
          <w:lang w:val="hy-AM"/>
        </w:rPr>
      </w:pPr>
      <w:r w:rsidRPr="00AE5DCB">
        <w:rPr>
          <w:rFonts w:ascii="GHEA Grapalat" w:hAnsi="GHEA Grapalat"/>
          <w:b/>
          <w:lang w:val="hy-AM"/>
        </w:rPr>
        <w:t>«Հոդված 47.15.</w:t>
      </w:r>
      <w:r w:rsidRPr="00AE5DCB">
        <w:rPr>
          <w:rFonts w:ascii="GHEA Grapalat" w:hAnsi="GHEA Grapalat"/>
          <w:lang w:val="hy-AM"/>
        </w:rPr>
        <w:tab/>
      </w:r>
      <w:r w:rsidRPr="00AE5DCB">
        <w:rPr>
          <w:rFonts w:ascii="GHEA Grapalat" w:hAnsi="GHEA Grapalat"/>
          <w:b/>
          <w:color w:val="000000"/>
          <w:lang w:val="hy-AM"/>
        </w:rPr>
        <w:t>Ծխախոտային արտադրատեսակների,</w:t>
      </w:r>
      <w:r w:rsidRPr="00AE5DCB">
        <w:rPr>
          <w:rStyle w:val="Strong"/>
          <w:rFonts w:ascii="GHEA Grapalat" w:hAnsi="GHEA Grapalat"/>
          <w:color w:val="000000"/>
          <w:shd w:val="clear" w:color="auto" w:fill="FFFFFF"/>
          <w:lang w:val="hy-AM"/>
        </w:rPr>
        <w:t xml:space="preserve"> դրանց պատկանելիքների, </w:t>
      </w:r>
      <w:r w:rsidRPr="00AE5DCB">
        <w:rPr>
          <w:rFonts w:ascii="GHEA Grapalat" w:hAnsi="GHEA Grapalat"/>
          <w:b/>
          <w:color w:val="000000"/>
          <w:lang w:val="hy-AM"/>
        </w:rPr>
        <w:t xml:space="preserve"> ծխախոտային արտադրատեսակների փոխարինիչների (բացառությամբ բժշկական նպատակով օգտագործվող փոխարինիչների), ծխախոտային արտադրատեսակների նմանակների, ներառյալ դրանց օգտագործման գովազդի, հովանավորության և իրացման</w:t>
      </w:r>
      <w:r w:rsidRPr="00AE5DCB">
        <w:rPr>
          <w:rFonts w:ascii="GHEA Grapalat" w:hAnsi="GHEA Grapalat"/>
          <w:color w:val="000000"/>
          <w:lang w:val="hy-AM"/>
        </w:rPr>
        <w:t xml:space="preserve"> </w:t>
      </w:r>
      <w:r w:rsidRPr="00AE5DCB">
        <w:rPr>
          <w:rStyle w:val="Strong"/>
          <w:rFonts w:ascii="GHEA Grapalat" w:hAnsi="GHEA Grapalat"/>
          <w:color w:val="000000"/>
          <w:shd w:val="clear" w:color="auto" w:fill="FFFFFF"/>
          <w:lang w:val="hy-AM"/>
        </w:rPr>
        <w:t xml:space="preserve">(վաճառքի) </w:t>
      </w:r>
      <w:r w:rsidRPr="00AE5DCB">
        <w:rPr>
          <w:rFonts w:ascii="GHEA Grapalat" w:hAnsi="GHEA Grapalat"/>
          <w:b/>
          <w:color w:val="000000"/>
          <w:lang w:val="hy-AM"/>
        </w:rPr>
        <w:t xml:space="preserve"> խթանման արգելքին ու սահմանափակումներին ներկայացվող պահանջներ խախտելը</w:t>
      </w:r>
    </w:p>
    <w:p w14:paraId="0BD79EE9"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1.Գովազդատուի կողմից </w:t>
      </w:r>
      <w:r w:rsidRPr="00AE5DCB">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ծխախոտային արտադրատեսակների նմանակների  </w:t>
      </w:r>
      <w:r w:rsidRPr="00AE5DCB">
        <w:rPr>
          <w:rFonts w:ascii="GHEA Grapalat" w:eastAsia="Times New Roman" w:hAnsi="GHEA Grapalat" w:cs="Times New Roman"/>
          <w:sz w:val="24"/>
          <w:szCs w:val="24"/>
          <w:lang w:val="hy-AM"/>
        </w:rPr>
        <w:t>կամ դրանց օգտագործման գովազդը`</w:t>
      </w:r>
    </w:p>
    <w:p w14:paraId="69F7F7AE"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lastRenderedPageBreak/>
        <w:t>առաջացնում է տուգանքի նշանակում՝ սահմանված նվազագույն աշխատավարձի յոթհարյուրհիսնապատիկից  ութհարյուրապատիկի  չափով:</w:t>
      </w:r>
    </w:p>
    <w:p w14:paraId="68E5C066"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2.Ապրանքների կամ աշխատանքների կամ ծառայությունների գովազդում խոսքի կամ ձայնի կամ պատկերի միջոցով </w:t>
      </w:r>
      <w:r w:rsidRPr="00AE5DCB">
        <w:rPr>
          <w:rFonts w:ascii="GHEA Grapalat" w:hAnsi="GHEA Grapalat"/>
          <w:color w:val="000000"/>
          <w:sz w:val="24"/>
          <w:szCs w:val="24"/>
          <w:lang w:val="hy-AM"/>
        </w:rPr>
        <w:t xml:space="preserve">ծխախոտային արտադրատեսակների կամ դրանց պատկանելիքներ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w:t>
      </w:r>
      <w:r w:rsidRPr="00AE5DCB">
        <w:rPr>
          <w:rFonts w:ascii="GHEA Grapalat" w:eastAsia="Times New Roman" w:hAnsi="GHEA Grapalat" w:cs="Times New Roman"/>
          <w:sz w:val="24"/>
          <w:szCs w:val="24"/>
          <w:lang w:val="hy-AM"/>
        </w:rPr>
        <w:t>օգտագործման ներկայացումը`</w:t>
      </w:r>
    </w:p>
    <w:p w14:paraId="5113025D"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614E868B"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3.Այլ ապրանքների կամ աշխատանքների կամ ծառայությունների գովազդում </w:t>
      </w:r>
      <w:r w:rsidRPr="00AE5DCB">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w:t>
      </w:r>
      <w:r w:rsidRPr="00AE5DCB">
        <w:rPr>
          <w:rFonts w:ascii="GHEA Grapalat" w:eastAsia="Times New Roman" w:hAnsi="GHEA Grapalat" w:cs="Times New Roman"/>
          <w:sz w:val="24"/>
          <w:szCs w:val="24"/>
          <w:lang w:val="hy-AM"/>
        </w:rPr>
        <w:t>հիշատակումը կամ դրանց ներառումը`</w:t>
      </w:r>
    </w:p>
    <w:p w14:paraId="1C8C7DC1"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54C1273C"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4.</w:t>
      </w:r>
      <w:r w:rsidRPr="00AE5DCB">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 կամ ծխախոտային արտադրատեսակների նմանակների </w:t>
      </w:r>
      <w:r w:rsidRPr="00AE5DCB">
        <w:rPr>
          <w:rFonts w:ascii="GHEA Grapalat" w:eastAsia="Times New Roman" w:hAnsi="GHEA Grapalat" w:cs="Times New Roman"/>
          <w:sz w:val="24"/>
          <w:szCs w:val="24"/>
          <w:lang w:val="hy-AM"/>
        </w:rPr>
        <w:t>նմուշների անվճար իրացումը`</w:t>
      </w:r>
    </w:p>
    <w:p w14:paraId="110B05A3"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այն իրացնող անձի նկատմամբ՝ սահմանված նվազագույն աշխատավարձի հարյուրապատիկի չափով:</w:t>
      </w:r>
    </w:p>
    <w:p w14:paraId="6EE3F3B6" w14:textId="77777777" w:rsidR="00280C11" w:rsidRPr="00AE5DCB" w:rsidRDefault="00280C11" w:rsidP="00280C11">
      <w:pPr>
        <w:spacing w:after="0" w:line="360" w:lineRule="auto"/>
        <w:jc w:val="both"/>
        <w:rPr>
          <w:rFonts w:ascii="GHEA Grapalat" w:eastAsia="Times New Roman" w:hAnsi="GHEA Grapalat" w:cs="Sylfaen"/>
          <w:bCs/>
          <w:sz w:val="24"/>
          <w:szCs w:val="24"/>
          <w:lang w:val="hy-AM"/>
        </w:rPr>
      </w:pPr>
      <w:r w:rsidRPr="00AE5DCB">
        <w:rPr>
          <w:rFonts w:ascii="GHEA Grapalat" w:eastAsia="Times New Roman" w:hAnsi="GHEA Grapalat" w:cs="Times New Roman"/>
          <w:sz w:val="24"/>
          <w:szCs w:val="24"/>
          <w:lang w:val="hy-AM"/>
        </w:rPr>
        <w:t>5.</w:t>
      </w:r>
      <w:r w:rsidRPr="00AE5DCB">
        <w:rPr>
          <w:rFonts w:ascii="GHEA Grapalat" w:eastAsia="Times New Roman" w:hAnsi="GHEA Grapalat" w:cs="Sylfaen"/>
          <w:bCs/>
          <w:sz w:val="24"/>
          <w:szCs w:val="24"/>
          <w:lang w:val="hy-AM"/>
        </w:rPr>
        <w:t xml:space="preserve"> Ծխախոտային արտադրատեսակների կամ ծխախոտային արտադրատեսակների փոխարինչների հովանավորությունը՝</w:t>
      </w:r>
    </w:p>
    <w:p w14:paraId="3A09817B"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երկուհարյուրպատիկից երկուհարյուրհիսունապատիկի  չափով:</w:t>
      </w:r>
    </w:p>
    <w:p w14:paraId="19B928F9"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6F659166"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lastRenderedPageBreak/>
        <w:t>առաջացնում է տուգանքի նշանակում` կիրառված վարչական տույժի կրկնակիի չափով:</w:t>
      </w:r>
    </w:p>
    <w:p w14:paraId="2687F80F" w14:textId="77777777" w:rsidR="00280C11" w:rsidRPr="00AE5DCB" w:rsidRDefault="00280C11" w:rsidP="00280C11">
      <w:pPr>
        <w:spacing w:after="0" w:line="360" w:lineRule="auto"/>
        <w:jc w:val="both"/>
        <w:rPr>
          <w:rFonts w:ascii="GHEA Grapalat" w:eastAsia="Times New Roman" w:hAnsi="GHEA Grapalat" w:cs="Times New Roman"/>
          <w:strike/>
          <w:sz w:val="24"/>
          <w:szCs w:val="24"/>
          <w:lang w:val="hy-AM"/>
        </w:rPr>
      </w:pPr>
      <w:r w:rsidRPr="00AE5DCB">
        <w:rPr>
          <w:rFonts w:ascii="GHEA Grapalat" w:eastAsia="Times New Roman" w:hAnsi="GHEA Grapalat" w:cs="Times New Roman"/>
          <w:sz w:val="24"/>
          <w:szCs w:val="24"/>
          <w:lang w:val="hy-AM"/>
        </w:rPr>
        <w:t>6.Ծխախոտային արտադրատեսակի նմանակ հանդիսացող խաղալիքների կամ սննդամթերքի արտադրությունը կամ ներմուծումը կամ իրացումը</w:t>
      </w:r>
    </w:p>
    <w:p w14:paraId="4944109F"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bookmarkStart w:id="1" w:name="_Hlk534821082"/>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երկուհարյուրպատիկից երկուհարյուրհիսունապատիկի  չափով:</w:t>
      </w:r>
    </w:p>
    <w:p w14:paraId="533E6DF1"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1D0C89A6"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bookmarkStart w:id="2" w:name="_Hlk534821092"/>
      <w:bookmarkEnd w:id="1"/>
      <w:r w:rsidRPr="00AE5DCB">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bookmarkEnd w:id="2"/>
    <w:p w14:paraId="050969A5"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7.</w:t>
      </w:r>
      <w:bookmarkStart w:id="3" w:name="_Hlk534817038"/>
      <w:r w:rsidRPr="00AE5DCB">
        <w:rPr>
          <w:rFonts w:ascii="GHEA Grapalat" w:hAnsi="GHEA Grapalat"/>
          <w:color w:val="000000"/>
          <w:sz w:val="24"/>
          <w:szCs w:val="24"/>
          <w:lang w:val="hy-AM"/>
        </w:rPr>
        <w:t xml:space="preserve">Ծխախոտային արտադրատեսակների կամ դրանց պատկանելիքների կամ  ծխախոտային արտադրատեսակների փոխարինիչների կամ ծխախոտային արտադրատեսակների նմանակների </w:t>
      </w:r>
      <w:bookmarkEnd w:id="3"/>
      <w:r w:rsidRPr="00AE5DCB">
        <w:rPr>
          <w:rFonts w:ascii="GHEA Grapalat" w:eastAsia="Times New Roman" w:hAnsi="GHEA Grapalat" w:cs="Times New Roman"/>
          <w:sz w:val="24"/>
          <w:szCs w:val="24"/>
          <w:lang w:val="hy-AM"/>
        </w:rPr>
        <w:t>իրացման (վաճառքի) համար նախատեսված տարածքներում (ներառյալ վաճառասրահներում)՝ դրանց (այդ թվում դրանց դատարկ տուփերի, բոքսերի, բլոկների, մեծացրած տուփերի, ապրանքային նշանը իմիտացնող գունային պաստառների) կամ դրանց ապրանքային նշանների կամ խորհրդանիշների սպառողի համար տեսանելի վայրում տեղադրելը կամ ցուցադրելը</w:t>
      </w:r>
    </w:p>
    <w:p w14:paraId="5526853B"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bookmarkStart w:id="4" w:name="_Hlk534822537"/>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հարյուրհիսնապատիկից երկուհարյուրապատիկի չափով:</w:t>
      </w:r>
    </w:p>
    <w:bookmarkEnd w:id="4"/>
    <w:p w14:paraId="41D1FB4E"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2FA2B521" w14:textId="77777777" w:rsidR="00280C11" w:rsidRPr="00AE5DCB" w:rsidRDefault="00280C11" w:rsidP="00280C11">
      <w:pPr>
        <w:spacing w:after="0" w:line="360" w:lineRule="auto"/>
        <w:ind w:firstLine="142"/>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100B8C02" w14:textId="77777777" w:rsidR="00280C11" w:rsidRPr="00AE5DCB" w:rsidRDefault="00280C11" w:rsidP="00280C11">
      <w:pPr>
        <w:spacing w:after="0" w:line="360" w:lineRule="auto"/>
        <w:jc w:val="both"/>
        <w:rPr>
          <w:rStyle w:val="Strong"/>
          <w:rFonts w:ascii="GHEA Grapalat" w:hAnsi="GHEA Grapalat"/>
          <w:b w:val="0"/>
          <w:color w:val="000000"/>
          <w:sz w:val="24"/>
          <w:szCs w:val="24"/>
          <w:shd w:val="clear" w:color="auto" w:fill="FFFFFF"/>
          <w:lang w:val="hy-AM"/>
        </w:rPr>
      </w:pPr>
      <w:r w:rsidRPr="00AE5DCB">
        <w:rPr>
          <w:rFonts w:ascii="GHEA Grapalat" w:eastAsia="Times New Roman" w:hAnsi="GHEA Grapalat" w:cs="Times New Roman"/>
          <w:sz w:val="24"/>
          <w:szCs w:val="24"/>
          <w:lang w:val="hy-AM"/>
        </w:rPr>
        <w:t>8.</w:t>
      </w:r>
      <w:r w:rsidRPr="00AE5DCB">
        <w:rPr>
          <w:rFonts w:ascii="GHEA Grapalat" w:eastAsia="Times New Roman" w:hAnsi="GHEA Grapalat" w:cs="Sylfaen"/>
          <w:bCs/>
          <w:sz w:val="24"/>
          <w:szCs w:val="24"/>
          <w:lang w:val="hy-AM"/>
        </w:rPr>
        <w:t xml:space="preserve"> Հայաստանի Հանրապետությունում արտադրված, երեխաների համար նախատեսված տեսաձայնային ստեղծագործություններում (հեռուստատեսային ֆիլմեր, տեսաֆիլմներ, թատերական ներկայացումներ, հեռուստատեսության, ռադիո կամ ինտերնետի միջոցով հեռարձակվող) </w:t>
      </w:r>
      <w:r w:rsidRPr="00AE5DCB">
        <w:rPr>
          <w:rFonts w:ascii="GHEA Grapalat" w:hAnsi="GHEA Grapalat"/>
          <w:color w:val="000000"/>
          <w:sz w:val="24"/>
          <w:szCs w:val="24"/>
          <w:lang w:val="hy-AM"/>
        </w:rPr>
        <w:t xml:space="preserve">ծխախոտային արտադրատեսակների կամ </w:t>
      </w:r>
      <w:r w:rsidRPr="00AE5DCB">
        <w:rPr>
          <w:rStyle w:val="Strong"/>
          <w:rFonts w:ascii="GHEA Grapalat" w:hAnsi="GHEA Grapalat"/>
          <w:b w:val="0"/>
          <w:color w:val="000000"/>
          <w:sz w:val="24"/>
          <w:szCs w:val="24"/>
          <w:shd w:val="clear" w:color="auto" w:fill="FFFFFF"/>
          <w:lang w:val="hy-AM"/>
        </w:rPr>
        <w:t>դրանց պատկանելիքների</w:t>
      </w:r>
      <w:r w:rsidRPr="00AE5DCB">
        <w:rPr>
          <w:rFonts w:ascii="GHEA Grapalat" w:hAnsi="GHEA Grapalat"/>
          <w:color w:val="000000"/>
          <w:sz w:val="24"/>
          <w:szCs w:val="24"/>
          <w:lang w:val="hy-AM"/>
        </w:rPr>
        <w:t xml:space="preserve"> կամ ծխախոտային արտադրատեսակների փոխարինիչների կամ </w:t>
      </w:r>
      <w:r w:rsidRPr="00AE5DCB">
        <w:rPr>
          <w:rFonts w:ascii="GHEA Grapalat" w:hAnsi="GHEA Grapalat"/>
          <w:color w:val="000000"/>
          <w:sz w:val="24"/>
          <w:szCs w:val="24"/>
          <w:lang w:val="hy-AM"/>
        </w:rPr>
        <w:lastRenderedPageBreak/>
        <w:t xml:space="preserve">ծխախոտային արտադրատեսակների նմանակների </w:t>
      </w:r>
      <w:r w:rsidRPr="00AE5DCB">
        <w:rPr>
          <w:rStyle w:val="Strong"/>
          <w:rFonts w:ascii="GHEA Grapalat" w:hAnsi="GHEA Grapalat"/>
          <w:b w:val="0"/>
          <w:color w:val="000000"/>
          <w:sz w:val="24"/>
          <w:szCs w:val="24"/>
          <w:shd w:val="clear" w:color="auto" w:fill="FFFFFF"/>
          <w:lang w:val="hy-AM"/>
        </w:rPr>
        <w:t>կամ դրանց օգտագործման պատկերումը</w:t>
      </w:r>
    </w:p>
    <w:p w14:paraId="2606D41D"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հարյուրհիսնապատիկից երկուհարյուրապատիկի չափով:</w:t>
      </w:r>
    </w:p>
    <w:p w14:paraId="6F041687"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0AE12984"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7B0252CA" w14:textId="77777777" w:rsidR="00280C11" w:rsidRPr="00AE5DCB" w:rsidRDefault="00280C11" w:rsidP="00280C11">
      <w:pPr>
        <w:spacing w:after="0" w:line="360" w:lineRule="auto"/>
        <w:jc w:val="both"/>
        <w:rPr>
          <w:rStyle w:val="Strong"/>
          <w:rFonts w:ascii="GHEA Grapalat" w:hAnsi="GHEA Grapalat"/>
          <w:b w:val="0"/>
          <w:bCs w:val="0"/>
          <w:color w:val="000000"/>
          <w:sz w:val="24"/>
          <w:szCs w:val="24"/>
          <w:shd w:val="clear" w:color="auto" w:fill="FFFFFF"/>
          <w:lang w:val="hy-AM"/>
        </w:rPr>
      </w:pPr>
      <w:r w:rsidRPr="00AE5DCB">
        <w:rPr>
          <w:rStyle w:val="Strong"/>
          <w:rFonts w:ascii="GHEA Grapalat" w:hAnsi="GHEA Grapalat"/>
          <w:b w:val="0"/>
          <w:bCs w:val="0"/>
          <w:color w:val="000000"/>
          <w:sz w:val="24"/>
          <w:szCs w:val="24"/>
          <w:shd w:val="clear" w:color="auto" w:fill="FFFFFF"/>
          <w:lang w:val="hy-AM"/>
        </w:rPr>
        <w:t>9.</w:t>
      </w:r>
      <w:r w:rsidRPr="00AE5DCB">
        <w:rPr>
          <w:rFonts w:ascii="GHEA Grapalat" w:eastAsia="Times New Roman" w:hAnsi="GHEA Grapalat" w:cs="Sylfaen"/>
          <w:bCs/>
          <w:sz w:val="24"/>
          <w:szCs w:val="24"/>
          <w:lang w:val="hy-AM"/>
        </w:rPr>
        <w:t xml:space="preserve">Հեռարձակողի </w:t>
      </w:r>
      <w:r w:rsidRPr="00AE5DCB">
        <w:rPr>
          <w:rFonts w:ascii="GHEA Grapalat" w:hAnsi="GHEA Grapalat"/>
          <w:bCs/>
          <w:iCs/>
          <w:color w:val="000000"/>
          <w:sz w:val="24"/>
          <w:szCs w:val="24"/>
          <w:shd w:val="clear" w:color="auto" w:fill="FFFFFF"/>
          <w:lang w:val="hy-AM"/>
        </w:rPr>
        <w:t xml:space="preserve">կողմից  ծխախոտային </w:t>
      </w:r>
      <w:r w:rsidRPr="00AE5DCB">
        <w:rPr>
          <w:rFonts w:ascii="GHEA Grapalat" w:hAnsi="GHEA Grapalat"/>
          <w:color w:val="000000"/>
          <w:sz w:val="24"/>
          <w:szCs w:val="24"/>
          <w:lang w:val="hy-AM"/>
        </w:rPr>
        <w:t xml:space="preserve">արտադրատեսակների կամ ծխախոտային արտադրատեսակների  փոխարինիչների օգտագործման վնասակարության վերաբերյալ տեղեկատվությունը օրենքով սահմանված կարգով և եղանակով չհաղորդելը ծխախոտային արտադրատեսակների կամ </w:t>
      </w:r>
      <w:r w:rsidRPr="00AE5DCB">
        <w:rPr>
          <w:rStyle w:val="Strong"/>
          <w:rFonts w:ascii="GHEA Grapalat" w:hAnsi="GHEA Grapalat"/>
          <w:b w:val="0"/>
          <w:color w:val="000000"/>
          <w:sz w:val="24"/>
          <w:szCs w:val="24"/>
          <w:shd w:val="clear" w:color="auto" w:fill="FFFFFF"/>
          <w:lang w:val="hy-AM"/>
        </w:rPr>
        <w:t>դրանց պատկանելիքների</w:t>
      </w:r>
      <w:r w:rsidRPr="00AE5DCB">
        <w:rPr>
          <w:rFonts w:ascii="GHEA Grapalat" w:hAnsi="GHEA Grapalat"/>
          <w:color w:val="000000"/>
          <w:sz w:val="24"/>
          <w:szCs w:val="24"/>
          <w:lang w:val="hy-AM"/>
        </w:rPr>
        <w:t xml:space="preserve"> կամ ծխախոտային արտադրատեսակների փոխարինիչների կամ ծխախոտային արտադրատեսակների նմանակների տեսա կամ ձայնային պատկերում պարունակող </w:t>
      </w:r>
      <w:r w:rsidRPr="00AE5DCB">
        <w:rPr>
          <w:rFonts w:ascii="GHEA Grapalat" w:eastAsia="Times New Roman" w:hAnsi="GHEA Grapalat" w:cs="Sylfaen"/>
          <w:bCs/>
          <w:sz w:val="24"/>
          <w:szCs w:val="24"/>
          <w:lang w:val="hy-AM"/>
        </w:rPr>
        <w:t>տեսաձայնային ստեղծագործություններ (հեռուստատեսային ֆիլմեր, տեսաֆիլմներ,  հեռուստատեսության, ռադիո կամ ինտերնետի միջոցով հեռարձակվող) հեռարձակելիս</w:t>
      </w:r>
    </w:p>
    <w:p w14:paraId="232F052C"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հարյուրհիսնապատիկից երկուհարյուրապատիկի չափով:</w:t>
      </w:r>
    </w:p>
    <w:p w14:paraId="5DE63124"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62F808D8"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60782D58" w14:textId="77777777" w:rsidR="00280C11" w:rsidRPr="00AE5DCB" w:rsidRDefault="00280C11" w:rsidP="00280C11">
      <w:pPr>
        <w:spacing w:after="0" w:line="360" w:lineRule="auto"/>
        <w:ind w:firstLine="142"/>
        <w:jc w:val="both"/>
        <w:rPr>
          <w:rFonts w:ascii="GHEA Grapalat" w:eastAsia="Times New Roman" w:hAnsi="GHEA Grapalat" w:cs="Times New Roman"/>
          <w:sz w:val="24"/>
          <w:szCs w:val="24"/>
          <w:lang w:val="hy-AM"/>
        </w:rPr>
      </w:pPr>
    </w:p>
    <w:p w14:paraId="7D7071DD"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10. Սույն հոդվածի 1-</w:t>
      </w:r>
      <w:r w:rsidRPr="00AE5DCB">
        <w:rPr>
          <w:rFonts w:ascii="GHEA Grapalat" w:eastAsia="Times New Roman" w:hAnsi="GHEA Grapalat" w:cs="Times New Roman"/>
          <w:strike/>
          <w:sz w:val="24"/>
          <w:szCs w:val="24"/>
          <w:lang w:val="hy-AM"/>
        </w:rPr>
        <w:t>4</w:t>
      </w:r>
      <w:r w:rsidRPr="00AE5DCB">
        <w:rPr>
          <w:rFonts w:ascii="GHEA Grapalat" w:eastAsia="Times New Roman" w:hAnsi="GHEA Grapalat" w:cs="Times New Roman"/>
          <w:sz w:val="24"/>
          <w:szCs w:val="24"/>
          <w:lang w:val="hy-AM"/>
        </w:rPr>
        <w:t>-րդ մասերով նախատեսված արարքը կրկին կատարելը վարչական տույժի միջոցներ կիրառելուց հետո` մեկ տարվա ընթացքում`</w:t>
      </w:r>
    </w:p>
    <w:p w14:paraId="5DCD36E0" w14:textId="77777777" w:rsidR="00280C11" w:rsidRPr="00AE5DCB" w:rsidRDefault="00280C11" w:rsidP="00280C11">
      <w:pPr>
        <w:spacing w:after="0" w:line="360" w:lineRule="auto"/>
        <w:ind w:firstLine="142"/>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տվյալ արարքի համար սույն հոդվածով նախատեսված տուգանքի չափերի կրկնապատիկի չափով։</w:t>
      </w:r>
    </w:p>
    <w:p w14:paraId="24BF1880" w14:textId="77777777" w:rsidR="00280C11" w:rsidRPr="00AE5DCB" w:rsidRDefault="00280C11" w:rsidP="00280C11">
      <w:pPr>
        <w:spacing w:after="0" w:line="360" w:lineRule="auto"/>
        <w:ind w:firstLine="426"/>
        <w:jc w:val="both"/>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Հոդված 47.16. Ծխախոտային արտադրատեսակների</w:t>
      </w:r>
      <w:bookmarkStart w:id="5" w:name="_Hlk534821154"/>
      <w:r w:rsidRPr="00AE5DCB">
        <w:rPr>
          <w:rFonts w:ascii="GHEA Grapalat" w:eastAsia="Times New Roman" w:hAnsi="GHEA Grapalat" w:cs="Times New Roman"/>
          <w:b/>
          <w:sz w:val="24"/>
          <w:szCs w:val="24"/>
          <w:lang w:val="hy-AM"/>
        </w:rPr>
        <w:t xml:space="preserve"> կամ ծխախոտային արտադրատեսակների փոխարինիչների</w:t>
      </w:r>
      <w:bookmarkEnd w:id="5"/>
      <w:r w:rsidRPr="00AE5DCB">
        <w:rPr>
          <w:rFonts w:ascii="GHEA Grapalat" w:eastAsia="Times New Roman" w:hAnsi="GHEA Grapalat" w:cs="Times New Roman"/>
          <w:b/>
          <w:sz w:val="24"/>
          <w:szCs w:val="24"/>
          <w:lang w:val="hy-AM"/>
        </w:rPr>
        <w:t xml:space="preserve"> Հայաստանի Հանրապետության </w:t>
      </w:r>
      <w:r w:rsidRPr="00AE5DCB">
        <w:rPr>
          <w:rFonts w:ascii="GHEA Grapalat" w:eastAsia="Times New Roman" w:hAnsi="GHEA Grapalat" w:cs="Times New Roman"/>
          <w:b/>
          <w:sz w:val="24"/>
          <w:szCs w:val="24"/>
          <w:lang w:val="hy-AM"/>
        </w:rPr>
        <w:lastRenderedPageBreak/>
        <w:t>օրենսդրությամբ սահմանված ներմուծման կամ իրացման կամ արտադրությանը ներկայացվող ընդհանուր պահանջները խախտելը</w:t>
      </w:r>
    </w:p>
    <w:p w14:paraId="521BBA45"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1.Հայաստանի Հանրապետությունում  կառավարության կողմից անվտանգության տեխնիկական կանոնակարգերին չհամապատասխանող ծխախոտային արտադրատեսակների  կամ ծխախոտային արտադրատեսակների փոխարինիչների Հայաստանի Հանրապետության տարածքում արտադրությունը կամ ներմուծումը կամ իրացումը</w:t>
      </w:r>
    </w:p>
    <w:p w14:paraId="0CC5C5C2"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վեցհարյուրապատիկից մինչև իննհարյուրապատիկի չափով:</w:t>
      </w:r>
    </w:p>
    <w:p w14:paraId="1A404B0B"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մինչև հաջորդ ստուգումը`</w:t>
      </w:r>
    </w:p>
    <w:p w14:paraId="2F8B94E0"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կիրառված վարչական տույժի կրկնակիի չափով:</w:t>
      </w:r>
    </w:p>
    <w:p w14:paraId="18DB31D7"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2.Հայաստանի Հանրապետության կառավարության կողմից սահմանված   ծխախոտային արտադրատեսակի ծխում նիկոտինի և խեժի թույլատրելի  պարունակությունը գերազանցող ծխախոտային արտադրատեսակների արտադրությունը կամ  ներմուծումը կամ իրացումը`</w:t>
      </w:r>
    </w:p>
    <w:p w14:paraId="2C13BE21"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յոթհարյուրհիսնապատիկից ութհարյուրապատիկի  չափով:</w:t>
      </w:r>
    </w:p>
    <w:p w14:paraId="0C71B43C"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անգամ` վարչական տույժի միջոցներ կիրառելուց հետո` 6 ամսվա ընթացքում`</w:t>
      </w:r>
    </w:p>
    <w:p w14:paraId="011C16C6"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2DA26D84" w14:textId="77777777" w:rsidR="00280C11" w:rsidRPr="00AE5DCB" w:rsidRDefault="00280C11" w:rsidP="00280C11">
      <w:pPr>
        <w:spacing w:after="0" w:line="360" w:lineRule="auto"/>
        <w:ind w:firstLine="426"/>
        <w:jc w:val="both"/>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Հոդված 47.17</w:t>
      </w:r>
      <w:r w:rsidRPr="00AE5DCB">
        <w:rPr>
          <w:rFonts w:ascii="GHEA Grapalat" w:eastAsia="Times New Roman" w:hAnsi="GHEA Grapalat" w:cs="Times New Roman"/>
          <w:b/>
          <w:sz w:val="24"/>
          <w:szCs w:val="24"/>
          <w:lang w:val="hy-AM"/>
        </w:rPr>
        <w:tab/>
        <w:t>Առողջության վրա բացասական ազդեցության վերաբերյալ տեղեկատվության ապահովման մասով ծխախոտային արտադրատեսակների կամ ծխախոտային արտադրատեսակների փոխարինիչների փաթեթավորմանը և մակնշմանը ներկայացվող  պահանջները խախտելը</w:t>
      </w:r>
    </w:p>
    <w:p w14:paraId="4B5034A6"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lastRenderedPageBreak/>
        <w:t>1.</w:t>
      </w:r>
      <w:r w:rsidRPr="00AE5DCB">
        <w:rPr>
          <w:rFonts w:ascii="GHEA Grapalat" w:eastAsia="Times New Roman" w:hAnsi="GHEA Grapalat" w:cs="Times New Roman"/>
          <w:sz w:val="24"/>
          <w:szCs w:val="24"/>
          <w:lang w:val="hy-AM"/>
        </w:rPr>
        <w:tab/>
        <w:t xml:space="preserve">Ծխախոտային արտադրատեսակների կամ ծխախոտային արտադրատեսակների փոխարինիչների փաթեթավորման կամ մակնշմանը  ներկայացվող Հայաստանի Հանրապետության կառավարության կողմից հաստատված անվտանգության տեխնիկական կանոնակարգերով սահմանված պահանջները խախտելը` </w:t>
      </w:r>
    </w:p>
    <w:p w14:paraId="5F00A586"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չորսհարյուրհիսնապատիկից հինգհարյուրապատիկի  չափով:</w:t>
      </w:r>
    </w:p>
    <w:p w14:paraId="36DAE657"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Նույն խախտումը, որը կատարվել է կրկին` վարչական տույժի միջոցներ կիրառելուց հետո` 6 ամսվա ընթացքում`</w:t>
      </w:r>
    </w:p>
    <w:p w14:paraId="06C35739" w14:textId="77777777" w:rsidR="00280C11" w:rsidRPr="00AE5DCB" w:rsidRDefault="00280C11" w:rsidP="00280C11">
      <w:pPr>
        <w:spacing w:after="0" w:line="360" w:lineRule="auto"/>
        <w:ind w:firstLine="426"/>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կիրառված վարչական տույժի կրկնակիի չափով:»:</w:t>
      </w:r>
    </w:p>
    <w:p w14:paraId="0EF5E15A"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3.</w:t>
      </w:r>
      <w:r w:rsidRPr="00AE5DCB">
        <w:rPr>
          <w:rFonts w:ascii="GHEA Grapalat" w:eastAsia="Times New Roman" w:hAnsi="GHEA Grapalat" w:cs="Times New Roman"/>
          <w:sz w:val="24"/>
          <w:szCs w:val="24"/>
          <w:lang w:val="hy-AM"/>
        </w:rPr>
        <w:t>Օրենսգրքի 135.1-րդ և 135.2-րդ հոդվածներ շարադրել հետևյալ խմբագրությամբ.</w:t>
      </w:r>
    </w:p>
    <w:p w14:paraId="09D303A7"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 xml:space="preserve">«Հոդված 135.1 Տրանսպորտում, օդանավակայաններում, </w:t>
      </w:r>
      <w:r w:rsidRPr="00AE5DCB">
        <w:rPr>
          <w:rFonts w:ascii="GHEA Grapalat" w:hAnsi="GHEA Grapalat" w:cs="Sylfaen"/>
          <w:b/>
          <w:color w:val="000000"/>
          <w:sz w:val="24"/>
          <w:szCs w:val="24"/>
          <w:shd w:val="clear" w:color="auto" w:fill="FFFFFF"/>
          <w:lang w:val="hy-AM"/>
        </w:rPr>
        <w:t>հասարակական տրանսպորտի</w:t>
      </w:r>
      <w:r w:rsidRPr="00AE5DCB">
        <w:rPr>
          <w:rFonts w:ascii="GHEA Grapalat" w:eastAsia="Times New Roman" w:hAnsi="GHEA Grapalat" w:cs="Times New Roman"/>
          <w:b/>
          <w:sz w:val="24"/>
          <w:szCs w:val="24"/>
          <w:lang w:val="hy-AM"/>
        </w:rPr>
        <w:t xml:space="preserve"> կանգառների ծածկերի տակ ծխախոտային արտադրատեսակների կամ ծխախոտային արտադրատեսակների փոխարինիչների օգտագործումը</w:t>
      </w:r>
    </w:p>
    <w:p w14:paraId="7F3FDBDB" w14:textId="77777777" w:rsidR="00280C11" w:rsidRPr="00AE5DCB" w:rsidRDefault="00280C11" w:rsidP="00280C11">
      <w:pPr>
        <w:spacing w:after="0" w:line="360" w:lineRule="auto"/>
        <w:jc w:val="both"/>
        <w:rPr>
          <w:rFonts w:ascii="GHEA Grapalat" w:hAnsi="GHEA Grapalat"/>
          <w:color w:val="000000"/>
          <w:sz w:val="24"/>
          <w:szCs w:val="24"/>
          <w:lang w:val="hy-AM"/>
        </w:rPr>
      </w:pPr>
      <w:r w:rsidRPr="00AE5DCB">
        <w:rPr>
          <w:rFonts w:ascii="GHEA Grapalat" w:eastAsia="Times New Roman" w:hAnsi="GHEA Grapalat" w:cs="Times New Roman"/>
          <w:sz w:val="24"/>
          <w:szCs w:val="24"/>
          <w:lang w:val="hy-AM"/>
        </w:rPr>
        <w:t xml:space="preserve">1. </w:t>
      </w:r>
      <w:r w:rsidRPr="00AE5DCB">
        <w:rPr>
          <w:rFonts w:ascii="GHEA Grapalat" w:hAnsi="GHEA Grapalat"/>
          <w:sz w:val="24"/>
          <w:szCs w:val="24"/>
          <w:lang w:val="hy-AM"/>
        </w:rPr>
        <w:t xml:space="preserve">Հասարակական` ընդհանուր օգտագործման տրանսպորտային միջոցներում, թեթև մարդատար-տաքսի ավտոմոբիլներում, օդային, վերգետնյա էլեկտրական տրանսպորտում, մետրոպոլիտենում,  </w:t>
      </w:r>
      <w:r w:rsidRPr="00AE5DCB">
        <w:rPr>
          <w:rFonts w:ascii="GHEA Grapalat" w:hAnsi="GHEA Grapalat" w:cs="Arial"/>
          <w:color w:val="000000"/>
          <w:sz w:val="24"/>
          <w:szCs w:val="24"/>
          <w:shd w:val="clear" w:color="auto" w:fill="FFFFFF"/>
          <w:lang w:val="hy-AM"/>
        </w:rPr>
        <w:t xml:space="preserve">ջրային և երկաթուղային տրանսպորտում, բացառությամբ ջրային և երկաթուղային տրանսպորտում </w:t>
      </w:r>
      <w:r w:rsidRPr="00AE5DCB">
        <w:rPr>
          <w:rFonts w:ascii="GHEA Grapalat" w:hAnsi="GHEA Grapalat"/>
          <w:color w:val="000000"/>
          <w:sz w:val="24"/>
          <w:szCs w:val="24"/>
          <w:lang w:val="hy-AM"/>
        </w:rPr>
        <w:t>առանձնացված հատուկ տարածքների,</w:t>
      </w:r>
      <w:r w:rsidRPr="00AE5DCB">
        <w:rPr>
          <w:rFonts w:ascii="GHEA Grapalat" w:eastAsia="Times New Roman" w:hAnsi="GHEA Grapalat" w:cs="Times New Roman"/>
          <w:sz w:val="24"/>
          <w:szCs w:val="24"/>
          <w:lang w:val="hy-AM"/>
        </w:rPr>
        <w:t xml:space="preserve"> օդանավակայաններում, բացառությամբ դրանցում առանձնացված հատուկ տարածքների, </w:t>
      </w:r>
      <w:r w:rsidRPr="00AE5DCB">
        <w:rPr>
          <w:rFonts w:ascii="GHEA Grapalat" w:hAnsi="GHEA Grapalat" w:cs="Sylfaen"/>
          <w:color w:val="000000"/>
          <w:sz w:val="24"/>
          <w:szCs w:val="24"/>
          <w:shd w:val="clear" w:color="auto" w:fill="FFFFFF"/>
          <w:lang w:val="hy-AM"/>
        </w:rPr>
        <w:t>հասարակական տրանսպորտի</w:t>
      </w:r>
      <w:r w:rsidRPr="00AE5DCB">
        <w:rPr>
          <w:rFonts w:ascii="GHEA Grapalat" w:eastAsia="Times New Roman" w:hAnsi="GHEA Grapalat" w:cs="Times New Roman"/>
          <w:sz w:val="24"/>
          <w:szCs w:val="24"/>
          <w:lang w:val="hy-AM"/>
        </w:rPr>
        <w:t xml:space="preserve"> կանգառների ծածկերի տակ</w:t>
      </w:r>
      <w:r w:rsidRPr="00AE5DCB">
        <w:rPr>
          <w:rFonts w:ascii="GHEA Grapalat" w:eastAsia="Times New Roman" w:hAnsi="GHEA Grapalat" w:cs="Times New Roman"/>
          <w:b/>
          <w:sz w:val="24"/>
          <w:szCs w:val="24"/>
          <w:lang w:val="hy-AM"/>
        </w:rPr>
        <w:t xml:space="preserve"> </w:t>
      </w:r>
      <w:r w:rsidRPr="00AE5DCB">
        <w:rPr>
          <w:rFonts w:ascii="GHEA Grapalat" w:eastAsia="Times New Roman" w:hAnsi="GHEA Grapalat" w:cs="Times New Roman"/>
          <w:sz w:val="24"/>
          <w:szCs w:val="24"/>
          <w:lang w:val="hy-AM"/>
        </w:rPr>
        <w:t>ծխախոտային արտադրատեսակների կամ ծխախոտային արտադրատեսակների փոխարինիչների օգտագործումը</w:t>
      </w:r>
    </w:p>
    <w:p w14:paraId="4FE2579E"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ֆիզիկական անձի նկատմամբ` սահմանված նվազագույն աշխատավարձի հիսնապատիկի չափով:</w:t>
      </w:r>
    </w:p>
    <w:p w14:paraId="39483A5D"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lastRenderedPageBreak/>
        <w:t>Հոդված 135.2.  Մասնավոր ավտոմոբիլային տրանսպորտային միջոցներում ծխախոտային արտադրատեսակների կամ կամ ծխախոտային արտադրատեսակների փոխարինչներ օգտագործելը</w:t>
      </w:r>
    </w:p>
    <w:p w14:paraId="22F3E631"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1. Մասնավոր ավտոմոբիլային տրանսպորտային միջոցի վարորդի կողմից տրանսպորտային միջոցի ընթացքի ժամանակ ծխախոտային արտադրատեսակ կամ ծխախոտային արտադրատեսակների փոխարինչներ օգտագործելը`</w:t>
      </w:r>
    </w:p>
    <w:p w14:paraId="01D2A891"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տասնապատիկի չափով:</w:t>
      </w:r>
    </w:p>
    <w:p w14:paraId="09997016"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4.</w:t>
      </w:r>
      <w:r w:rsidRPr="00AE5DCB">
        <w:rPr>
          <w:rFonts w:ascii="GHEA Grapalat" w:eastAsia="Times New Roman" w:hAnsi="GHEA Grapalat" w:cs="Times New Roman"/>
          <w:sz w:val="24"/>
          <w:szCs w:val="24"/>
          <w:lang w:val="hy-AM"/>
        </w:rPr>
        <w:t xml:space="preserve"> Օրենսգրքի հոդված 158-ում  18-րդ մասից հանել «ծխախոտ», իսկ 19-րդ մասից «ծխախոտի» բառերը:</w:t>
      </w:r>
    </w:p>
    <w:p w14:paraId="5E6DB251"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5.</w:t>
      </w:r>
      <w:r w:rsidRPr="00AE5DCB">
        <w:rPr>
          <w:rFonts w:ascii="GHEA Grapalat" w:eastAsia="Times New Roman" w:hAnsi="GHEA Grapalat" w:cs="Times New Roman"/>
          <w:sz w:val="24"/>
          <w:szCs w:val="24"/>
          <w:lang w:val="hy-AM"/>
        </w:rPr>
        <w:t>Օրենսգրքի 173.1-րդ, 173.2-րդ և 173.3-րդ հոդվածները շարադրել հետևյալ խմբագրությամբ.</w:t>
      </w:r>
    </w:p>
    <w:p w14:paraId="315EB259" w14:textId="77777777" w:rsidR="00280C11" w:rsidRPr="00AE5DCB" w:rsidRDefault="00280C11" w:rsidP="00280C11">
      <w:pPr>
        <w:spacing w:after="0" w:line="360" w:lineRule="auto"/>
        <w:jc w:val="both"/>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«Հոդված 173.1.</w:t>
      </w:r>
      <w:r w:rsidRPr="00AE5DCB">
        <w:rPr>
          <w:rFonts w:ascii="GHEA Grapalat" w:eastAsia="Times New Roman" w:hAnsi="GHEA Grapalat" w:cs="Times New Roman"/>
          <w:b/>
          <w:sz w:val="24"/>
          <w:szCs w:val="24"/>
          <w:lang w:val="hy-AM"/>
        </w:rPr>
        <w:tab/>
        <w:t>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կանոնները կամ արգելքները խախտելը</w:t>
      </w:r>
    </w:p>
    <w:p w14:paraId="18ECBE3A"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1.Ծխախոտային արտադրատեսակների կամ դրանց պատկանելիքների կամ ծխախոտային արտադրատեսակների փոխարինիչների, բացառությամբ բժշկական նպատակներով օգտագործվող ծխախոտային արտադրատեսակների փոխարինիչների կամ  ծխախոտային արտադրատեսակների նմանակների վաճառքի կանոնների խախտումը`</w:t>
      </w:r>
    </w:p>
    <w:p w14:paraId="4D4A6BE5"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նվազագույն աշխատավարձի ութսունապատիկից հարյուրապատիկի  չափով:</w:t>
      </w:r>
    </w:p>
    <w:p w14:paraId="3B1A0C34"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Նույն խախտումը, որը կատարվել է կրկին` վարչական տույժի միջոցներ կիրառելուց հետո` 6 ամսվա ընթացքում`</w:t>
      </w:r>
    </w:p>
    <w:p w14:paraId="715302D3"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lastRenderedPageBreak/>
        <w:t xml:space="preserve">    առաջացնում է տուգանքի նշանակում` սահմանված նվազագույն աշխատավարձի երկուհարյուրապատիկի  չափով:</w:t>
      </w:r>
    </w:p>
    <w:p w14:paraId="18A053FD"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2.</w:t>
      </w:r>
      <w:r w:rsidRPr="00AE5DCB">
        <w:rPr>
          <w:rFonts w:ascii="GHEA Grapalat" w:eastAsia="Times New Roman" w:hAnsi="GHEA Grapalat" w:cs="Times New Roman"/>
          <w:sz w:val="24"/>
          <w:szCs w:val="24"/>
          <w:lang w:val="hy-AM"/>
        </w:rPr>
        <w:tab/>
        <w:t xml:space="preserve">Ծխախոտային արտադրատեսակների կամ դրանց պատկանելիքների կամ ծխախոտային արտադրատեսակների փոխարինիչների, բացառությամբ բժշկական նպատակով օգտագործվող ծխախոտային արտադրատեսակների նմանակների կամ, վաճառքը կամ որևէ այլ եղանակով իրացումը 18 տարին չլրացած անձանց`  </w:t>
      </w:r>
    </w:p>
    <w:p w14:paraId="59C2C3C9"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ութսունապատիկից հարյուրապատիկի  չափով:</w:t>
      </w:r>
    </w:p>
    <w:p w14:paraId="1FDDDCAC"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3.</w:t>
      </w:r>
      <w:r w:rsidRPr="00AE5DCB">
        <w:rPr>
          <w:rFonts w:ascii="GHEA Grapalat" w:eastAsia="Times New Roman" w:hAnsi="GHEA Grapalat" w:cs="Times New Roman"/>
          <w:sz w:val="24"/>
          <w:szCs w:val="24"/>
          <w:lang w:val="hy-AM"/>
        </w:rPr>
        <w:tab/>
        <w:t>18 տարին չլրացած անձանց ծխախոտային արտադրատեսակների դրանց պատկանելիքների կամ ծխախոտային արտադրատեսակների փոխարինիչների, բացառությամբ բժշկական նպատակով օգտագործվող ծխախոտային արտադրատեսակների նմանակների վաճառելու կամ որևէ այլ եղանակով իրացնելու մեջ ներգրավելը`</w:t>
      </w:r>
    </w:p>
    <w:p w14:paraId="1D67867B"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հարյուրհիսնապատիկից երկուհարյուրապատիկի  չափով:</w:t>
      </w:r>
    </w:p>
    <w:p w14:paraId="279EE7EA"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Նույն խախտումը, որը կատարվել է կրկին` վարչական տույժի միջոցներ կիրառելուց հետո` 6 ամսվա ընթացքում`</w:t>
      </w:r>
    </w:p>
    <w:p w14:paraId="1633BD93"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պաշտոնատար անձի նկատմամբ` կիրառված վարչական տույժի կրկնակիի չափով:</w:t>
      </w:r>
    </w:p>
    <w:p w14:paraId="59FC6167" w14:textId="77777777" w:rsidR="00280C11" w:rsidRPr="00AE5DCB" w:rsidRDefault="00280C11" w:rsidP="00280C11">
      <w:pPr>
        <w:pStyle w:val="NormalWeb"/>
        <w:shd w:val="clear" w:color="auto" w:fill="FCFBF8"/>
        <w:spacing w:before="0" w:beforeAutospacing="0" w:after="0" w:afterAutospacing="0" w:line="360" w:lineRule="auto"/>
        <w:jc w:val="both"/>
        <w:rPr>
          <w:rFonts w:ascii="GHEA Grapalat" w:hAnsi="GHEA Grapalat"/>
          <w:color w:val="000000"/>
          <w:lang w:val="hy-AM"/>
        </w:rPr>
      </w:pPr>
      <w:r w:rsidRPr="00AE5DCB">
        <w:rPr>
          <w:rFonts w:ascii="GHEA Grapalat" w:hAnsi="GHEA Grapalat"/>
          <w:lang w:val="hy-AM"/>
        </w:rPr>
        <w:t>4.</w:t>
      </w:r>
      <w:r w:rsidRPr="00AE5DCB">
        <w:rPr>
          <w:rFonts w:ascii="GHEA Grapalat" w:hAnsi="GHEA Grapalat"/>
          <w:color w:val="000000"/>
          <w:lang w:val="hy-AM"/>
        </w:rPr>
        <w:t xml:space="preserve">Ծխախոտային արտադրատեսակների կամ դրանց պատկանելիքների կամ ծխախոտային արտադրատեսակների փոխարինիչների, բացառությամբ </w:t>
      </w:r>
      <w:r w:rsidRPr="00AE5DCB">
        <w:rPr>
          <w:rStyle w:val="Strong"/>
          <w:rFonts w:ascii="GHEA Grapalat" w:hAnsi="GHEA Grapalat"/>
          <w:b w:val="0"/>
          <w:bCs w:val="0"/>
          <w:color w:val="000000"/>
          <w:shd w:val="clear" w:color="auto" w:fill="FFFFFF"/>
          <w:lang w:val="hy-AM"/>
        </w:rPr>
        <w:t>բժշկական նպատակով օգտագործվող ծխախոտային արտադրատեսակի փոխարինիչների,</w:t>
      </w:r>
      <w:r w:rsidRPr="00AE5DCB">
        <w:rPr>
          <w:rFonts w:ascii="GHEA Grapalat" w:hAnsi="GHEA Grapalat"/>
          <w:color w:val="000000"/>
          <w:lang w:val="hy-AM"/>
        </w:rPr>
        <w:t xml:space="preserve"> կամ ծխախոտային արտադրատեսակների նմանակների վաճառքը կամ որևէ այլ եղանակով իրացումն ինքնասպասարկմամբ (ինքնուրույնաբար ընտրելու  և մինչև վճարման համար նախատեսված վայր հասցնելու եղանակով)</w:t>
      </w:r>
    </w:p>
    <w:p w14:paraId="4231A4AE" w14:textId="77777777" w:rsidR="00280C11" w:rsidRPr="00AE5DCB" w:rsidRDefault="00280C11" w:rsidP="00280C11">
      <w:pPr>
        <w:pStyle w:val="NormalWeb"/>
        <w:shd w:val="clear" w:color="auto" w:fill="FCFBF8"/>
        <w:spacing w:before="0" w:beforeAutospacing="0" w:after="0" w:afterAutospacing="0" w:line="360" w:lineRule="auto"/>
        <w:jc w:val="both"/>
        <w:rPr>
          <w:rFonts w:ascii="GHEA Grapalat" w:hAnsi="GHEA Grapalat"/>
          <w:color w:val="000000"/>
          <w:lang w:val="hy-AM"/>
        </w:rPr>
      </w:pPr>
      <w:r w:rsidRPr="00AE5DCB">
        <w:rPr>
          <w:rFonts w:ascii="GHEA Grapalat" w:hAnsi="GHEA Grapalat"/>
          <w:lang w:val="hy-AM"/>
        </w:rPr>
        <w:t xml:space="preserve">   առաջացնում է տուգանքի նշանակում սահմանված նվազագույն աշխատավարձի ութսունապատիկից հարյուրապատիկի  չափով:</w:t>
      </w:r>
    </w:p>
    <w:p w14:paraId="05876F25"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lastRenderedPageBreak/>
        <w:t xml:space="preserve">5.Ծխախոտային արտադրատեսակների </w:t>
      </w:r>
      <w:r w:rsidRPr="00AE5DCB">
        <w:rPr>
          <w:rFonts w:ascii="GHEA Grapalat" w:hAnsi="GHEA Grapalat"/>
          <w:color w:val="000000"/>
          <w:sz w:val="24"/>
          <w:szCs w:val="24"/>
          <w:lang w:val="hy-AM"/>
        </w:rPr>
        <w:t xml:space="preserve">կամդրանց պատկանելիքների կամ ծխախոտային արտադրատեսակների փոխարինիչների, բացառությամբ </w:t>
      </w:r>
      <w:r w:rsidRPr="00AE5DCB">
        <w:rPr>
          <w:rStyle w:val="Strong"/>
          <w:rFonts w:ascii="GHEA Grapalat" w:hAnsi="GHEA Grapalat"/>
          <w:b w:val="0"/>
          <w:bCs w:val="0"/>
          <w:color w:val="000000"/>
          <w:sz w:val="24"/>
          <w:szCs w:val="24"/>
          <w:shd w:val="clear" w:color="auto" w:fill="FFFFFF"/>
          <w:lang w:val="hy-AM"/>
        </w:rPr>
        <w:t>բժշկական նպատակով օգտագործվող ծխախոտային արտադրատեսակի փոխարինիչներ,ի</w:t>
      </w:r>
      <w:r w:rsidRPr="00AE5DCB">
        <w:rPr>
          <w:rFonts w:ascii="GHEA Grapalat" w:hAnsi="GHEA Grapalat"/>
          <w:color w:val="000000"/>
          <w:sz w:val="24"/>
          <w:szCs w:val="24"/>
          <w:lang w:val="hy-AM"/>
        </w:rPr>
        <w:t xml:space="preserve"> կամ ծխախոտային արտադրատեսակների նմանակների </w:t>
      </w:r>
      <w:r w:rsidRPr="00AE5DCB">
        <w:rPr>
          <w:rFonts w:ascii="GHEA Grapalat" w:eastAsia="Times New Roman" w:hAnsi="GHEA Grapalat" w:cs="Times New Roman"/>
          <w:sz w:val="24"/>
          <w:szCs w:val="24"/>
          <w:lang w:val="hy-AM"/>
        </w:rPr>
        <w:t>վաճառքը կամ որևէ այլ եղանակով իրացումը ավտոմատների  կամ մեխանիկական սարքավորումների միջոցներով`</w:t>
      </w:r>
    </w:p>
    <w:p w14:paraId="37BFA04E"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նվազագույն աշխատավարձի երկուհարյուրապատիկի երկուհարյուրահիսնապատիկի  չափով:</w:t>
      </w:r>
    </w:p>
    <w:p w14:paraId="4D759D36"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6.Ծխախոտային արտադրատեսակների </w:t>
      </w:r>
      <w:r w:rsidRPr="00AE5DCB">
        <w:rPr>
          <w:rFonts w:ascii="GHEA Grapalat" w:hAnsi="GHEA Grapalat"/>
          <w:color w:val="000000"/>
          <w:sz w:val="24"/>
          <w:szCs w:val="24"/>
          <w:lang w:val="hy-AM"/>
        </w:rPr>
        <w:t>կամդրանց պատկանելիքների կամ ծխախոտային արտադրատեսակների փոխարինիչների, բացառությամբ</w:t>
      </w:r>
      <w:r w:rsidRPr="00AE5DCB">
        <w:rPr>
          <w:rStyle w:val="Strong"/>
          <w:rFonts w:ascii="GHEA Grapalat" w:hAnsi="GHEA Grapalat"/>
          <w:b w:val="0"/>
          <w:bCs w:val="0"/>
          <w:color w:val="000000"/>
          <w:sz w:val="24"/>
          <w:szCs w:val="24"/>
          <w:shd w:val="clear" w:color="auto" w:fill="FFFFFF"/>
          <w:lang w:val="hy-AM"/>
        </w:rPr>
        <w:t>բժշկական նպատակով օգտագործվող ծխախոտային արտադրատեսակի փոխարինիչների</w:t>
      </w:r>
      <w:r w:rsidRPr="00AE5DCB">
        <w:rPr>
          <w:rFonts w:ascii="GHEA Grapalat" w:hAnsi="GHEA Grapalat"/>
          <w:color w:val="000000"/>
          <w:sz w:val="24"/>
          <w:szCs w:val="24"/>
          <w:lang w:val="hy-AM"/>
        </w:rPr>
        <w:t xml:space="preserve"> կամ ծխախոտային արտադրատեսակների նմանակների </w:t>
      </w:r>
      <w:r w:rsidRPr="00AE5DCB">
        <w:rPr>
          <w:rFonts w:ascii="GHEA Grapalat" w:eastAsia="Times New Roman" w:hAnsi="GHEA Grapalat" w:cs="Times New Roman"/>
          <w:sz w:val="24"/>
          <w:szCs w:val="24"/>
          <w:lang w:val="hy-AM"/>
        </w:rPr>
        <w:t>վաճառքն իրականացնելիս որևէ զեղչի կիրառումը՝</w:t>
      </w:r>
    </w:p>
    <w:p w14:paraId="341D0865"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սահմանված նվազագույն աշխատավարձի հարյուրհիսնապատիկից երկուհարյուրապատիկի  չափով:</w:t>
      </w:r>
    </w:p>
    <w:p w14:paraId="58D7D41F" w14:textId="77777777" w:rsidR="00280C11" w:rsidRPr="00AE5DCB" w:rsidRDefault="00280C11" w:rsidP="00280C11">
      <w:pPr>
        <w:pStyle w:val="NormalWeb"/>
        <w:shd w:val="clear" w:color="auto" w:fill="FCFBF8"/>
        <w:spacing w:line="360" w:lineRule="auto"/>
        <w:jc w:val="both"/>
        <w:rPr>
          <w:rFonts w:ascii="GHEA Grapalat" w:hAnsi="GHEA Grapalat"/>
          <w:color w:val="000000"/>
          <w:lang w:val="hy-AM"/>
        </w:rPr>
      </w:pPr>
      <w:r w:rsidRPr="00AE5DCB">
        <w:rPr>
          <w:rFonts w:ascii="GHEA Grapalat" w:hAnsi="GHEA Grapalat"/>
          <w:lang w:val="hy-AM"/>
        </w:rPr>
        <w:t>7.</w:t>
      </w:r>
      <w:r w:rsidRPr="00AE5DCB">
        <w:rPr>
          <w:rFonts w:ascii="GHEA Grapalat" w:hAnsi="GHEA Grapalat"/>
          <w:color w:val="000000"/>
          <w:lang w:val="hy-AM"/>
        </w:rPr>
        <w:t xml:space="preserve"> Ծխախոտային արտադրատեսակի մանրածախ վաճառքը կամ որևէ այլ եղանակով իրացումը բաց տուփով կամ տուփում արտադրողի կողմից  հավաստված արտադրանքի թվից ավելի կամ պակաս լինելու դեպքում կամ սիգարետի հատով վաճառքը կամ որևէ այլ եղանակով հատով իրացումը կամ ամբողջություն կազմող փաթեթում ծխախոտային արտադրատեսակի կամ ծխախոտային արտադրատեսակների փոխարինիչի վաճառքը կամ որևէ այլ եղանակով իրացումը սննդամթերքի կամ ոչ պարենային ապրանքների հետ</w:t>
      </w:r>
    </w:p>
    <w:p w14:paraId="6AF18366" w14:textId="77777777" w:rsidR="00280C11" w:rsidRPr="00AE5DCB" w:rsidRDefault="00280C11" w:rsidP="00280C11">
      <w:pPr>
        <w:pStyle w:val="NormalWeb"/>
        <w:shd w:val="clear" w:color="auto" w:fill="FCFBF8"/>
        <w:spacing w:line="360" w:lineRule="auto"/>
        <w:jc w:val="both"/>
        <w:rPr>
          <w:rFonts w:ascii="GHEA Grapalat" w:hAnsi="GHEA Grapalat"/>
          <w:lang w:val="hy-AM"/>
        </w:rPr>
      </w:pPr>
      <w:r w:rsidRPr="00AE5DCB">
        <w:rPr>
          <w:rFonts w:ascii="GHEA Grapalat" w:hAnsi="GHEA Grapalat"/>
          <w:lang w:val="hy-AM"/>
        </w:rPr>
        <w:t xml:space="preserve">      առաջացնում է տուգանքի նշանակում նվազագույն աշխատավարձի հարյուրհիսնապատիկից երկուհարյուրապատիկի  չափով:</w:t>
      </w:r>
    </w:p>
    <w:p w14:paraId="4E4ACD99"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8. </w:t>
      </w:r>
      <w:r w:rsidRPr="00AE5DCB">
        <w:rPr>
          <w:rFonts w:ascii="GHEA Grapalat" w:hAnsi="GHEA Grapalat"/>
          <w:color w:val="000000"/>
          <w:sz w:val="24"/>
          <w:szCs w:val="24"/>
          <w:lang w:val="hy-AM"/>
        </w:rPr>
        <w:t>Ծխախոտային արտադրատեսակների կամ դրանց պատկանելիքների կամ ծխախոտային արտադրատեսակների փոխարինիչների կամ ծխախոտային արտադրատեսակների նմանակների  վաճառքը կամ որևէ այլ եղանակով իրացումը</w:t>
      </w:r>
      <w:r w:rsidRPr="00AE5DCB">
        <w:rPr>
          <w:rFonts w:ascii="GHEA Grapalat" w:eastAsia="Times New Roman" w:hAnsi="GHEA Grapalat" w:cs="Times New Roman"/>
          <w:sz w:val="24"/>
          <w:szCs w:val="24"/>
          <w:lang w:val="hy-AM"/>
        </w:rPr>
        <w:t xml:space="preserve"> </w:t>
      </w:r>
      <w:r w:rsidRPr="00AE5DCB">
        <w:rPr>
          <w:rFonts w:ascii="GHEA Grapalat" w:eastAsia="Times New Roman" w:hAnsi="GHEA Grapalat" w:cs="Times New Roman"/>
          <w:sz w:val="24"/>
          <w:szCs w:val="24"/>
          <w:lang w:val="hy-AM"/>
        </w:rPr>
        <w:lastRenderedPageBreak/>
        <w:t>վաճառքը կամ որևէ այլ եղանակով իրացումը օրենքով արգելված տարածքներում կամ հաստատություններում</w:t>
      </w:r>
    </w:p>
    <w:p w14:paraId="26BE5601"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պաշտոնատար անձի  նկատմամբ` սահմանված նվազագույն աշխատավարձի երկուհարյուրապատիկից  երկուհարյուրհիսունապատիկի  չափով:</w:t>
      </w:r>
    </w:p>
    <w:p w14:paraId="6EF61BA8"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w:t>
      </w:r>
    </w:p>
    <w:p w14:paraId="728FFE2E"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Նույն խախտումը, որը կատարվել է կրկին` վարչական տույժի միջոցներ կիրառելուց հետո` 6 ամսվա ընթացքում`</w:t>
      </w:r>
    </w:p>
    <w:p w14:paraId="1917182F"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պաշտոնատար անձի նկատմամբ` կիրառված վարչական տույժի կրկնակիի չափով:</w:t>
      </w:r>
    </w:p>
    <w:p w14:paraId="79C5F95E" w14:textId="15671660" w:rsidR="00280C11" w:rsidRPr="00882E02" w:rsidRDefault="00280C11" w:rsidP="00280C11">
      <w:pPr>
        <w:spacing w:after="0" w:line="360" w:lineRule="auto"/>
        <w:jc w:val="both"/>
        <w:rPr>
          <w:rFonts w:ascii="GHEA Grapalat" w:eastAsia="Times New Roman" w:hAnsi="GHEA Grapalat" w:cs="Times New Roman"/>
          <w:sz w:val="24"/>
          <w:szCs w:val="24"/>
          <w:lang w:val="en-US"/>
        </w:rPr>
      </w:pPr>
      <w:r w:rsidRPr="00AE5DCB">
        <w:rPr>
          <w:rFonts w:ascii="GHEA Grapalat" w:eastAsia="Times New Roman" w:hAnsi="GHEA Grapalat" w:cs="Times New Roman"/>
          <w:sz w:val="24"/>
          <w:szCs w:val="24"/>
          <w:lang w:val="hy-AM"/>
        </w:rPr>
        <w:t xml:space="preserve">     </w:t>
      </w:r>
    </w:p>
    <w:p w14:paraId="3AFC7BB1" w14:textId="77777777" w:rsidR="00280C11" w:rsidRPr="00AE5DCB" w:rsidRDefault="00280C11" w:rsidP="00280C11">
      <w:pPr>
        <w:spacing w:after="0" w:line="360" w:lineRule="auto"/>
        <w:jc w:val="both"/>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t>Հոդված 173.2.</w:t>
      </w:r>
      <w:bookmarkStart w:id="6" w:name="_Hlk534824488"/>
      <w:r w:rsidRPr="00AE5DCB">
        <w:rPr>
          <w:rFonts w:ascii="GHEA Grapalat" w:eastAsia="Times New Roman" w:hAnsi="GHEA Grapalat" w:cs="Times New Roman"/>
          <w:b/>
          <w:sz w:val="24"/>
          <w:szCs w:val="24"/>
          <w:lang w:val="hy-AM"/>
        </w:rPr>
        <w:t xml:space="preserve"> Ծխախոտային արտադրատեսակի կամ ծխախոտային արտադրատեսակի փոխարինիչների օգտագործ</w:t>
      </w:r>
      <w:bookmarkEnd w:id="6"/>
      <w:r w:rsidRPr="00AE5DCB">
        <w:rPr>
          <w:rFonts w:ascii="GHEA Grapalat" w:eastAsia="Times New Roman" w:hAnsi="GHEA Grapalat" w:cs="Times New Roman"/>
          <w:b/>
          <w:sz w:val="24"/>
          <w:szCs w:val="24"/>
          <w:lang w:val="hy-AM"/>
        </w:rPr>
        <w:t>ման կամ դրանց օգտագործման  սահմանափակման արգելքը խախտելը</w:t>
      </w:r>
    </w:p>
    <w:p w14:paraId="0322088D" w14:textId="77777777" w:rsidR="00280C11" w:rsidRPr="00AE5DCB" w:rsidRDefault="00280C11" w:rsidP="00280C11">
      <w:pPr>
        <w:spacing w:after="0" w:line="360" w:lineRule="auto"/>
        <w:jc w:val="both"/>
        <w:rPr>
          <w:rFonts w:ascii="GHEA Grapalat" w:hAnsi="GHEA Grapalat" w:cs="Arial"/>
          <w:color w:val="000000"/>
          <w:sz w:val="24"/>
          <w:szCs w:val="24"/>
          <w:shd w:val="clear" w:color="auto" w:fill="FFFFFF"/>
          <w:lang w:val="hy-AM"/>
        </w:rPr>
      </w:pPr>
      <w:r w:rsidRPr="00AE5DCB">
        <w:rPr>
          <w:rFonts w:ascii="GHEA Grapalat" w:eastAsia="Times New Roman" w:hAnsi="GHEA Grapalat" w:cs="Times New Roman"/>
          <w:sz w:val="24"/>
          <w:szCs w:val="24"/>
          <w:lang w:val="hy-AM"/>
        </w:rPr>
        <w:t>1. Օրենքով սահմանված ծխախոտային արտադրատեսակի կամ ծխախոտային արտադրատեսակի փոխարինիչների օգտագործման կամ օգտագործման  սահմանափակման արգելքը խախտելը</w:t>
      </w:r>
      <w:r w:rsidRPr="00AE5DCB">
        <w:rPr>
          <w:rFonts w:ascii="GHEA Grapalat" w:hAnsi="GHEA Grapalat" w:cs="Arial"/>
          <w:color w:val="000000"/>
          <w:sz w:val="24"/>
          <w:szCs w:val="24"/>
          <w:shd w:val="clear" w:color="auto" w:fill="FFFFFF"/>
          <w:lang w:val="hy-AM"/>
        </w:rPr>
        <w:t>, բացառությամբ սույն օրենսգրքի 135.1, 135.2 հոդվածների</w:t>
      </w:r>
    </w:p>
    <w:p w14:paraId="4BAEB521"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պաշտոնատար անձի նկատմամբ` սահմանված նվազագույն աշխատավարձի հարյուրհիսնապատիկից երկուհարյուրապատիկի չափով, իսկ ֆիզիկական անձի նկատմամբ` հիսունապատիկի չափով:</w:t>
      </w:r>
    </w:p>
    <w:p w14:paraId="08679DC4"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Նույն արարքն այն պաշտոնատար անձի կողմից կատարելը, որը նշված խախտման համար վարչական տույժի է ենթարկվել երեք ամսվա ընթացքում`</w:t>
      </w:r>
    </w:p>
    <w:p w14:paraId="0A1C2C77"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առաջացնում է տուգանքի նշանակում` սահմանված վարչական տույժի կրկնակիի չափով:</w:t>
      </w:r>
    </w:p>
    <w:p w14:paraId="75E296E9"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p>
    <w:p w14:paraId="10C46601" w14:textId="77777777" w:rsidR="00280C11" w:rsidRPr="00AE5DCB" w:rsidRDefault="00280C11" w:rsidP="00280C11">
      <w:pPr>
        <w:spacing w:after="0" w:line="360" w:lineRule="auto"/>
        <w:jc w:val="both"/>
        <w:rPr>
          <w:rFonts w:ascii="GHEA Grapalat" w:eastAsia="Times New Roman" w:hAnsi="GHEA Grapalat" w:cs="Times New Roman"/>
          <w:b/>
          <w:sz w:val="24"/>
          <w:szCs w:val="24"/>
          <w:lang w:val="hy-AM"/>
        </w:rPr>
      </w:pPr>
      <w:r w:rsidRPr="00AE5DCB">
        <w:rPr>
          <w:rFonts w:ascii="GHEA Grapalat" w:eastAsia="Times New Roman" w:hAnsi="GHEA Grapalat" w:cs="Times New Roman"/>
          <w:b/>
          <w:sz w:val="24"/>
          <w:szCs w:val="24"/>
          <w:lang w:val="hy-AM"/>
        </w:rPr>
        <w:lastRenderedPageBreak/>
        <w:t>Հոդված 173.3.</w:t>
      </w:r>
      <w:r w:rsidRPr="00AE5DCB">
        <w:rPr>
          <w:rFonts w:ascii="GHEA Grapalat" w:eastAsia="Times New Roman" w:hAnsi="GHEA Grapalat" w:cs="Times New Roman"/>
          <w:b/>
          <w:sz w:val="24"/>
          <w:szCs w:val="24"/>
          <w:lang w:val="hy-AM"/>
        </w:rPr>
        <w:tab/>
        <w:t>Ծխախոտային արտադրատեսակների,  ծխախոտային արտադրատեսակների փոխարինիչների օգտագործման սահմանափակումների ուղղությամբ միջոցներ չձեռնարկելը</w:t>
      </w:r>
    </w:p>
    <w:p w14:paraId="5989E37E"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1. Օրենքով նախատեսված դեպքերում </w:t>
      </w:r>
      <w:r w:rsidRPr="00AE5DCB">
        <w:rPr>
          <w:rFonts w:ascii="GHEA Grapalat" w:hAnsi="GHEA Grapalat" w:cs="Arial"/>
          <w:color w:val="000000"/>
          <w:sz w:val="24"/>
          <w:szCs w:val="24"/>
          <w:shd w:val="clear" w:color="auto" w:fill="FFFFFF"/>
          <w:lang w:val="hy-AM"/>
        </w:rPr>
        <w:t>հաստատությունների կամ հիմնարկների կամ վայրերի կամ տարածքների</w:t>
      </w:r>
      <w:r w:rsidRPr="00AE5DCB">
        <w:rPr>
          <w:rFonts w:ascii="GHEA Grapalat" w:eastAsia="Times New Roman" w:hAnsi="GHEA Grapalat" w:cs="Times New Roman"/>
          <w:sz w:val="24"/>
          <w:szCs w:val="24"/>
          <w:lang w:val="hy-AM"/>
        </w:rPr>
        <w:t xml:space="preserve"> տեսանելի հատվածներում  ծխախոտային արտադրատեսակների կամ ծխախոտային արտադրատեսակների փոխարինիչների օգտագործման  արգելքի </w:t>
      </w:r>
      <w:r w:rsidRPr="00AE5DCB">
        <w:rPr>
          <w:rFonts w:ascii="GHEA Grapalat" w:hAnsi="GHEA Grapalat" w:cs="Arial"/>
          <w:color w:val="000000"/>
          <w:sz w:val="24"/>
          <w:szCs w:val="24"/>
          <w:shd w:val="clear" w:color="auto" w:fill="FFFFFF"/>
          <w:lang w:val="hy-AM"/>
        </w:rPr>
        <w:t>մասին տեղեկատվություն պարունակող ցուցանակների</w:t>
      </w:r>
      <w:r w:rsidRPr="00AE5DCB">
        <w:rPr>
          <w:rFonts w:ascii="GHEA Grapalat" w:eastAsia="Times New Roman" w:hAnsi="GHEA Grapalat" w:cs="Times New Roman"/>
          <w:sz w:val="24"/>
          <w:szCs w:val="24"/>
          <w:lang w:val="hy-AM"/>
        </w:rPr>
        <w:t xml:space="preserve"> բացակայությունը`</w:t>
      </w:r>
    </w:p>
    <w:p w14:paraId="19E93C48"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պաշտոնատար անձանց նկատմամբ` սահմանված նվազագույն աշխատավարձի հարյուրապատիկի չափով:</w:t>
      </w:r>
    </w:p>
    <w:p w14:paraId="23BA5207"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2.  Սույն հոդվածի 1-ին մասով նախատեսված արարքն այն անձի կողմից կրկին կատարելը, որը նշված խախտումների համար վարչական տույժի է ենթարկվել երեք ամսվա ընթացքում`</w:t>
      </w:r>
    </w:p>
    <w:p w14:paraId="3DE98F0A"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      առաջացնում է տուգանքի  նշանակում՝  տվյալ  արարքի  համար  սույն հոդվածով նախատեսված տուգանքի չափերի կրկնակիի չափով։»</w:t>
      </w:r>
    </w:p>
    <w:p w14:paraId="44214AD3"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6</w:t>
      </w:r>
      <w:r w:rsidRPr="00AE5DCB">
        <w:rPr>
          <w:rFonts w:ascii="GHEA Grapalat" w:eastAsia="Times New Roman" w:hAnsi="GHEA Grapalat" w:cs="Times New Roman"/>
          <w:sz w:val="24"/>
          <w:szCs w:val="24"/>
          <w:lang w:val="hy-AM"/>
        </w:rPr>
        <w:t>.Օրենսգրքի 230-րդ հոդվածում՝</w:t>
      </w:r>
    </w:p>
    <w:p w14:paraId="4C405279"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 xml:space="preserve">1) «45-47.13-րդ» բառերից հետո լրացնել «47.15-րդ հոդվածի 1-ին, 2-րդ, 3-րդ,  7-րդ, 8-րդ, 9-րդ մասերով» բառերը,  </w:t>
      </w:r>
    </w:p>
    <w:p w14:paraId="5AA8D348" w14:textId="77777777" w:rsidR="00280C11" w:rsidRPr="00AE5DCB" w:rsidRDefault="00280C11" w:rsidP="00280C11">
      <w:pPr>
        <w:spacing w:after="0" w:line="360" w:lineRule="auto"/>
        <w:jc w:val="both"/>
        <w:rPr>
          <w:rFonts w:ascii="GHEA Grapalat" w:eastAsia="Times New Roman" w:hAnsi="GHEA Grapalat" w:cs="Arial"/>
          <w:sz w:val="24"/>
          <w:szCs w:val="24"/>
          <w:lang w:val="hy-AM"/>
        </w:rPr>
      </w:pPr>
      <w:r w:rsidRPr="00AE5DCB">
        <w:rPr>
          <w:rFonts w:ascii="GHEA Grapalat" w:eastAsia="Times New Roman" w:hAnsi="GHEA Grapalat" w:cs="Times New Roman"/>
          <w:sz w:val="24"/>
          <w:szCs w:val="24"/>
          <w:lang w:val="hy-AM"/>
        </w:rPr>
        <w:t>2) «</w:t>
      </w:r>
      <w:r w:rsidRPr="00AE5DCB">
        <w:rPr>
          <w:rFonts w:ascii="GHEA Grapalat" w:hAnsi="GHEA Grapalat"/>
          <w:color w:val="000000"/>
          <w:sz w:val="24"/>
          <w:szCs w:val="24"/>
          <w:shd w:val="clear" w:color="auto" w:fill="FFFFFF"/>
          <w:lang w:val="hy-AM"/>
        </w:rPr>
        <w:t>158-րդ հոդվածի 19-րդ մասով,</w:t>
      </w:r>
      <w:r w:rsidRPr="00AE5DCB">
        <w:rPr>
          <w:rFonts w:ascii="GHEA Grapalat" w:eastAsia="Times New Roman" w:hAnsi="GHEA Grapalat" w:cs="Times New Roman"/>
          <w:sz w:val="24"/>
          <w:szCs w:val="24"/>
          <w:lang w:val="hy-AM"/>
        </w:rPr>
        <w:t>» բառերից հետո լրացնել «173.1-րդ հոդվածի 3-րդ մասերով» բառերը:</w:t>
      </w:r>
    </w:p>
    <w:p w14:paraId="19BE5D81" w14:textId="77777777" w:rsidR="00280C11" w:rsidRPr="00AE5DCB" w:rsidRDefault="00280C11" w:rsidP="00280C11">
      <w:pPr>
        <w:spacing w:after="0" w:line="360" w:lineRule="auto"/>
        <w:jc w:val="both"/>
        <w:rPr>
          <w:rFonts w:ascii="GHEA Grapalat" w:eastAsia="Times New Roman" w:hAnsi="GHEA Grapalat" w:cs="Times New Roman"/>
          <w:sz w:val="24"/>
          <w:szCs w:val="24"/>
          <w:lang w:val="hy-AM"/>
        </w:rPr>
      </w:pPr>
      <w:r w:rsidRPr="00AE5DCB">
        <w:rPr>
          <w:rFonts w:ascii="GHEA Grapalat" w:eastAsia="Times New Roman" w:hAnsi="GHEA Grapalat" w:cs="Times New Roman"/>
          <w:b/>
          <w:sz w:val="24"/>
          <w:szCs w:val="24"/>
          <w:lang w:val="hy-AM"/>
        </w:rPr>
        <w:t>Հոդված 7.</w:t>
      </w:r>
      <w:r w:rsidRPr="00AE5DCB">
        <w:rPr>
          <w:rFonts w:ascii="GHEA Grapalat" w:eastAsia="Times New Roman" w:hAnsi="GHEA Grapalat" w:cs="Times New Roman"/>
          <w:sz w:val="24"/>
          <w:szCs w:val="24"/>
          <w:lang w:val="hy-AM"/>
        </w:rPr>
        <w:t>Օրենսգրքի 244.7-րդ հոդվածի առաջին մասում՝</w:t>
      </w:r>
    </w:p>
    <w:p w14:paraId="3715EA5E" w14:textId="77777777" w:rsidR="00280C11" w:rsidRPr="00AE5DCB" w:rsidRDefault="00280C11" w:rsidP="00280C11">
      <w:pPr>
        <w:pStyle w:val="ListParagraph"/>
        <w:numPr>
          <w:ilvl w:val="0"/>
          <w:numId w:val="1"/>
        </w:numPr>
        <w:spacing w:after="0" w:line="360" w:lineRule="auto"/>
        <w:ind w:left="0" w:firstLine="0"/>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«Սույն օրենսգրքի» բառերից  հետո լրացնել «47.15-րդ հոդվածի 4-րդ, 5-րդ, 6-րդ մասերով,  47.16-րդ հոդվածով, 47.17-րդ հոդվածով» բառերը.</w:t>
      </w:r>
    </w:p>
    <w:p w14:paraId="5ECCDD15" w14:textId="77777777" w:rsidR="00280C11" w:rsidRPr="00AE5DCB" w:rsidRDefault="00280C11" w:rsidP="00280C11">
      <w:pPr>
        <w:pStyle w:val="ListParagraph"/>
        <w:numPr>
          <w:ilvl w:val="0"/>
          <w:numId w:val="1"/>
        </w:numPr>
        <w:spacing w:after="0" w:line="360" w:lineRule="auto"/>
        <w:ind w:left="0" w:firstLine="0"/>
        <w:jc w:val="both"/>
        <w:rPr>
          <w:rFonts w:ascii="GHEA Grapalat" w:eastAsia="Times New Roman" w:hAnsi="GHEA Grapalat" w:cs="Times New Roman"/>
          <w:sz w:val="24"/>
          <w:szCs w:val="24"/>
          <w:lang w:val="hy-AM"/>
        </w:rPr>
      </w:pPr>
      <w:r w:rsidRPr="00AE5DCB">
        <w:rPr>
          <w:rFonts w:ascii="GHEA Grapalat" w:eastAsia="Times New Roman" w:hAnsi="GHEA Grapalat" w:cs="Times New Roman"/>
          <w:sz w:val="24"/>
          <w:szCs w:val="24"/>
          <w:lang w:val="hy-AM"/>
        </w:rPr>
        <w:t>«և 26-րդ մասերով,» բառերից հետո «173.1-րդ հոդվածի 1-ին, 2-րդ, 4-րդ, 5-րդ, 6-րդ, 7-րդ, 8-րդ  մասերով,» բառերը:</w:t>
      </w:r>
    </w:p>
    <w:p w14:paraId="744A4CA9"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r w:rsidRPr="00AE5DCB">
        <w:rPr>
          <w:rFonts w:ascii="GHEA Grapalat" w:hAnsi="GHEA Grapalat"/>
          <w:b/>
          <w:lang w:val="hy-AM"/>
        </w:rPr>
        <w:t>Հոդված 8.</w:t>
      </w:r>
      <w:r w:rsidRPr="00AE5DCB">
        <w:rPr>
          <w:rFonts w:ascii="GHEA Grapalat" w:hAnsi="GHEA Grapalat"/>
          <w:lang w:val="hy-AM"/>
        </w:rPr>
        <w:t xml:space="preserve"> Սույն օրենքն ուժի մեջ է մտնում</w:t>
      </w:r>
      <w:r w:rsidRPr="00AE5DCB">
        <w:rPr>
          <w:rFonts w:ascii="GHEA Grapalat" w:hAnsi="GHEA Grapalat"/>
          <w:color w:val="000000"/>
          <w:lang w:val="hy-AM"/>
        </w:rPr>
        <w:t xml:space="preserve"> պաշտոնական հրապարակման օրվան հաջորդող տասներորդ օրը, բացառությամբ՝</w:t>
      </w:r>
    </w:p>
    <w:p w14:paraId="616BEE06" w14:textId="77777777" w:rsidR="00280C11" w:rsidRPr="00AE5DCB" w:rsidRDefault="00280C11" w:rsidP="00280C11">
      <w:pPr>
        <w:pStyle w:val="NormalWeb"/>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lastRenderedPageBreak/>
        <w:t>1) սույն օրենքի 2-րդ հոդվածով փոփոխվող 45.15-րդ հոդվածի 7-րդ մասի, որն ուժի մեջ է մտնում 2020 թվականի մայիսի 1-ից.</w:t>
      </w:r>
    </w:p>
    <w:p w14:paraId="04973520" w14:textId="77777777"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sidRPr="00AE5DCB">
        <w:rPr>
          <w:rFonts w:ascii="GHEA Grapalat" w:hAnsi="GHEA Grapalat"/>
          <w:color w:val="000000"/>
          <w:lang w:val="hy-AM"/>
        </w:rPr>
        <w:t>2) սույն օրենքի 5-րդ հոդվածով փոփոխվող 173.1 հոդվածի 1-ին մասի կիրառման ոլորտն ընդգրկող</w:t>
      </w:r>
      <w:r w:rsidRPr="00AE5DCB">
        <w:rPr>
          <w:rFonts w:ascii="GHEA Grapalat" w:hAnsi="GHEA Grapalat"/>
          <w:lang w:val="hy-AM"/>
        </w:rPr>
        <w:t xml:space="preserve"> Ծխախոտային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օրենքի 5-րդ հոդվածի </w:t>
      </w:r>
      <w:r w:rsidRPr="00AE5DCB">
        <w:rPr>
          <w:rFonts w:ascii="GHEA Grapalat" w:hAnsi="GHEA Grapalat"/>
          <w:color w:val="000000"/>
          <w:lang w:val="hy-AM"/>
        </w:rPr>
        <w:t>8-րդ մասի 1-3 կետերով նախատեսված շենքների մուտքերից ուղիղ գծով սահմանված հեռավորության վրա իրացման արգելքը սահմանող նորմերի, 5-րդ, 6-րդ, 8-րդ, 9-րդ կետերի, որոնք ուժի մեջ են սույն օրենքի պաշտոնական հրապարակումից երեք ամիս հետո.</w:t>
      </w:r>
    </w:p>
    <w:p w14:paraId="37DDB10A" w14:textId="7A43C948" w:rsidR="00280C11" w:rsidRPr="00AE5DCB" w:rsidRDefault="00280C11" w:rsidP="00280C11">
      <w:pPr>
        <w:pStyle w:val="NormalWeb"/>
        <w:shd w:val="clear" w:color="auto" w:fill="FFFFFF"/>
        <w:spacing w:before="0" w:beforeAutospacing="0" w:after="0" w:afterAutospacing="0" w:line="360" w:lineRule="auto"/>
        <w:jc w:val="both"/>
        <w:rPr>
          <w:rFonts w:ascii="GHEA Grapalat" w:hAnsi="GHEA Grapalat"/>
          <w:caps/>
          <w:lang w:val="hy-AM"/>
        </w:rPr>
      </w:pPr>
      <w:r w:rsidRPr="00AE5DCB">
        <w:rPr>
          <w:rFonts w:ascii="GHEA Grapalat" w:hAnsi="GHEA Grapalat"/>
          <w:color w:val="000000"/>
          <w:lang w:val="hy-AM"/>
        </w:rPr>
        <w:t xml:space="preserve"> 3) սույն օրենքի 5-րդ հոդվածով </w:t>
      </w:r>
      <w:r w:rsidR="00882E02">
        <w:rPr>
          <w:rFonts w:ascii="GHEA Grapalat" w:hAnsi="GHEA Grapalat"/>
          <w:color w:val="000000"/>
          <w:lang w:val="hy-AM"/>
        </w:rPr>
        <w:t xml:space="preserve">փոփոխվող 173.2 հոդվածի </w:t>
      </w:r>
      <w:r w:rsidRPr="00AE5DCB">
        <w:rPr>
          <w:rFonts w:ascii="GHEA Grapalat" w:hAnsi="GHEA Grapalat"/>
          <w:color w:val="000000"/>
          <w:lang w:val="hy-AM"/>
        </w:rPr>
        <w:t xml:space="preserve"> կիրառման ոլորտն ընդգրկող</w:t>
      </w:r>
      <w:r w:rsidRPr="00AE5DCB">
        <w:rPr>
          <w:rFonts w:ascii="GHEA Grapalat" w:hAnsi="GHEA Grapalat"/>
          <w:lang w:val="hy-AM"/>
        </w:rPr>
        <w:t xml:space="preserve"> </w:t>
      </w:r>
      <w:bookmarkStart w:id="7" w:name="_Hlk5614036"/>
      <w:r w:rsidRPr="00AE5DCB">
        <w:rPr>
          <w:rFonts w:ascii="GHEA Grapalat" w:hAnsi="GHEA Grapalat"/>
          <w:lang w:val="hy-AM"/>
        </w:rPr>
        <w:t>Ծխախոտային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օրենքի</w:t>
      </w:r>
      <w:bookmarkEnd w:id="7"/>
      <w:r w:rsidRPr="00AE5DCB">
        <w:rPr>
          <w:rFonts w:ascii="GHEA Grapalat" w:hAnsi="GHEA Grapalat"/>
          <w:lang w:val="hy-AM"/>
        </w:rPr>
        <w:t>՝</w:t>
      </w:r>
    </w:p>
    <w:p w14:paraId="4EDDB11C" w14:textId="5F12C064" w:rsidR="00280C11" w:rsidRPr="00AE5DCB" w:rsidRDefault="003B6D24"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ա. 6-րդ հոդվածով սահմանված </w:t>
      </w:r>
      <w:r w:rsidR="00280C11" w:rsidRPr="00AE5DCB">
        <w:rPr>
          <w:rFonts w:ascii="GHEA Grapalat" w:hAnsi="GHEA Grapalat"/>
          <w:color w:val="000000"/>
          <w:lang w:val="hy-AM"/>
        </w:rPr>
        <w:t xml:space="preserve">փակ տարածքներում </w:t>
      </w:r>
      <w:r w:rsidR="00280C11" w:rsidRPr="00AE5DCB">
        <w:rPr>
          <w:rFonts w:ascii="GHEA Grapalat" w:hAnsi="GHEA Grapalat"/>
          <w:color w:val="000000"/>
          <w:shd w:val="clear" w:color="auto" w:fill="FFFFFF"/>
          <w:lang w:val="hy-AM"/>
        </w:rPr>
        <w:t>ծխախոտային արտադրատեսակների, ծխախոտային արտադրատեսակների փոխարինիչների օգտագործումն արգելող</w:t>
      </w:r>
      <w:r w:rsidR="00280C11" w:rsidRPr="00AE5DCB">
        <w:rPr>
          <w:rFonts w:ascii="GHEA Grapalat" w:hAnsi="GHEA Grapalat"/>
          <w:color w:val="000000"/>
          <w:lang w:val="hy-AM"/>
        </w:rPr>
        <w:t xml:space="preserve"> նորմերի, որոնք ուժի մեջ են մտնում 2020 թվականի մայիսի 1-ից.</w:t>
      </w:r>
    </w:p>
    <w:p w14:paraId="29E06F44" w14:textId="509E13C4" w:rsidR="00280C11" w:rsidRPr="001E6243" w:rsidRDefault="003B6D24" w:rsidP="00280C11">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բ. 6-րդ հոդվածով </w:t>
      </w:r>
      <w:bookmarkStart w:id="8" w:name="_GoBack"/>
      <w:bookmarkEnd w:id="8"/>
      <w:r w:rsidR="00280C11" w:rsidRPr="00AE5DCB">
        <w:rPr>
          <w:rFonts w:ascii="GHEA Grapalat" w:hAnsi="GHEA Grapalat"/>
          <w:color w:val="000000"/>
          <w:lang w:val="hy-AM"/>
        </w:rPr>
        <w:t xml:space="preserve">սահմանված կիսափակ տարածքներում </w:t>
      </w:r>
      <w:r w:rsidR="00280C11" w:rsidRPr="00AE5DCB">
        <w:rPr>
          <w:rFonts w:ascii="GHEA Grapalat" w:hAnsi="GHEA Grapalat"/>
          <w:color w:val="000000"/>
          <w:shd w:val="clear" w:color="auto" w:fill="FFFFFF"/>
          <w:lang w:val="hy-AM"/>
        </w:rPr>
        <w:t>ծխախոտային արտադրատեսակների, ծխախոտային արտադրատեսակների փոխարինիչների օգտագործումն արգելող</w:t>
      </w:r>
      <w:r w:rsidR="00280C11" w:rsidRPr="00AE5DCB">
        <w:rPr>
          <w:rFonts w:ascii="GHEA Grapalat" w:hAnsi="GHEA Grapalat"/>
          <w:color w:val="000000"/>
          <w:lang w:val="hy-AM"/>
        </w:rPr>
        <w:t xml:space="preserve"> նորմերի, որոնք ուժի մեջ են մտնում 2023 թվականի մայիսի 1-ից:</w:t>
      </w:r>
      <w:r w:rsidR="00280C11" w:rsidRPr="001E6243">
        <w:rPr>
          <w:rFonts w:ascii="GHEA Grapalat" w:hAnsi="GHEA Grapalat"/>
          <w:color w:val="000000"/>
          <w:lang w:val="hy-AM"/>
        </w:rPr>
        <w:t xml:space="preserve"> </w:t>
      </w:r>
    </w:p>
    <w:p w14:paraId="2219535B" w14:textId="77777777" w:rsidR="00280C11" w:rsidRPr="001E6243" w:rsidRDefault="00280C11" w:rsidP="00280C11">
      <w:pPr>
        <w:pStyle w:val="NormalWeb"/>
        <w:spacing w:before="0" w:beforeAutospacing="0" w:after="0" w:afterAutospacing="0" w:line="360" w:lineRule="auto"/>
        <w:jc w:val="both"/>
        <w:rPr>
          <w:rFonts w:ascii="GHEA Grapalat" w:hAnsi="GHEA Grapalat"/>
          <w:color w:val="000000"/>
          <w:lang w:val="hy-AM"/>
        </w:rPr>
      </w:pPr>
    </w:p>
    <w:p w14:paraId="409F80C2" w14:textId="77777777" w:rsidR="00280C11" w:rsidRPr="001E6243" w:rsidRDefault="00280C11" w:rsidP="00280C11">
      <w:pPr>
        <w:pStyle w:val="NormalWeb"/>
        <w:spacing w:before="0" w:beforeAutospacing="0" w:after="0" w:afterAutospacing="0" w:line="360" w:lineRule="auto"/>
        <w:jc w:val="both"/>
        <w:rPr>
          <w:rFonts w:ascii="GHEA Grapalat" w:hAnsi="GHEA Grapalat"/>
          <w:color w:val="000000"/>
          <w:lang w:val="hy-AM"/>
        </w:rPr>
      </w:pPr>
    </w:p>
    <w:p w14:paraId="421B5CE1" w14:textId="77777777" w:rsidR="00280C11" w:rsidRPr="001E6243" w:rsidRDefault="00280C11" w:rsidP="00280C11">
      <w:pPr>
        <w:pStyle w:val="NormalWeb"/>
        <w:spacing w:before="0" w:beforeAutospacing="0" w:after="0" w:afterAutospacing="0" w:line="360" w:lineRule="auto"/>
        <w:jc w:val="both"/>
        <w:rPr>
          <w:rFonts w:ascii="GHEA Grapalat" w:hAnsi="GHEA Grapalat"/>
          <w:color w:val="000000"/>
          <w:lang w:val="hy-AM"/>
        </w:rPr>
      </w:pPr>
    </w:p>
    <w:p w14:paraId="167F05D1" w14:textId="77777777" w:rsidR="00280C11" w:rsidRPr="00882E02" w:rsidRDefault="00280C11" w:rsidP="00280C11">
      <w:pPr>
        <w:pStyle w:val="NormalWeb"/>
        <w:spacing w:before="0" w:beforeAutospacing="0" w:after="0" w:afterAutospacing="0" w:line="360" w:lineRule="auto"/>
        <w:jc w:val="both"/>
        <w:rPr>
          <w:rFonts w:ascii="GHEA Grapalat" w:hAnsi="GHEA Grapalat"/>
          <w:color w:val="000000"/>
          <w:lang w:val="en-US"/>
        </w:rPr>
      </w:pPr>
    </w:p>
    <w:p w14:paraId="220EE158" w14:textId="77777777" w:rsidR="00280C11" w:rsidRPr="001E6243" w:rsidRDefault="00280C11" w:rsidP="00280C11">
      <w:pPr>
        <w:rPr>
          <w:lang w:val="hy-AM"/>
        </w:rPr>
      </w:pPr>
    </w:p>
    <w:p w14:paraId="2832C2DA" w14:textId="77777777" w:rsidR="00697F89" w:rsidRPr="00280C11" w:rsidRDefault="00697F89">
      <w:pPr>
        <w:rPr>
          <w:lang w:val="hy-AM"/>
        </w:rPr>
      </w:pPr>
    </w:p>
    <w:sectPr w:rsidR="00697F89" w:rsidRPr="00280C11" w:rsidSect="00580584">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E103E4"/>
    <w:multiLevelType w:val="hybridMultilevel"/>
    <w:tmpl w:val="EC528C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89"/>
    <w:rsid w:val="00280C11"/>
    <w:rsid w:val="003B6D24"/>
    <w:rsid w:val="00697F89"/>
    <w:rsid w:val="00882E02"/>
    <w:rsid w:val="00AE5DCB"/>
    <w:rsid w:val="00FF6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11"/>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0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C11"/>
    <w:rPr>
      <w:b/>
      <w:bCs/>
    </w:rPr>
  </w:style>
  <w:style w:type="character" w:customStyle="1" w:styleId="apple-converted-space">
    <w:name w:val="apple-converted-space"/>
    <w:basedOn w:val="DefaultParagraphFont"/>
    <w:rsid w:val="00280C11"/>
  </w:style>
  <w:style w:type="paragraph" w:styleId="ListParagraph">
    <w:name w:val="List Paragraph"/>
    <w:basedOn w:val="Normal"/>
    <w:uiPriority w:val="34"/>
    <w:qFormat/>
    <w:rsid w:val="00280C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11"/>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0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C11"/>
    <w:rPr>
      <w:b/>
      <w:bCs/>
    </w:rPr>
  </w:style>
  <w:style w:type="character" w:customStyle="1" w:styleId="apple-converted-space">
    <w:name w:val="apple-converted-space"/>
    <w:basedOn w:val="DefaultParagraphFont"/>
    <w:rsid w:val="00280C11"/>
  </w:style>
  <w:style w:type="paragraph" w:styleId="ListParagraph">
    <w:name w:val="List Paragraph"/>
    <w:basedOn w:val="Normal"/>
    <w:uiPriority w:val="34"/>
    <w:qFormat/>
    <w:rsid w:val="00280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NANUSHYAN, Lena</dc:creator>
  <cp:lastModifiedBy>Roza Babayan</cp:lastModifiedBy>
  <cp:revision>5</cp:revision>
  <dcterms:created xsi:type="dcterms:W3CDTF">2019-05-06T18:10:00Z</dcterms:created>
  <dcterms:modified xsi:type="dcterms:W3CDTF">2019-05-09T20:43:00Z</dcterms:modified>
</cp:coreProperties>
</file>