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B7" w:rsidRPr="00AB6FDD" w:rsidRDefault="00A12CB7" w:rsidP="00A12CB7">
      <w:pPr>
        <w:jc w:val="right"/>
        <w:rPr>
          <w:rFonts w:ascii="GHEA Grapalat" w:eastAsia="Calibri" w:hAnsi="GHEA Grapalat" w:cs="Sylfaen"/>
        </w:rPr>
      </w:pPr>
      <w:r w:rsidRPr="00AB6FDD">
        <w:rPr>
          <w:rFonts w:ascii="GHEA Grapalat" w:eastAsia="Calibri" w:hAnsi="GHEA Grapalat" w:cs="Sylfaen"/>
        </w:rPr>
        <w:t>ՆԱԽԱԳԻԾ</w:t>
      </w:r>
    </w:p>
    <w:p w:rsidR="00A12CB7" w:rsidRPr="00AB6FDD" w:rsidRDefault="00A12CB7" w:rsidP="00A12CB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32"/>
          <w:szCs w:val="32"/>
          <w:shd w:val="clear" w:color="auto" w:fill="FFFFFF"/>
        </w:rPr>
      </w:pP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ՀԱՅԱՍՏԱՆԻ</w:t>
      </w:r>
      <w:r w:rsidRPr="00AB6FD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ՀԱՆՐԱՊԵՏՈՒԹՅԱՆ</w:t>
      </w:r>
    </w:p>
    <w:p w:rsidR="00A12CB7" w:rsidRPr="00AB6FDD" w:rsidRDefault="00A12CB7" w:rsidP="00A12CB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32"/>
          <w:szCs w:val="32"/>
          <w:shd w:val="clear" w:color="auto" w:fill="FFFFFF"/>
        </w:rPr>
      </w:pPr>
      <w:r w:rsidRPr="00AB6FDD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</w:rPr>
        <w:t> 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Օ</w:t>
      </w:r>
      <w:r w:rsidRPr="00AB6FD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Ր</w:t>
      </w:r>
      <w:r w:rsidRPr="00AB6FD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Ե</w:t>
      </w:r>
      <w:r w:rsidRPr="00AB6FD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Ն</w:t>
      </w:r>
      <w:r w:rsidRPr="00AB6FD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Ք</w:t>
      </w:r>
      <w:r w:rsidRPr="00AB6FD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AB6FD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Ը</w:t>
      </w:r>
    </w:p>
    <w:p w:rsidR="00A12CB7" w:rsidRPr="00AB6FDD" w:rsidRDefault="00A12CB7" w:rsidP="00A12CB7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</w:p>
    <w:p w:rsidR="00A12CB7" w:rsidRPr="00AB6FDD" w:rsidRDefault="00A12CB7" w:rsidP="00A12CB7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AB6FDD">
        <w:rPr>
          <w:rFonts w:ascii="GHEA Grapalat" w:eastAsia="Calibri" w:hAnsi="GHEA Grapalat" w:cs="Times New Roman"/>
          <w:b/>
          <w:sz w:val="24"/>
          <w:szCs w:val="24"/>
        </w:rPr>
        <w:t>ՎԱՐՉԱԿԱՆ ԻՐԱՎԱԽԱԽՏՈՒՄՆԵՐԻ ՎԵՐԱԲԵՐՅԱԼ ՀԱՅԱՍՏԱՆԻ ՀԱՆՐԱՊԵՏՈՒԹՅԱՆ ՕՐԵՆՍԳՐՔՈՒՄ ՓՈՓՈԽՈՒԹՅՈՒՆՆԵՐ ԵՎ ԼՐԱՑՈՒՄՆԵՐ ԿԱՏԱՐԵԼՈՒ ՄԱՍԻՆ</w:t>
      </w:r>
    </w:p>
    <w:p w:rsidR="00A12CB7" w:rsidRPr="00AB6FDD" w:rsidRDefault="00A12CB7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</w:rPr>
      </w:pPr>
    </w:p>
    <w:p w:rsidR="00D426E6" w:rsidRPr="00AB6FDD" w:rsidRDefault="00A12CB7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</w:rPr>
      </w:pPr>
      <w:r w:rsidRPr="00AB6FDD">
        <w:rPr>
          <w:rFonts w:ascii="GHEA Grapalat" w:eastAsia="Calibri" w:hAnsi="GHEA Grapalat" w:cs="Times New Roman"/>
          <w:b/>
          <w:bCs/>
          <w:iCs/>
          <w:sz w:val="24"/>
          <w:szCs w:val="24"/>
          <w:lang w:val="ru-RU"/>
        </w:rPr>
        <w:t>Հոդված</w:t>
      </w:r>
      <w:r w:rsidRPr="00AB6FDD">
        <w:rPr>
          <w:rFonts w:ascii="GHEA Grapalat" w:eastAsia="Calibri" w:hAnsi="GHEA Grapalat" w:cs="Times New Roman"/>
          <w:b/>
          <w:bCs/>
          <w:iCs/>
          <w:sz w:val="24"/>
          <w:szCs w:val="24"/>
        </w:rPr>
        <w:t xml:space="preserve"> 1.</w:t>
      </w:r>
      <w:r w:rsidRPr="00AB6FDD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Վարչական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իրավախախտումների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վերաբերյալ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Հայաստանի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Հանրապետության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1985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թվականի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դեկտեմբերի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6-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օրենսգրքի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(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այսուհետ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`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Օրենսգիրք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) </w:t>
      </w:r>
      <w:r w:rsidR="0093059E" w:rsidRPr="00AB6FDD">
        <w:rPr>
          <w:rFonts w:ascii="GHEA Grapalat" w:eastAsia="Calibri" w:hAnsi="GHEA Grapalat" w:cs="Times New Roman"/>
          <w:sz w:val="24"/>
          <w:szCs w:val="24"/>
        </w:rPr>
        <w:t>2</w:t>
      </w:r>
      <w:r w:rsidRPr="00AB6FDD">
        <w:rPr>
          <w:rFonts w:ascii="GHEA Grapalat" w:eastAsia="Calibri" w:hAnsi="GHEA Grapalat" w:cs="Times New Roman"/>
          <w:sz w:val="24"/>
          <w:szCs w:val="24"/>
        </w:rPr>
        <w:t>3-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րդ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AB6FDD">
        <w:rPr>
          <w:rFonts w:ascii="GHEA Grapalat" w:eastAsia="Calibri" w:hAnsi="GHEA Grapalat" w:cs="Times New Roman"/>
          <w:sz w:val="24"/>
          <w:szCs w:val="24"/>
          <w:lang w:val="ru-RU"/>
        </w:rPr>
        <w:t>հոդվածի</w:t>
      </w:r>
      <w:r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93059E" w:rsidRPr="00AB6FDD">
        <w:rPr>
          <w:rFonts w:ascii="GHEA Grapalat" w:eastAsia="Calibri" w:hAnsi="GHEA Grapalat" w:cs="Times New Roman"/>
          <w:sz w:val="24"/>
          <w:szCs w:val="24"/>
        </w:rPr>
        <w:t>1-</w:t>
      </w:r>
      <w:r w:rsidR="0093059E" w:rsidRPr="00AB6FDD">
        <w:rPr>
          <w:rFonts w:ascii="GHEA Grapalat" w:eastAsia="Calibri" w:hAnsi="GHEA Grapalat" w:cs="Times New Roman"/>
          <w:sz w:val="24"/>
          <w:szCs w:val="24"/>
          <w:lang w:val="ru-RU"/>
        </w:rPr>
        <w:t>ին</w:t>
      </w:r>
      <w:r w:rsidR="0093059E"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93059E" w:rsidRPr="00AB6FDD">
        <w:rPr>
          <w:rFonts w:ascii="GHEA Grapalat" w:eastAsia="Calibri" w:hAnsi="GHEA Grapalat" w:cs="Times New Roman"/>
          <w:sz w:val="24"/>
          <w:szCs w:val="24"/>
          <w:lang w:val="ru-RU"/>
        </w:rPr>
        <w:t>մաս</w:t>
      </w:r>
      <w:r w:rsidR="00D426E6" w:rsidRPr="00AB6FDD">
        <w:rPr>
          <w:rFonts w:ascii="GHEA Grapalat" w:eastAsia="Calibri" w:hAnsi="GHEA Grapalat" w:cs="Times New Roman"/>
          <w:sz w:val="24"/>
          <w:szCs w:val="24"/>
        </w:rPr>
        <w:t>ում՝</w:t>
      </w:r>
    </w:p>
    <w:p w:rsidR="00A12CB7" w:rsidRPr="00AB6FDD" w:rsidRDefault="00D426E6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6FDD">
        <w:rPr>
          <w:rFonts w:ascii="GHEA Grapalat" w:eastAsia="Calibri" w:hAnsi="GHEA Grapalat" w:cs="Times New Roman"/>
          <w:sz w:val="24"/>
          <w:szCs w:val="24"/>
        </w:rPr>
        <w:t xml:space="preserve">1) </w:t>
      </w:r>
      <w:r w:rsidR="0093059E" w:rsidRPr="00AB6FDD">
        <w:rPr>
          <w:rFonts w:ascii="GHEA Grapalat" w:eastAsia="Calibri" w:hAnsi="GHEA Grapalat" w:cs="Times New Roman"/>
          <w:sz w:val="24"/>
          <w:szCs w:val="24"/>
          <w:lang w:val="ru-RU"/>
        </w:rPr>
        <w:t>լրացնել</w:t>
      </w:r>
      <w:r w:rsidR="0093059E" w:rsidRPr="00AB6FD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93961" w:rsidRPr="00AB6FD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հետևյալ բովանդակությամբ </w:t>
      </w:r>
      <w:r w:rsidR="0093059E" w:rsidRPr="00AB6FDD">
        <w:rPr>
          <w:rFonts w:ascii="GHEA Grapalat" w:eastAsia="Calibri" w:hAnsi="GHEA Grapalat" w:cs="Times New Roman"/>
          <w:sz w:val="24"/>
          <w:szCs w:val="24"/>
          <w:lang w:val="ru-RU"/>
        </w:rPr>
        <w:t>նոր</w:t>
      </w:r>
      <w:r w:rsidR="0093059E" w:rsidRPr="00AB6FDD">
        <w:rPr>
          <w:rFonts w:ascii="GHEA Grapalat" w:eastAsia="Calibri" w:hAnsi="GHEA Grapalat" w:cs="Times New Roman"/>
          <w:sz w:val="24"/>
          <w:szCs w:val="24"/>
        </w:rPr>
        <w:t xml:space="preserve"> 1</w:t>
      </w:r>
      <w:r w:rsidR="0093059E" w:rsidRPr="00AB6FDD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93059E" w:rsidRPr="00AB6FDD">
        <w:rPr>
          <w:rFonts w:ascii="GHEA Grapalat" w:eastAsia="Calibri" w:hAnsi="GHEA Grapalat" w:cs="Times New Roman"/>
          <w:sz w:val="24"/>
          <w:szCs w:val="24"/>
        </w:rPr>
        <w:t>1-</w:t>
      </w:r>
      <w:r w:rsidR="0093059E" w:rsidRPr="00AB6FDD">
        <w:rPr>
          <w:rFonts w:ascii="GHEA Grapalat" w:eastAsia="Calibri" w:hAnsi="GHEA Grapalat" w:cs="Times New Roman"/>
          <w:sz w:val="24"/>
          <w:szCs w:val="24"/>
          <w:lang w:val="ru-RU"/>
        </w:rPr>
        <w:t>ին</w:t>
      </w:r>
      <w:r w:rsidR="004C0494" w:rsidRPr="00AB6FD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26285" w:rsidRPr="00AB6FDD">
        <w:rPr>
          <w:rFonts w:ascii="GHEA Grapalat" w:eastAsia="Calibri" w:hAnsi="GHEA Grapalat" w:cs="Times New Roman"/>
          <w:sz w:val="24"/>
          <w:szCs w:val="24"/>
          <w:lang w:val="hy-AM"/>
        </w:rPr>
        <w:t>կետ.</w:t>
      </w:r>
    </w:p>
    <w:p w:rsidR="00F26285" w:rsidRPr="00AB6FDD" w:rsidRDefault="00593961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6FDD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F26285" w:rsidRPr="00AB6FDD">
        <w:rPr>
          <w:rFonts w:ascii="GHEA Grapalat" w:eastAsia="Calibri" w:hAnsi="GHEA Grapalat" w:cs="Times New Roman"/>
          <w:sz w:val="24"/>
          <w:szCs w:val="24"/>
          <w:lang w:val="hy-AM"/>
        </w:rPr>
        <w:t>1.1) տուգանային միավոր.</w:t>
      </w:r>
      <w:r w:rsidR="00D426E6" w:rsidRPr="00AB6FDD">
        <w:rPr>
          <w:rFonts w:ascii="GHEA Grapalat" w:eastAsia="Calibri" w:hAnsi="GHEA Grapalat" w:cs="Times New Roman"/>
          <w:sz w:val="24"/>
          <w:szCs w:val="24"/>
          <w:lang w:val="hy-AM"/>
        </w:rPr>
        <w:t>»,</w:t>
      </w:r>
    </w:p>
    <w:p w:rsidR="008F4CFF" w:rsidRPr="00AB6FDD" w:rsidRDefault="008F4CFF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6FDD">
        <w:rPr>
          <w:rFonts w:ascii="GHEA Grapalat" w:eastAsia="Calibri" w:hAnsi="GHEA Grapalat" w:cs="Times New Roman"/>
          <w:sz w:val="24"/>
          <w:szCs w:val="24"/>
          <w:lang w:val="hy-AM"/>
        </w:rPr>
        <w:t>2) լրացնել հետևյալ բովանդակությամբ նոր 4.1-ին կետ.</w:t>
      </w:r>
    </w:p>
    <w:p w:rsidR="008F4CFF" w:rsidRPr="00AB6FDD" w:rsidRDefault="008F4CFF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6FDD">
        <w:rPr>
          <w:rFonts w:ascii="GHEA Grapalat" w:eastAsia="Calibri" w:hAnsi="GHEA Grapalat" w:cs="Times New Roman"/>
          <w:sz w:val="24"/>
          <w:szCs w:val="24"/>
          <w:lang w:val="hy-AM"/>
        </w:rPr>
        <w:t>«4.1) տրանսպորտային միջոցներ վարելու իրավունքի կասեցում.»,</w:t>
      </w:r>
    </w:p>
    <w:p w:rsidR="00D426E6" w:rsidRPr="00AB6FDD" w:rsidRDefault="00031F49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6FDD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D426E6" w:rsidRPr="00AB6FDD">
        <w:rPr>
          <w:rFonts w:ascii="GHEA Grapalat" w:eastAsia="Calibri" w:hAnsi="GHEA Grapalat" w:cs="Times New Roman"/>
          <w:sz w:val="24"/>
          <w:szCs w:val="24"/>
          <w:lang w:val="hy-AM"/>
        </w:rPr>
        <w:t>) 5-րդ կետը շարադրել հետևյալ խմբագրությամբ.</w:t>
      </w:r>
    </w:p>
    <w:p w:rsidR="00D426E6" w:rsidRPr="00AB6FDD" w:rsidRDefault="00D426E6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B6FDD">
        <w:rPr>
          <w:rFonts w:ascii="GHEA Grapalat" w:eastAsia="Calibri" w:hAnsi="GHEA Grapalat" w:cs="Times New Roman"/>
          <w:sz w:val="24"/>
          <w:szCs w:val="24"/>
          <w:lang w:val="hy-AM"/>
        </w:rPr>
        <w:t>«5) հատուկ իրավունքից զրկում.»:</w:t>
      </w:r>
    </w:p>
    <w:p w:rsidR="00A12CB7" w:rsidRPr="00AB6FDD" w:rsidRDefault="00A12CB7" w:rsidP="009305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237FEE" w:rsidRPr="00AB6FDD" w:rsidRDefault="0006470C" w:rsidP="00F26285">
      <w:pPr>
        <w:pStyle w:val="Normal2"/>
        <w:spacing w:line="360" w:lineRule="auto"/>
        <w:ind w:firstLine="567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B6FDD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>Հոդված 2.</w:t>
      </w:r>
      <w:r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Օրեն</w:t>
      </w:r>
      <w:r w:rsidR="008B5EF3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սգր</w:t>
      </w:r>
      <w:r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քի</w:t>
      </w:r>
      <w:r w:rsidR="001257CC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24</w:t>
      </w:r>
      <w:r w:rsidR="00B73193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հոդված</w:t>
      </w:r>
      <w:r w:rsidR="007F4280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="00B73193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1-ին մասի</w:t>
      </w:r>
      <w:r w:rsidR="001257CC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«Առարկաները» բառը փոխարինել «</w:t>
      </w:r>
      <w:r w:rsidR="00615C15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Տուգանային միավորը</w:t>
      </w:r>
      <w:r w:rsidR="004E38AB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, առարկաները</w:t>
      </w:r>
      <w:r w:rsidR="001257CC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»</w:t>
      </w:r>
      <w:r w:rsidR="007B10A9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բառերով</w:t>
      </w:r>
      <w:r w:rsidR="00237FEE" w:rsidRPr="00AB6FD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:</w:t>
      </w:r>
    </w:p>
    <w:p w:rsidR="00B11B57" w:rsidRPr="00AB6FDD" w:rsidRDefault="00B11B57" w:rsidP="0019742E">
      <w:pPr>
        <w:pStyle w:val="Normal2"/>
        <w:spacing w:line="360" w:lineRule="auto"/>
        <w:ind w:firstLine="708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</w:p>
    <w:p w:rsidR="0006193C" w:rsidRPr="00AB6FDD" w:rsidRDefault="00B11B57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3.</w:t>
      </w:r>
      <w:r w:rsidRPr="00AB6FD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2073B" w:rsidRPr="00AB6FDD">
        <w:rPr>
          <w:rFonts w:ascii="GHEA Grapalat" w:hAnsi="GHEA Grapalat"/>
          <w:bCs/>
          <w:sz w:val="24"/>
          <w:szCs w:val="24"/>
          <w:lang w:val="hy-AM"/>
        </w:rPr>
        <w:t>Օրեն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սգ</w:t>
      </w:r>
      <w:r w:rsidR="0006193C" w:rsidRPr="00AB6FDD">
        <w:rPr>
          <w:rFonts w:ascii="GHEA Grapalat" w:hAnsi="GHEA Grapalat"/>
          <w:bCs/>
          <w:sz w:val="24"/>
          <w:szCs w:val="24"/>
          <w:lang w:val="hy-AM"/>
        </w:rPr>
        <w:t>ի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ր</w:t>
      </w:r>
      <w:r w:rsidR="0032073B" w:rsidRPr="00AB6FDD">
        <w:rPr>
          <w:rFonts w:ascii="GHEA Grapalat" w:hAnsi="GHEA Grapalat"/>
          <w:bCs/>
          <w:sz w:val="24"/>
          <w:szCs w:val="24"/>
          <w:lang w:val="hy-AM"/>
        </w:rPr>
        <w:t>ք</w:t>
      </w:r>
      <w:r w:rsidR="0006193C" w:rsidRPr="00AB6FDD">
        <w:rPr>
          <w:rFonts w:ascii="GHEA Grapalat" w:hAnsi="GHEA Grapalat"/>
          <w:bCs/>
          <w:sz w:val="24"/>
          <w:szCs w:val="24"/>
          <w:lang w:val="hy-AM"/>
        </w:rPr>
        <w:t>ը լրացնել հետևյալ բովանդակությամբ նոր 25.1-ին հոդվածով.</w:t>
      </w:r>
    </w:p>
    <w:p w:rsidR="003A6535" w:rsidRPr="00AB6FDD" w:rsidRDefault="0006193C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Pr="00AB6FD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25.1. </w:t>
      </w:r>
      <w:r w:rsidR="003A6535" w:rsidRPr="00AB6FDD">
        <w:rPr>
          <w:rFonts w:ascii="GHEA Grapalat" w:hAnsi="GHEA Grapalat"/>
          <w:b/>
          <w:bCs/>
          <w:sz w:val="24"/>
          <w:szCs w:val="24"/>
          <w:lang w:val="hy-AM"/>
        </w:rPr>
        <w:t>Տուգանային միավորը</w:t>
      </w:r>
    </w:p>
    <w:p w:rsidR="00741ECE" w:rsidRPr="00AB6FD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1. Տուգանային միավորները կիրառվում են ճանապարհային երթևեկության կանոնների (ճանապարհային երթևեկության անվտանգության</w:t>
      </w:r>
      <w:r w:rsidR="00BF009C" w:rsidRPr="00AB6FDD">
        <w:rPr>
          <w:rFonts w:ascii="GHEA Grapalat" w:hAnsi="GHEA Grapalat"/>
          <w:bCs/>
          <w:sz w:val="24"/>
          <w:szCs w:val="24"/>
          <w:lang w:val="hy-AM"/>
        </w:rPr>
        <w:t xml:space="preserve"> ապահովման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բնագավառի օրենսդրության) խախտումներ կատարած անձանց նկատմամբ` սույն օրենսգրքի հատուկ մասով ուղղակիորեն նախատեսված դեպքերում:</w:t>
      </w:r>
    </w:p>
    <w:p w:rsidR="00741ECE" w:rsidRPr="00AB6FD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2. Տրանսպորտային միջոցներ վարելու իրավունք ունեցող </w:t>
      </w:r>
      <w:r w:rsidR="00F56AEE" w:rsidRPr="00AB6FDD">
        <w:rPr>
          <w:rFonts w:ascii="GHEA Grapalat" w:hAnsi="GHEA Grapalat"/>
          <w:bCs/>
          <w:sz w:val="24"/>
          <w:szCs w:val="24"/>
          <w:lang w:val="hy-AM"/>
        </w:rPr>
        <w:t>անձին</w:t>
      </w:r>
      <w:r w:rsidR="00A56097" w:rsidRPr="00AB6FDD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Հանրապետությունում </w:t>
      </w:r>
      <w:r w:rsidR="00A469CD" w:rsidRPr="00AB6FDD">
        <w:rPr>
          <w:rFonts w:ascii="GHEA Grapalat" w:hAnsi="GHEA Grapalat"/>
          <w:bCs/>
          <w:sz w:val="24"/>
          <w:szCs w:val="24"/>
          <w:lang w:val="hy-AM"/>
        </w:rPr>
        <w:t xml:space="preserve">տրանսպորտային միջոց վարելու իրավունքի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վարորդական վկայական ստանալու օրվանից</w:t>
      </w:r>
      <w:r w:rsidR="00D82948" w:rsidRPr="00AB6FDD">
        <w:rPr>
          <w:rFonts w:ascii="GHEA Grapalat" w:hAnsi="GHEA Grapalat"/>
          <w:bCs/>
          <w:sz w:val="24"/>
          <w:szCs w:val="24"/>
          <w:lang w:val="hy-AM"/>
        </w:rPr>
        <w:t xml:space="preserve"> (տրանսպորտային միջոցներ վարելու իրավունքի կասեցման ժամկետը ավարտվելու օրվանից)</w:t>
      </w:r>
      <w:r w:rsidR="003D2AAD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մեկ տարի ժամկետով տրվում է 9 միավոր:</w:t>
      </w:r>
      <w:r w:rsidR="009533CB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F537B" w:rsidRPr="00AB6FDD">
        <w:rPr>
          <w:rFonts w:ascii="GHEA Grapalat" w:hAnsi="GHEA Grapalat"/>
          <w:bCs/>
          <w:sz w:val="24"/>
          <w:szCs w:val="24"/>
          <w:lang w:val="hy-AM"/>
        </w:rPr>
        <w:t xml:space="preserve">Այլ </w:t>
      </w:r>
      <w:r w:rsidR="003F537B"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պետությունում ստացած վարորդական վկայական ունեցող օտարերկրացուն </w:t>
      </w:r>
      <w:r w:rsidR="00BD279D" w:rsidRPr="00AB6FDD">
        <w:rPr>
          <w:rFonts w:ascii="GHEA Grapalat" w:hAnsi="GHEA Grapalat"/>
          <w:bCs/>
          <w:sz w:val="24"/>
          <w:szCs w:val="24"/>
          <w:lang w:val="hy-AM"/>
        </w:rPr>
        <w:t>միավորները տրվում են «Ճանապարհային երթևեկության անվտանգության ապահովման մասին» օրենքի 13-րդ հոդվածով սահմանված կարգով որպես տ</w:t>
      </w:r>
      <w:r w:rsidR="000B4B90" w:rsidRPr="00AB6FDD">
        <w:rPr>
          <w:rFonts w:ascii="GHEA Grapalat" w:hAnsi="GHEA Grapalat"/>
          <w:bCs/>
          <w:sz w:val="24"/>
          <w:szCs w:val="24"/>
          <w:lang w:val="hy-AM"/>
        </w:rPr>
        <w:t>ր</w:t>
      </w:r>
      <w:r w:rsidR="009533CB" w:rsidRPr="00AB6FDD">
        <w:rPr>
          <w:rFonts w:ascii="GHEA Grapalat" w:hAnsi="GHEA Grapalat"/>
          <w:bCs/>
          <w:sz w:val="24"/>
          <w:szCs w:val="24"/>
          <w:lang w:val="hy-AM"/>
        </w:rPr>
        <w:t>անսպորտային միջոցի շահագործող</w:t>
      </w:r>
      <w:r w:rsidR="000B4B90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E6316" w:rsidRPr="00AB6FDD">
        <w:rPr>
          <w:rFonts w:ascii="GHEA Grapalat" w:hAnsi="GHEA Grapalat"/>
          <w:bCs/>
          <w:sz w:val="24"/>
          <w:szCs w:val="24"/>
          <w:lang w:val="hy-AM"/>
        </w:rPr>
        <w:t>գրանց</w:t>
      </w:r>
      <w:r w:rsidR="00BD279D" w:rsidRPr="00AB6FDD">
        <w:rPr>
          <w:rFonts w:ascii="GHEA Grapalat" w:hAnsi="GHEA Grapalat"/>
          <w:bCs/>
          <w:sz w:val="24"/>
          <w:szCs w:val="24"/>
          <w:lang w:val="hy-AM"/>
        </w:rPr>
        <w:t>վելու օրվանից</w:t>
      </w:r>
      <w:r w:rsidR="00220057" w:rsidRPr="00AB6FDD">
        <w:rPr>
          <w:rFonts w:ascii="GHEA Grapalat" w:hAnsi="GHEA Grapalat"/>
          <w:bCs/>
          <w:sz w:val="24"/>
          <w:szCs w:val="24"/>
          <w:lang w:val="hy-AM"/>
        </w:rPr>
        <w:t xml:space="preserve"> (տրանսպորտային միջոցներ վարելու իրավունքի կասեցման ժամկետը ավարտվելու օրվանից)</w:t>
      </w:r>
      <w:r w:rsidR="00BD279D" w:rsidRPr="00AB6FDD">
        <w:rPr>
          <w:rFonts w:ascii="GHEA Grapalat" w:hAnsi="GHEA Grapalat"/>
          <w:bCs/>
          <w:sz w:val="24"/>
          <w:szCs w:val="24"/>
          <w:lang w:val="hy-AM"/>
        </w:rPr>
        <w:t>:</w:t>
      </w:r>
      <w:r w:rsidR="004A7ADC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075EE" w:rsidRPr="00AB6FDD">
        <w:rPr>
          <w:rFonts w:ascii="GHEA Grapalat" w:hAnsi="GHEA Grapalat"/>
          <w:bCs/>
          <w:sz w:val="24"/>
          <w:szCs w:val="24"/>
          <w:lang w:val="hy-AM"/>
        </w:rPr>
        <w:t>Տ</w:t>
      </w:r>
      <w:r w:rsidR="004A7ADC" w:rsidRPr="00AB6FDD">
        <w:rPr>
          <w:rFonts w:ascii="GHEA Grapalat" w:hAnsi="GHEA Grapalat"/>
          <w:bCs/>
          <w:sz w:val="24"/>
          <w:szCs w:val="24"/>
          <w:lang w:val="hy-AM"/>
        </w:rPr>
        <w:t xml:space="preserve">րանսպորտային միջոցներ վարելու իրավունք ունեցող անձին </w:t>
      </w:r>
      <w:r w:rsidR="004075EE" w:rsidRPr="00AB6FDD">
        <w:rPr>
          <w:rFonts w:ascii="GHEA Grapalat" w:hAnsi="GHEA Grapalat"/>
          <w:bCs/>
          <w:sz w:val="24"/>
          <w:szCs w:val="24"/>
          <w:lang w:val="hy-AM"/>
        </w:rPr>
        <w:t xml:space="preserve">յուրաքանչյուր տարի </w:t>
      </w:r>
      <w:r w:rsidR="004A7ADC" w:rsidRPr="00AB6FDD">
        <w:rPr>
          <w:rFonts w:ascii="GHEA Grapalat" w:hAnsi="GHEA Grapalat"/>
          <w:bCs/>
          <w:sz w:val="24"/>
          <w:szCs w:val="24"/>
          <w:lang w:val="hy-AM"/>
        </w:rPr>
        <w:t>տրվում է 9 միավոր</w:t>
      </w:r>
      <w:r w:rsidR="00B05EDF" w:rsidRPr="00AB6FDD">
        <w:rPr>
          <w:rFonts w:ascii="GHEA Grapalat" w:hAnsi="GHEA Grapalat"/>
          <w:bCs/>
          <w:sz w:val="24"/>
          <w:szCs w:val="24"/>
          <w:lang w:val="hy-AM"/>
        </w:rPr>
        <w:t>, և նախորդ տարվա միավորների մնացորդը չի փոխանցվում հաջորդ տարի:</w:t>
      </w:r>
    </w:p>
    <w:p w:rsidR="00741ECE" w:rsidRPr="00AB6FD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3. Ճանապարհային երթևեկության կանոնների (ճանապարհային երթևեկության անվտանգության </w:t>
      </w:r>
      <w:r w:rsidR="00BF009C" w:rsidRPr="00AB6FDD">
        <w:rPr>
          <w:rFonts w:ascii="GHEA Grapalat" w:hAnsi="GHEA Grapalat"/>
          <w:bCs/>
          <w:sz w:val="24"/>
          <w:szCs w:val="24"/>
          <w:lang w:val="hy-AM"/>
        </w:rPr>
        <w:t xml:space="preserve">ապահովման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բնագավառի օրենսդրության) խախտում ամրագրելու դեպքում վարչական իրավախախտում կատարած անձին տվյալ տարում տրված ընդհանուր միավորներից ինքնաշխատ եղանակով հանվում են սույն օրենսգրքի հատուկ մասի համապատասխան հոդվածով նախատեսված իրավախախտման համար սահմանված տուգանային միավորները:</w:t>
      </w:r>
    </w:p>
    <w:p w:rsidR="00741ECE" w:rsidRPr="00AB6FD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4. Այն դեպքում, եթե սույն օրենսգրքի հատուկ մասի համապատասխան հոդվածով նախատեսված իրավախախտման համար հանվող միավորները գերազանցում են անձին տրված միավորների մնացորդը, ապա տուգանային միավորները հանվում են այդ մնացորդի չափով` անկախ տվյալ իրավախախտման համար սահմանված տուգանային միավորների չափից:</w:t>
      </w:r>
    </w:p>
    <w:p w:rsidR="0032073B" w:rsidRPr="00AB6FDD" w:rsidRDefault="00F63D1A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color w:val="FF0000"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="00741ECE" w:rsidRPr="00AB6FDD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E63F45" w:rsidRPr="00AB6FDD">
        <w:rPr>
          <w:rFonts w:ascii="GHEA Grapalat" w:hAnsi="GHEA Grapalat"/>
          <w:bCs/>
          <w:sz w:val="24"/>
          <w:szCs w:val="24"/>
          <w:lang w:val="hy-AM"/>
        </w:rPr>
        <w:t>Սույն օրե</w:t>
      </w:r>
      <w:r w:rsidR="000C02A6" w:rsidRPr="00AB6FDD">
        <w:rPr>
          <w:rFonts w:ascii="GHEA Grapalat" w:hAnsi="GHEA Grapalat"/>
          <w:bCs/>
          <w:sz w:val="24"/>
          <w:szCs w:val="24"/>
          <w:lang w:val="hy-AM"/>
        </w:rPr>
        <w:t>ն</w:t>
      </w:r>
      <w:r w:rsidR="00E63F45" w:rsidRPr="00AB6FDD">
        <w:rPr>
          <w:rFonts w:ascii="GHEA Grapalat" w:hAnsi="GHEA Grapalat"/>
          <w:bCs/>
          <w:sz w:val="24"/>
          <w:szCs w:val="24"/>
          <w:lang w:val="hy-AM"/>
        </w:rPr>
        <w:t xml:space="preserve">սգրքով </w:t>
      </w:r>
      <w:r w:rsidR="00B517F6" w:rsidRPr="00AB6FDD">
        <w:rPr>
          <w:rFonts w:ascii="GHEA Grapalat" w:hAnsi="GHEA Grapalat"/>
          <w:bCs/>
          <w:sz w:val="24"/>
          <w:szCs w:val="24"/>
          <w:lang w:val="hy-AM"/>
        </w:rPr>
        <w:t>նախատ</w:t>
      </w:r>
      <w:r w:rsidR="00E63F45" w:rsidRPr="00AB6FDD">
        <w:rPr>
          <w:rFonts w:ascii="GHEA Grapalat" w:hAnsi="GHEA Grapalat"/>
          <w:bCs/>
          <w:sz w:val="24"/>
          <w:szCs w:val="24"/>
          <w:lang w:val="hy-AM"/>
        </w:rPr>
        <w:t>եսված վարչական իրավախախտումների համար</w:t>
      </w:r>
      <w:r w:rsidR="00735EEF" w:rsidRPr="00AB6FDD">
        <w:rPr>
          <w:rFonts w:ascii="GHEA Grapalat" w:hAnsi="GHEA Grapalat"/>
          <w:bCs/>
          <w:sz w:val="24"/>
          <w:szCs w:val="24"/>
          <w:lang w:val="hy-AM"/>
        </w:rPr>
        <w:t xml:space="preserve"> որպես վարչական պատասխանատվության միջոց կիրառվում է</w:t>
      </w:r>
      <w:r w:rsidR="003C6A80" w:rsidRPr="00AB6FDD">
        <w:rPr>
          <w:rFonts w:ascii="GHEA Grapalat" w:hAnsi="GHEA Grapalat"/>
          <w:bCs/>
          <w:sz w:val="24"/>
          <w:szCs w:val="24"/>
          <w:lang w:val="hy-AM"/>
        </w:rPr>
        <w:t xml:space="preserve"> 0,5,</w:t>
      </w:r>
      <w:r w:rsidR="00741ECE" w:rsidRPr="00AB6FDD">
        <w:rPr>
          <w:rFonts w:ascii="GHEA Grapalat" w:hAnsi="GHEA Grapalat"/>
          <w:bCs/>
          <w:sz w:val="24"/>
          <w:szCs w:val="24"/>
          <w:lang w:val="hy-AM"/>
        </w:rPr>
        <w:t xml:space="preserve"> 1, 2, 3 կամ 4 տուգանային միավոր</w:t>
      </w:r>
      <w:r w:rsidR="00735EEF" w:rsidRPr="00AB6FDD">
        <w:rPr>
          <w:rFonts w:ascii="GHEA Grapalat" w:hAnsi="GHEA Grapalat"/>
          <w:bCs/>
          <w:sz w:val="24"/>
          <w:szCs w:val="24"/>
          <w:lang w:val="hy-AM"/>
        </w:rPr>
        <w:t xml:space="preserve">: Տուգանային միավորի չափը </w:t>
      </w:r>
      <w:r w:rsidR="00B517F6" w:rsidRPr="00AB6FDD">
        <w:rPr>
          <w:rFonts w:ascii="GHEA Grapalat" w:hAnsi="GHEA Grapalat"/>
          <w:bCs/>
          <w:sz w:val="24"/>
          <w:szCs w:val="24"/>
          <w:lang w:val="hy-AM"/>
        </w:rPr>
        <w:t>սահմանվում է</w:t>
      </w:r>
      <w:r w:rsidR="00741ECE" w:rsidRPr="00AB6FDD">
        <w:rPr>
          <w:rFonts w:ascii="GHEA Grapalat" w:hAnsi="GHEA Grapalat"/>
          <w:bCs/>
          <w:sz w:val="24"/>
          <w:szCs w:val="24"/>
          <w:lang w:val="hy-AM"/>
        </w:rPr>
        <w:t xml:space="preserve"> ելնելով վարչական իրավախախտման հանրային վնասակարության աստիճան</w:t>
      </w:r>
      <w:r w:rsidR="00AB79B1" w:rsidRPr="00AB6FDD">
        <w:rPr>
          <w:rFonts w:ascii="GHEA Grapalat" w:hAnsi="GHEA Grapalat"/>
          <w:bCs/>
          <w:sz w:val="24"/>
          <w:szCs w:val="24"/>
          <w:lang w:val="hy-AM"/>
        </w:rPr>
        <w:t>ից, քանակից, զոհեր</w:t>
      </w:r>
      <w:r w:rsidR="00CE062D" w:rsidRPr="00AB6FDD">
        <w:rPr>
          <w:rFonts w:ascii="GHEA Grapalat" w:hAnsi="GHEA Grapalat"/>
          <w:bCs/>
          <w:sz w:val="24"/>
          <w:szCs w:val="24"/>
          <w:lang w:val="hy-AM"/>
        </w:rPr>
        <w:t>ով</w:t>
      </w:r>
      <w:r w:rsidR="00AB79B1" w:rsidRPr="00AB6FDD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CE062D" w:rsidRPr="00AB6FDD">
        <w:rPr>
          <w:rFonts w:ascii="GHEA Grapalat" w:hAnsi="GHEA Grapalat"/>
          <w:bCs/>
          <w:sz w:val="24"/>
          <w:szCs w:val="24"/>
          <w:lang w:val="hy-AM"/>
        </w:rPr>
        <w:t xml:space="preserve">վիրավորներով ճանապարհատրանսպորտային պատահարների պատճառ </w:t>
      </w:r>
      <w:r w:rsidR="00A342E8" w:rsidRPr="00AB6FDD">
        <w:rPr>
          <w:rFonts w:ascii="GHEA Grapalat" w:hAnsi="GHEA Grapalat"/>
          <w:bCs/>
          <w:sz w:val="24"/>
          <w:szCs w:val="24"/>
          <w:lang w:val="hy-AM"/>
        </w:rPr>
        <w:t xml:space="preserve">կամ նպաստող </w:t>
      </w:r>
      <w:r w:rsidR="00CE062D" w:rsidRPr="00AB6FDD">
        <w:rPr>
          <w:rFonts w:ascii="GHEA Grapalat" w:hAnsi="GHEA Grapalat"/>
          <w:bCs/>
          <w:sz w:val="24"/>
          <w:szCs w:val="24"/>
          <w:lang w:val="hy-AM"/>
        </w:rPr>
        <w:t>պայման հանդիսանալու հանգամանքից:</w:t>
      </w:r>
      <w:r w:rsidR="0006193C" w:rsidRPr="00AB6FDD">
        <w:rPr>
          <w:rFonts w:ascii="GHEA Grapalat" w:hAnsi="GHEA Grapalat"/>
          <w:bCs/>
          <w:sz w:val="24"/>
          <w:szCs w:val="24"/>
          <w:lang w:val="hy-AM"/>
        </w:rPr>
        <w:t>»:</w:t>
      </w:r>
      <w:r w:rsidR="0032073B" w:rsidRPr="00AB6FDD">
        <w:rPr>
          <w:rFonts w:ascii="GHEA Grapalat" w:hAnsi="GHEA Grapalat"/>
          <w:bCs/>
          <w:color w:val="FF0000"/>
          <w:sz w:val="24"/>
          <w:szCs w:val="24"/>
          <w:lang w:val="hy-AM"/>
        </w:rPr>
        <w:t xml:space="preserve"> </w:t>
      </w:r>
    </w:p>
    <w:p w:rsidR="0080663D" w:rsidRPr="00AB6FDD" w:rsidRDefault="0080663D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80663D" w:rsidRPr="00AB6FDD" w:rsidRDefault="0080663D" w:rsidP="0080663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4.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Օրենսգիրքը լրացնել հետևյալ բովանդակությամբ նոր 28.1-ին հոդվածով.</w:t>
      </w:r>
    </w:p>
    <w:p w:rsidR="007E2989" w:rsidRPr="00AB6FDD" w:rsidRDefault="0080663D" w:rsidP="007E298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7E2989" w:rsidRPr="00AB6FDD">
        <w:rPr>
          <w:rFonts w:ascii="GHEA Grapalat" w:hAnsi="GHEA Grapalat"/>
          <w:b/>
          <w:bCs/>
          <w:sz w:val="24"/>
          <w:szCs w:val="24"/>
          <w:lang w:val="hy-AM"/>
        </w:rPr>
        <w:t>Հոդված 28.1. Տրանսպորտային միջոցներ վարելու իրավունքի կասեցումը</w:t>
      </w:r>
    </w:p>
    <w:p w:rsidR="007E2989" w:rsidRPr="00AB6FDD" w:rsidRDefault="007E2989" w:rsidP="007E298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1. Տրանսպորտային միջոցներ վարելու իրավունքի կասեցումը կարող է նշանակվել 1 ամսից մինչև 6 ամիս ժամկետով։ </w:t>
      </w:r>
    </w:p>
    <w:p w:rsidR="0080663D" w:rsidRPr="00AB6FDD" w:rsidRDefault="007E2989" w:rsidP="0080663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2. Տրանսպորտային միջոցներ վարելու իրավունքի կասեցում չի կարող նշանակվել այն անձի նկատմամբ, ով տրանսպորտային միջոցից օգտվում է հաշմանդամության վիճակից ելնելով, բացառությամբ ոչ սթափ վիճակում կատարված վարչական իրավախախտման:</w:t>
      </w:r>
      <w:r w:rsidR="0080663D" w:rsidRPr="00AB6FD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000982" w:rsidRPr="00AB6FDD" w:rsidRDefault="00000982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11B57" w:rsidRPr="00AB6FDD" w:rsidRDefault="0032073B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E2989" w:rsidRPr="00AB6FDD">
        <w:rPr>
          <w:rFonts w:ascii="GHEA Grapalat" w:hAnsi="GHEA Grapalat"/>
          <w:b/>
          <w:sz w:val="24"/>
          <w:szCs w:val="24"/>
          <w:lang w:val="hy-AM"/>
        </w:rPr>
        <w:t>5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սգր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քի </w:t>
      </w:r>
      <w:r w:rsidR="00000982" w:rsidRPr="00AB6FDD">
        <w:rPr>
          <w:rFonts w:ascii="GHEA Grapalat" w:hAnsi="GHEA Grapalat"/>
          <w:bCs/>
          <w:sz w:val="24"/>
          <w:szCs w:val="24"/>
          <w:lang w:val="hy-AM"/>
        </w:rPr>
        <w:t>29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</w:t>
      </w:r>
      <w:r w:rsidR="001122A8" w:rsidRPr="00AB6FDD">
        <w:rPr>
          <w:rFonts w:ascii="GHEA Grapalat" w:hAnsi="GHEA Grapalat"/>
          <w:bCs/>
          <w:sz w:val="24"/>
          <w:szCs w:val="24"/>
          <w:lang w:val="hy-AM"/>
        </w:rPr>
        <w:t>վածը</w:t>
      </w:r>
      <w:r w:rsidR="00254F7B" w:rsidRPr="00AB6FDD">
        <w:rPr>
          <w:rFonts w:ascii="GHEA Grapalat" w:hAnsi="GHEA Grapalat"/>
          <w:bCs/>
          <w:sz w:val="24"/>
          <w:szCs w:val="24"/>
          <w:lang w:val="hy-AM"/>
        </w:rPr>
        <w:t xml:space="preserve"> շարադրել հետևյալ խմբագրությամբ.</w:t>
      </w:r>
    </w:p>
    <w:p w:rsidR="00D501FC" w:rsidRPr="00AB6FDD" w:rsidRDefault="00860A9A" w:rsidP="00D501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D501FC" w:rsidRPr="00AB6FDD">
        <w:rPr>
          <w:rFonts w:ascii="GHEA Grapalat" w:hAnsi="GHEA Grapalat"/>
          <w:b/>
          <w:bCs/>
          <w:sz w:val="24"/>
          <w:szCs w:val="24"/>
          <w:lang w:val="hy-AM"/>
        </w:rPr>
        <w:t>Հոդված 29. Հատուկ իրավունքից զրկումը</w:t>
      </w:r>
    </w:p>
    <w:p w:rsidR="00D10E98" w:rsidRPr="00AB6FDD" w:rsidRDefault="00D10E98" w:rsidP="00D10E9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1.</w:t>
      </w:r>
      <w:r w:rsidRPr="00AB6FD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Հատուկ իրավունքից զրկումը անձին տրանսպորտային միջոցներ վարելու իրավունքից կամ որսորդության իրավունքից ժամանակավոր զրկելն է: </w:t>
      </w:r>
    </w:p>
    <w:p w:rsidR="00D10E98" w:rsidRPr="00AB6FDD" w:rsidRDefault="00D10E98" w:rsidP="00D10E9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2. Տրանսպորտային միջոցներ վարելու իրավունքից կամ որսորդության իրավունքից զրկումը կարող է նշանակվել 1 ամսից մինչև 3 տարի ժամկետով։ </w:t>
      </w:r>
    </w:p>
    <w:p w:rsidR="00D10E98" w:rsidRPr="00AB6FDD" w:rsidRDefault="00D10E98" w:rsidP="00D10E9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3.</w:t>
      </w:r>
      <w:r w:rsidRPr="00AB6FD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Որuորդության իրավունքից զրկում չի կարող նշանակվել այն անձանց նկատմամբ, որոնց համար որuորդությունը ապրուստի հիմնական աղբյուրն է։ </w:t>
      </w:r>
    </w:p>
    <w:p w:rsidR="00254F7B" w:rsidRPr="00AB6FDD" w:rsidRDefault="00D10E98" w:rsidP="00D501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4. Տրանսպորտային միջոցներ վարելու իրավունքից զրկում չի կարող նշանակվել այն անձի նկատմամբ, ով տրանսպորտային միջոցից օգտվում է հաշմանդամության վիճակից ելնելով, բացառությամբ ոչ սթափ վիճակում կատարված վարչական իրավախախտման:</w:t>
      </w:r>
      <w:r w:rsidR="00860A9A" w:rsidRPr="00AB6FD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1122A8" w:rsidRPr="00AB6FDD" w:rsidRDefault="001122A8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D32DD" w:rsidRPr="00AB6FDD" w:rsidRDefault="001122A8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7791F" w:rsidRPr="00AB6FDD">
        <w:rPr>
          <w:rFonts w:ascii="GHEA Grapalat" w:hAnsi="GHEA Grapalat"/>
          <w:b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Օրենսգրքի 32-րդ հոդվածի </w:t>
      </w:r>
      <w:r w:rsidR="007B746B" w:rsidRPr="00AB6FDD">
        <w:rPr>
          <w:rFonts w:ascii="GHEA Grapalat" w:hAnsi="GHEA Grapalat"/>
          <w:bCs/>
          <w:sz w:val="24"/>
          <w:szCs w:val="24"/>
          <w:lang w:val="hy-AM"/>
        </w:rPr>
        <w:t>3-րդ մաս</w:t>
      </w:r>
      <w:r w:rsidR="006D32DD" w:rsidRPr="00AB6FDD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6D32DD" w:rsidRPr="00AB6FDD" w:rsidRDefault="006D32DD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4E43C4" w:rsidRPr="00AB6FDD">
        <w:rPr>
          <w:rFonts w:ascii="GHEA Grapalat" w:hAnsi="GHEA Grapalat"/>
          <w:bCs/>
          <w:sz w:val="24"/>
          <w:szCs w:val="24"/>
          <w:lang w:val="hy-AM"/>
        </w:rPr>
        <w:t>«անհատ ձեռնարկատերը» բառերից հետո լրացնել «</w:t>
      </w:r>
      <w:r w:rsidR="00D85300" w:rsidRPr="00AB6FDD">
        <w:rPr>
          <w:rFonts w:ascii="GHEA Grapalat" w:hAnsi="GHEA Grapalat"/>
          <w:bCs/>
          <w:sz w:val="24"/>
          <w:szCs w:val="24"/>
          <w:lang w:val="hy-AM"/>
        </w:rPr>
        <w:t>կամ օրենքով նախատեսված կարգով տրանսպորտային միջոցի շահագործող հանդիսացող անձը</w:t>
      </w:r>
      <w:r w:rsidR="004E43C4" w:rsidRPr="00AB6FDD">
        <w:rPr>
          <w:rFonts w:ascii="GHEA Grapalat" w:hAnsi="GHEA Grapalat"/>
          <w:bCs/>
          <w:sz w:val="24"/>
          <w:szCs w:val="24"/>
          <w:lang w:val="hy-AM"/>
        </w:rPr>
        <w:t>» բառերը,</w:t>
      </w:r>
    </w:p>
    <w:p w:rsidR="001122A8" w:rsidRPr="00AB6FDD" w:rsidRDefault="006D32DD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</w:t>
      </w:r>
      <w:r w:rsidR="007B746B" w:rsidRPr="00AB6FDD">
        <w:rPr>
          <w:rFonts w:ascii="GHEA Grapalat" w:hAnsi="GHEA Grapalat"/>
          <w:bCs/>
          <w:sz w:val="24"/>
          <w:szCs w:val="24"/>
          <w:lang w:val="hy-AM"/>
        </w:rPr>
        <w:t xml:space="preserve"> լրացնել հետևյալ բովանդակությամբ </w:t>
      </w:r>
      <w:r w:rsidR="0013489C" w:rsidRPr="00AB6FDD">
        <w:rPr>
          <w:rFonts w:ascii="GHEA Grapalat" w:hAnsi="GHEA Grapalat"/>
          <w:bCs/>
          <w:sz w:val="24"/>
          <w:szCs w:val="24"/>
          <w:lang w:val="hy-AM"/>
        </w:rPr>
        <w:t xml:space="preserve">երկրորդ </w:t>
      </w:r>
      <w:r w:rsidR="007B746B" w:rsidRPr="00AB6FDD">
        <w:rPr>
          <w:rFonts w:ascii="GHEA Grapalat" w:hAnsi="GHEA Grapalat"/>
          <w:bCs/>
          <w:sz w:val="24"/>
          <w:szCs w:val="24"/>
          <w:lang w:val="hy-AM"/>
        </w:rPr>
        <w:t>նախադասությ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ուն</w:t>
      </w:r>
      <w:r w:rsidR="007B746B" w:rsidRPr="00AB6FDD">
        <w:rPr>
          <w:rFonts w:ascii="GHEA Grapalat" w:hAnsi="GHEA Grapalat"/>
          <w:bCs/>
          <w:sz w:val="24"/>
          <w:szCs w:val="24"/>
          <w:lang w:val="hy-AM"/>
        </w:rPr>
        <w:t>. «</w:t>
      </w:r>
      <w:r w:rsidR="00713060" w:rsidRPr="00AB6FDD">
        <w:rPr>
          <w:rFonts w:ascii="GHEA Grapalat" w:hAnsi="GHEA Grapalat"/>
          <w:bCs/>
          <w:sz w:val="24"/>
          <w:szCs w:val="24"/>
          <w:lang w:val="hy-AM"/>
        </w:rPr>
        <w:t>Տուգանային միավորների ձևով նշանակվող վարչական տույժը կիրառվում է սույն մասում ն</w:t>
      </w:r>
      <w:r w:rsidR="0013489C" w:rsidRPr="00AB6FDD">
        <w:rPr>
          <w:rFonts w:ascii="GHEA Grapalat" w:hAnsi="GHEA Grapalat"/>
          <w:bCs/>
          <w:sz w:val="24"/>
          <w:szCs w:val="24"/>
          <w:lang w:val="hy-AM"/>
        </w:rPr>
        <w:t xml:space="preserve">շված անձանց նկատմամբ, եթե նրանք ունեն </w:t>
      </w:r>
      <w:r w:rsidR="00571504" w:rsidRPr="00AB6FDD">
        <w:rPr>
          <w:rFonts w:ascii="GHEA Grapalat" w:hAnsi="GHEA Grapalat"/>
          <w:bCs/>
          <w:sz w:val="24"/>
          <w:szCs w:val="24"/>
          <w:lang w:val="hy-AM"/>
        </w:rPr>
        <w:t xml:space="preserve">տվյալ </w:t>
      </w:r>
      <w:r w:rsidR="00895427" w:rsidRPr="00AB6FDD">
        <w:rPr>
          <w:rFonts w:ascii="GHEA Grapalat" w:hAnsi="GHEA Grapalat"/>
          <w:bCs/>
          <w:sz w:val="24"/>
          <w:szCs w:val="24"/>
          <w:lang w:val="hy-AM"/>
        </w:rPr>
        <w:t>կարգ</w:t>
      </w:r>
      <w:r w:rsidR="00571504" w:rsidRPr="00AB6FDD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13489C" w:rsidRPr="00AB6FDD">
        <w:rPr>
          <w:rFonts w:ascii="GHEA Grapalat" w:hAnsi="GHEA Grapalat"/>
          <w:bCs/>
          <w:sz w:val="24"/>
          <w:szCs w:val="24"/>
          <w:lang w:val="hy-AM"/>
        </w:rPr>
        <w:t>տրանսպորտային միջոց վարելու իրավունք:</w:t>
      </w:r>
      <w:r w:rsidR="007B746B" w:rsidRPr="00AB6FD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5E4CC5" w:rsidRPr="00AB6FDD" w:rsidRDefault="005E4CC5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E4CC5" w:rsidRPr="00AB6FDD" w:rsidRDefault="005650F9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D0836" w:rsidRPr="00AB6FDD">
        <w:rPr>
          <w:rFonts w:ascii="GHEA Grapalat" w:hAnsi="GHEA Grapalat"/>
          <w:b/>
          <w:sz w:val="24"/>
          <w:szCs w:val="24"/>
          <w:lang w:val="hy-AM"/>
        </w:rPr>
        <w:t>7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123-րդ հոդվածում`</w:t>
      </w:r>
    </w:p>
    <w:p w:rsidR="005650F9" w:rsidRPr="00AB6FDD" w:rsidRDefault="005650F9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21668F" w:rsidRPr="00AB6FDD">
        <w:rPr>
          <w:rFonts w:ascii="GHEA Grapalat" w:hAnsi="GHEA Grapalat"/>
          <w:bCs/>
          <w:sz w:val="24"/>
          <w:szCs w:val="24"/>
          <w:lang w:val="hy-AM"/>
        </w:rPr>
        <w:t>2-րդ մասի սանկցիայում «քսանապատիկի» բառը փոխարինել «տասնապատիկի» բառով,</w:t>
      </w:r>
    </w:p>
    <w:p w:rsidR="0021668F" w:rsidRPr="00AB6FDD" w:rsidRDefault="0021668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3-րդ մասի սանկցիայում «քառասնապատիկի» բառը փոխարինել «քսանապատիկի» բառով</w:t>
      </w:r>
      <w:r w:rsidR="001C7B48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D26E27" w:rsidRPr="00AB6FDD" w:rsidRDefault="00B81950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3) 4-րդ մասի սանկցիայում «երեսնապատիկի» բառ</w:t>
      </w:r>
      <w:r w:rsidR="008A2DD5" w:rsidRPr="00AB6FDD">
        <w:rPr>
          <w:rFonts w:ascii="GHEA Grapalat" w:hAnsi="GHEA Grapalat"/>
          <w:bCs/>
          <w:sz w:val="24"/>
          <w:szCs w:val="24"/>
          <w:lang w:val="hy-AM"/>
        </w:rPr>
        <w:t>ը փոխարինել «քսանհինգապատիկի» բառով</w:t>
      </w:r>
      <w:r w:rsidR="00D26E27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1C7B48" w:rsidRPr="00AB6FDD" w:rsidRDefault="00D26E27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4) 6-րդ </w:t>
      </w:r>
      <w:r w:rsidR="00FA5CD5" w:rsidRPr="00AB6FDD">
        <w:rPr>
          <w:rFonts w:ascii="GHEA Grapalat" w:hAnsi="GHEA Grapalat"/>
          <w:bCs/>
          <w:sz w:val="24"/>
          <w:szCs w:val="24"/>
          <w:lang w:val="hy-AM"/>
        </w:rPr>
        <w:t>մասում «կամ 4-րդ մասերով» բառերը փոխարինել «մասով» բառով</w:t>
      </w:r>
      <w:r w:rsidR="003342AE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3342AE" w:rsidRPr="00AB6FDD" w:rsidRDefault="003342AE" w:rsidP="003342AE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342AE" w:rsidRPr="00AB6FDD" w:rsidRDefault="003342AE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F0D5D" w:rsidRPr="00AB6FDD">
        <w:rPr>
          <w:rFonts w:ascii="GHEA Grapalat" w:hAnsi="GHEA Grapalat"/>
          <w:b/>
          <w:sz w:val="24"/>
          <w:szCs w:val="24"/>
          <w:lang w:val="hy-AM"/>
        </w:rPr>
        <w:t>8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123.1-ին հոդված</w:t>
      </w:r>
      <w:r w:rsidR="001A3021" w:rsidRPr="00AB6FDD">
        <w:rPr>
          <w:rFonts w:ascii="GHEA Grapalat" w:hAnsi="GHEA Grapalat"/>
          <w:bCs/>
          <w:sz w:val="24"/>
          <w:szCs w:val="24"/>
          <w:lang w:val="hy-AM"/>
        </w:rPr>
        <w:t>ի 2-րդ մաս</w:t>
      </w:r>
      <w:r w:rsidR="002F0D5D" w:rsidRPr="00AB6FDD">
        <w:rPr>
          <w:rFonts w:ascii="GHEA Grapalat" w:hAnsi="GHEA Grapalat"/>
          <w:bCs/>
          <w:sz w:val="24"/>
          <w:szCs w:val="24"/>
          <w:lang w:val="hy-AM"/>
        </w:rPr>
        <w:t>ի սանկցիայում «տուգանքի նշանակում` սահմանված նվազագույն աշխատավարձի հարյուրապատիկի չափով» բառերը փոխարինել «</w:t>
      </w:r>
      <w:r w:rsidR="00DF5CF4" w:rsidRPr="00AB6FDD">
        <w:rPr>
          <w:rFonts w:ascii="GHEA Grapalat" w:hAnsi="GHEA Grapalat"/>
          <w:bCs/>
          <w:sz w:val="24"/>
          <w:szCs w:val="24"/>
          <w:lang w:val="hy-AM"/>
        </w:rPr>
        <w:t>տրանսպորտային միջոցներ վարելու իրավունքից զրկում` 1 տարի ժամկետով</w:t>
      </w:r>
      <w:r w:rsidR="002F0D5D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DF5CF4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բառերով</w:t>
      </w:r>
      <w:r w:rsidR="001A3021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841B95" w:rsidRPr="00AB6FDD" w:rsidRDefault="00841B95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1A3021" w:rsidRPr="00AB6FDD" w:rsidRDefault="00841B95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9.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123.3-րդ հոդվածի 1-ին մասի սանկցիայում «հնգապատիկի» բառը փոխարինել «տասնապատիկի» բառով:</w:t>
      </w:r>
    </w:p>
    <w:p w:rsidR="00841B95" w:rsidRPr="00AB6FDD" w:rsidRDefault="00841B95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F7E58" w:rsidRPr="005F7E58" w:rsidRDefault="00E878E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10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123.4-րդ հոդված</w:t>
      </w:r>
      <w:r w:rsidR="005F7E58" w:rsidRPr="005F7E58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5F7E58" w:rsidRPr="000A5458" w:rsidRDefault="005F7E58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7E58">
        <w:rPr>
          <w:rFonts w:ascii="GHEA Grapalat" w:hAnsi="GHEA Grapalat"/>
          <w:bCs/>
          <w:sz w:val="24"/>
          <w:szCs w:val="24"/>
          <w:lang w:val="hy-AM"/>
        </w:rPr>
        <w:t>1)</w:t>
      </w:r>
      <w:r w:rsidRPr="004A1215">
        <w:rPr>
          <w:rFonts w:ascii="GHEA Grapalat" w:hAnsi="GHEA Grapalat"/>
          <w:bCs/>
          <w:sz w:val="24"/>
          <w:szCs w:val="24"/>
          <w:lang w:val="hy-AM"/>
        </w:rPr>
        <w:t xml:space="preserve"> վերնագր</w:t>
      </w:r>
      <w:r w:rsidR="00E51E81" w:rsidRPr="00E51E81">
        <w:rPr>
          <w:rFonts w:ascii="GHEA Grapalat" w:hAnsi="GHEA Grapalat"/>
          <w:bCs/>
          <w:sz w:val="24"/>
          <w:szCs w:val="24"/>
          <w:lang w:val="hy-AM"/>
        </w:rPr>
        <w:t>ի «, տեխնիկական զննություն չանցած»</w:t>
      </w:r>
      <w:r w:rsidR="00E51E81">
        <w:rPr>
          <w:rFonts w:ascii="GHEA Grapalat" w:hAnsi="GHEA Grapalat"/>
          <w:bCs/>
          <w:sz w:val="24"/>
          <w:szCs w:val="24"/>
        </w:rPr>
        <w:t xml:space="preserve"> բառերը հանել, իսկ</w:t>
      </w:r>
      <w:r w:rsidRPr="004A121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A1215" w:rsidRPr="004A1215">
        <w:rPr>
          <w:rFonts w:ascii="GHEA Grapalat" w:hAnsi="GHEA Grapalat"/>
          <w:bCs/>
          <w:sz w:val="24"/>
          <w:szCs w:val="24"/>
          <w:lang w:val="hy-AM"/>
        </w:rPr>
        <w:t>«</w:t>
      </w:r>
      <w:r w:rsidR="004A1215" w:rsidRPr="00D73A44">
        <w:rPr>
          <w:rFonts w:ascii="GHEA Grapalat" w:hAnsi="GHEA Grapalat"/>
          <w:bCs/>
          <w:sz w:val="24"/>
          <w:szCs w:val="24"/>
          <w:lang w:val="hy-AM"/>
        </w:rPr>
        <w:t>չփակցնելը</w:t>
      </w:r>
      <w:r w:rsidR="00D73A44" w:rsidRPr="00D73A44">
        <w:rPr>
          <w:rFonts w:ascii="GHEA Grapalat" w:hAnsi="GHEA Grapalat"/>
          <w:bCs/>
          <w:sz w:val="24"/>
          <w:szCs w:val="24"/>
          <w:lang w:val="hy-AM"/>
        </w:rPr>
        <w:t>» բառը փոխարինել</w:t>
      </w:r>
      <w:r w:rsidR="004A1215" w:rsidRPr="00D73A4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73A44" w:rsidRPr="00D73A44">
        <w:rPr>
          <w:rFonts w:ascii="GHEA Grapalat" w:hAnsi="GHEA Grapalat"/>
          <w:bCs/>
          <w:sz w:val="24"/>
          <w:szCs w:val="24"/>
          <w:lang w:val="hy-AM"/>
        </w:rPr>
        <w:t>«</w:t>
      </w:r>
      <w:r w:rsidR="004A1215" w:rsidRPr="00D73A44">
        <w:rPr>
          <w:rFonts w:ascii="GHEA Grapalat" w:hAnsi="GHEA Grapalat"/>
          <w:bCs/>
          <w:sz w:val="24"/>
          <w:szCs w:val="24"/>
          <w:lang w:val="hy-AM"/>
        </w:rPr>
        <w:t>չփակցված վիճակով տրանսպորտային միջոց վարելը</w:t>
      </w:r>
      <w:r w:rsidR="00D73A44" w:rsidRPr="000A5458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E878E2" w:rsidRPr="00AB6FDD" w:rsidRDefault="005F7E58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F7E58">
        <w:rPr>
          <w:rFonts w:ascii="GHEA Grapalat" w:hAnsi="GHEA Grapalat"/>
          <w:bCs/>
          <w:sz w:val="24"/>
          <w:szCs w:val="24"/>
          <w:lang w:val="hy-AM"/>
        </w:rPr>
        <w:t>2)</w:t>
      </w:r>
      <w:r w:rsidR="00E878E2" w:rsidRPr="00AB6FDD">
        <w:rPr>
          <w:rFonts w:ascii="GHEA Grapalat" w:hAnsi="GHEA Grapalat"/>
          <w:bCs/>
          <w:sz w:val="24"/>
          <w:szCs w:val="24"/>
          <w:lang w:val="hy-AM"/>
        </w:rPr>
        <w:t xml:space="preserve"> 2-րդ մասի սանկցիայում «քսանապատիկի» բառը փոխարինել «տասնապատիկի» բառով:</w:t>
      </w:r>
    </w:p>
    <w:p w:rsidR="00E878E2" w:rsidRPr="00AB6FDD" w:rsidRDefault="00E878E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36A86" w:rsidRPr="00AB6FDD" w:rsidRDefault="00E878E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123.5-րդ հոդվածում`</w:t>
      </w:r>
    </w:p>
    <w:p w:rsidR="00E878E2" w:rsidRPr="00AB6FDD" w:rsidRDefault="00F36A86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</w:t>
      </w:r>
      <w:r w:rsidR="00E878E2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="00E878E2" w:rsidRPr="00AB6FDD">
        <w:rPr>
          <w:rFonts w:ascii="GHEA Grapalat" w:hAnsi="GHEA Grapalat"/>
          <w:bCs/>
          <w:sz w:val="24"/>
          <w:szCs w:val="24"/>
          <w:lang w:val="hy-AM"/>
        </w:rPr>
        <w:t>-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ին</w:t>
      </w:r>
      <w:r w:rsidR="00E878E2"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տասն</w:t>
      </w:r>
      <w:r w:rsidR="00E878E2" w:rsidRPr="00AB6FD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հնգ</w:t>
      </w:r>
      <w:r w:rsidR="00E878E2" w:rsidRPr="00AB6FD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F36A86" w:rsidRPr="00AB6FDD" w:rsidRDefault="00F36A86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լրացնել </w:t>
      </w:r>
      <w:r w:rsidR="006E456E" w:rsidRPr="00AB6FDD">
        <w:rPr>
          <w:rFonts w:ascii="GHEA Grapalat" w:hAnsi="GHEA Grapalat"/>
          <w:bCs/>
          <w:sz w:val="24"/>
          <w:szCs w:val="24"/>
          <w:lang w:val="hy-AM"/>
        </w:rPr>
        <w:t>1.1-ին մաս հետևյալ բովանդակությամբ.</w:t>
      </w:r>
    </w:p>
    <w:p w:rsidR="00164AFA" w:rsidRPr="00AB6FDD" w:rsidRDefault="006E456E" w:rsidP="00164AF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164AFA" w:rsidRPr="00AB6FDD">
        <w:rPr>
          <w:rFonts w:ascii="GHEA Grapalat" w:hAnsi="GHEA Grapalat"/>
          <w:bCs/>
          <w:sz w:val="24"/>
          <w:szCs w:val="24"/>
          <w:lang w:val="hy-AM"/>
        </w:rPr>
        <w:t xml:space="preserve">1.1. Տրանսպորտային միջոցի հաշվառման համարանիշի </w:t>
      </w:r>
      <w:r w:rsidR="00F8052D" w:rsidRPr="00AB6FDD">
        <w:rPr>
          <w:rFonts w:ascii="GHEA Grapalat" w:hAnsi="GHEA Grapalat"/>
          <w:bCs/>
          <w:sz w:val="24"/>
          <w:szCs w:val="24"/>
          <w:lang w:val="hy-AM"/>
        </w:rPr>
        <w:t>առնվազն</w:t>
      </w:r>
      <w:r w:rsidR="00164AFA" w:rsidRPr="00AB6FDD">
        <w:rPr>
          <w:rFonts w:ascii="GHEA Grapalat" w:hAnsi="GHEA Grapalat"/>
          <w:bCs/>
          <w:sz w:val="24"/>
          <w:szCs w:val="24"/>
          <w:lang w:val="hy-AM"/>
        </w:rPr>
        <w:t xml:space="preserve"> մեկ նիշը դիտավորությամբ փակելը`</w:t>
      </w:r>
    </w:p>
    <w:p w:rsidR="006E456E" w:rsidRPr="00AB6FDD" w:rsidRDefault="00164AFA" w:rsidP="00164AF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առաջացնում է տուգանքի նշանակում` սահմանված նվազագույն աշխատավարձի քսանհինգապատիկի չափով, տուգանային միավորի կիրառում</w:t>
      </w:r>
      <w:r w:rsidR="00735472" w:rsidRPr="00AB6FDD">
        <w:rPr>
          <w:rFonts w:ascii="GHEA Grapalat" w:hAnsi="GHEA Grapalat"/>
          <w:bCs/>
          <w:sz w:val="24"/>
          <w:szCs w:val="24"/>
          <w:lang w:val="hy-AM"/>
        </w:rPr>
        <w:t>` 2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միավոր:</w:t>
      </w:r>
      <w:r w:rsidR="006E456E" w:rsidRPr="00AB6FDD">
        <w:rPr>
          <w:rFonts w:ascii="GHEA Grapalat" w:hAnsi="GHEA Grapalat"/>
          <w:bCs/>
          <w:sz w:val="24"/>
          <w:szCs w:val="24"/>
          <w:lang w:val="hy-AM"/>
        </w:rPr>
        <w:t>»,</w:t>
      </w:r>
    </w:p>
    <w:p w:rsidR="001F166F" w:rsidRPr="00AB6FDD" w:rsidRDefault="006E456E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3)</w:t>
      </w:r>
      <w:r w:rsidR="00004B70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83F9B" w:rsidRPr="00AB6FDD">
        <w:rPr>
          <w:rFonts w:ascii="GHEA Grapalat" w:hAnsi="GHEA Grapalat"/>
          <w:bCs/>
          <w:sz w:val="24"/>
          <w:szCs w:val="24"/>
          <w:lang w:val="hy-AM"/>
        </w:rPr>
        <w:t>4-րդ</w:t>
      </w:r>
      <w:r w:rsidR="001F166F"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մասի սանկցիան շարադրել հետևյալ խմբագրությամբ.</w:t>
      </w:r>
    </w:p>
    <w:p w:rsidR="001F166F" w:rsidRPr="00AB6FDD" w:rsidRDefault="001F166F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50142F" w:rsidRPr="00AB6FD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իրավունքից զրկում` 1 տարի ժամկետով: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»,</w:t>
      </w:r>
      <w:r w:rsidR="00B83F9B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FE58A9" w:rsidRPr="00AB6FD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B83F9B" w:rsidRPr="00AB6FDD">
        <w:rPr>
          <w:rFonts w:ascii="GHEA Grapalat" w:hAnsi="GHEA Grapalat"/>
          <w:bCs/>
          <w:sz w:val="24"/>
          <w:szCs w:val="24"/>
          <w:lang w:val="hy-AM"/>
        </w:rPr>
        <w:t>4.1-ին</w:t>
      </w:r>
      <w:r w:rsidR="00FE58A9" w:rsidRPr="00AB6FDD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="00B83F9B" w:rsidRPr="00AB6FDD">
        <w:rPr>
          <w:rFonts w:ascii="GHEA Grapalat" w:hAnsi="GHEA Grapalat"/>
          <w:bCs/>
          <w:sz w:val="24"/>
          <w:szCs w:val="24"/>
          <w:lang w:val="hy-AM"/>
        </w:rPr>
        <w:t xml:space="preserve"> 4.2-րդ մասերն ուժը կորցրած ճանաչել</w:t>
      </w:r>
      <w:r w:rsidR="00FE58A9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6E456E" w:rsidRPr="00AB6FD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="00FE58A9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92DBB" w:rsidRPr="00AB6FDD">
        <w:rPr>
          <w:rFonts w:ascii="GHEA Grapalat" w:hAnsi="GHEA Grapalat"/>
          <w:bCs/>
          <w:sz w:val="24"/>
          <w:szCs w:val="24"/>
          <w:lang w:val="hy-AM"/>
        </w:rPr>
        <w:t>5-րդ մասում «հարյուրապատիկի» բառը փոխարինել «քսան</w:t>
      </w:r>
      <w:r w:rsidR="00012E08" w:rsidRPr="00AB6FDD">
        <w:rPr>
          <w:rFonts w:ascii="GHEA Grapalat" w:hAnsi="GHEA Grapalat"/>
          <w:bCs/>
          <w:sz w:val="24"/>
          <w:szCs w:val="24"/>
          <w:lang w:val="hy-AM"/>
        </w:rPr>
        <w:t>հինգ</w:t>
      </w:r>
      <w:r w:rsidR="00392DBB" w:rsidRPr="00AB6FDD">
        <w:rPr>
          <w:rFonts w:ascii="GHEA Grapalat" w:hAnsi="GHEA Grapalat"/>
          <w:bCs/>
          <w:sz w:val="24"/>
          <w:szCs w:val="24"/>
          <w:lang w:val="hy-AM"/>
        </w:rPr>
        <w:t>ապատիկի» բառով, իսկ «չափով» բառից հետո լրացնել «</w:t>
      </w:r>
      <w:r w:rsidR="008E5163" w:rsidRPr="00AB6FDD">
        <w:rPr>
          <w:rFonts w:ascii="GHEA Grapalat" w:hAnsi="GHEA Grapalat"/>
          <w:bCs/>
          <w:sz w:val="24"/>
          <w:szCs w:val="24"/>
          <w:lang w:val="hy-AM"/>
        </w:rPr>
        <w:t>, տուգանային միավորի կիրառում` 3 միավոր</w:t>
      </w:r>
      <w:r w:rsidR="00392DBB" w:rsidRPr="00AB6FDD">
        <w:rPr>
          <w:rFonts w:ascii="GHEA Grapalat" w:hAnsi="GHEA Grapalat"/>
          <w:bCs/>
          <w:sz w:val="24"/>
          <w:szCs w:val="24"/>
          <w:lang w:val="hy-AM"/>
        </w:rPr>
        <w:t>» բառերը</w:t>
      </w:r>
      <w:r w:rsidR="000A0ED8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0A0ED8" w:rsidRPr="00AB6FD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6</w:t>
      </w:r>
      <w:r w:rsidR="000A0ED8" w:rsidRPr="00AB6FDD">
        <w:rPr>
          <w:rFonts w:ascii="GHEA Grapalat" w:hAnsi="GHEA Grapalat"/>
          <w:bCs/>
          <w:sz w:val="24"/>
          <w:szCs w:val="24"/>
          <w:lang w:val="hy-AM"/>
        </w:rPr>
        <w:t>) 7-րդ մասում «հարյուրապատիկի» բառը փոխարինել «քսանիննապատիկի» բառով,</w:t>
      </w:r>
    </w:p>
    <w:p w:rsidR="009D2992" w:rsidRPr="00AB6FDD" w:rsidRDefault="009D2992" w:rsidP="009D29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7</w:t>
      </w:r>
      <w:r w:rsidR="000A0ED8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7047A6" w:rsidRPr="00AB6FDD">
        <w:rPr>
          <w:rFonts w:ascii="GHEA Grapalat" w:hAnsi="GHEA Grapalat"/>
          <w:bCs/>
          <w:sz w:val="24"/>
          <w:szCs w:val="24"/>
          <w:lang w:val="hy-AM"/>
        </w:rPr>
        <w:t>10</w:t>
      </w:r>
      <w:r w:rsidR="000A0ED8" w:rsidRPr="00AB6FDD">
        <w:rPr>
          <w:rFonts w:ascii="GHEA Grapalat" w:hAnsi="GHEA Grapalat"/>
          <w:bCs/>
          <w:sz w:val="24"/>
          <w:szCs w:val="24"/>
          <w:lang w:val="hy-AM"/>
        </w:rPr>
        <w:t>-րդ մաս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ի սանկցիան շարադրել հետևյալ խմբագրությամբ.</w:t>
      </w:r>
    </w:p>
    <w:p w:rsidR="000A0ED8" w:rsidRPr="00AB6FDD" w:rsidRDefault="009D2992" w:rsidP="009D29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«առաջացնում է տրանսպորտային միջոցներ վարելու իրավունքից զրկում` 1 տարի ժամկետով:»,</w:t>
      </w:r>
    </w:p>
    <w:p w:rsidR="007047A6" w:rsidRPr="00AB6FD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8</w:t>
      </w:r>
      <w:r w:rsidR="007047A6" w:rsidRPr="00AB6FDD">
        <w:rPr>
          <w:rFonts w:ascii="GHEA Grapalat" w:hAnsi="GHEA Grapalat"/>
          <w:bCs/>
          <w:sz w:val="24"/>
          <w:szCs w:val="24"/>
          <w:lang w:val="hy-AM"/>
        </w:rPr>
        <w:t>) 11-րդ մասը «</w:t>
      </w:r>
      <w:r w:rsidR="00F8052D" w:rsidRPr="00AB6FDD">
        <w:rPr>
          <w:rFonts w:ascii="GHEA Grapalat" w:hAnsi="GHEA Grapalat"/>
          <w:bCs/>
          <w:sz w:val="24"/>
          <w:szCs w:val="24"/>
          <w:lang w:val="hy-AM"/>
        </w:rPr>
        <w:t>այլ պատճառներով</w:t>
      </w:r>
      <w:r w:rsidR="007047A6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5628EC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</w:t>
      </w:r>
      <w:r w:rsidR="00F8052D" w:rsidRPr="00AB6FDD">
        <w:rPr>
          <w:rFonts w:ascii="GHEA Grapalat" w:hAnsi="GHEA Grapalat"/>
          <w:bCs/>
          <w:sz w:val="24"/>
          <w:szCs w:val="24"/>
          <w:lang w:val="hy-AM"/>
        </w:rPr>
        <w:t>եր</w:t>
      </w:r>
      <w:r w:rsidR="005628EC" w:rsidRPr="00AB6FDD">
        <w:rPr>
          <w:rFonts w:ascii="GHEA Grapalat" w:hAnsi="GHEA Grapalat"/>
          <w:bCs/>
          <w:sz w:val="24"/>
          <w:szCs w:val="24"/>
          <w:lang w:val="hy-AM"/>
        </w:rPr>
        <w:t>ից հետո լրացնել «</w:t>
      </w:r>
      <w:r w:rsidR="00F8052D" w:rsidRPr="00AB6FDD">
        <w:rPr>
          <w:rFonts w:ascii="GHEA Grapalat" w:hAnsi="GHEA Grapalat"/>
          <w:bCs/>
          <w:sz w:val="24"/>
          <w:szCs w:val="24"/>
          <w:lang w:val="hy-AM"/>
        </w:rPr>
        <w:t>, բացառությամբ դիտավորությամբ փակելու դեպքերի,</w:t>
      </w:r>
      <w:r w:rsidR="005628EC" w:rsidRPr="00AB6FDD">
        <w:rPr>
          <w:rFonts w:ascii="GHEA Grapalat" w:hAnsi="GHEA Grapalat"/>
          <w:bCs/>
          <w:sz w:val="24"/>
          <w:szCs w:val="24"/>
          <w:lang w:val="hy-AM"/>
        </w:rPr>
        <w:t>» բառերով:</w:t>
      </w:r>
    </w:p>
    <w:p w:rsidR="00B83F9B" w:rsidRPr="00AB6FDD" w:rsidRDefault="00B83F9B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12E11" w:rsidRPr="00AB6FDD" w:rsidRDefault="00912E11" w:rsidP="00912E1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123.</w:t>
      </w:r>
      <w:r w:rsidR="004D5838" w:rsidRPr="00AB6FDD">
        <w:rPr>
          <w:rFonts w:ascii="GHEA Grapalat" w:hAnsi="GHEA Grapalat"/>
          <w:bCs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4D5838" w:rsidRPr="00AB6FDD">
        <w:rPr>
          <w:rFonts w:ascii="GHEA Grapalat" w:hAnsi="GHEA Grapalat"/>
          <w:bCs/>
          <w:sz w:val="24"/>
          <w:szCs w:val="24"/>
          <w:lang w:val="hy-AM"/>
        </w:rPr>
        <w:t>ի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1-ին մասի սանկցիայում «</w:t>
      </w:r>
      <w:r w:rsidR="004D5838" w:rsidRPr="00AB6FDD">
        <w:rPr>
          <w:rFonts w:ascii="GHEA Grapalat" w:hAnsi="GHEA Grapalat"/>
          <w:bCs/>
          <w:sz w:val="24"/>
          <w:szCs w:val="24"/>
          <w:lang w:val="hy-AM"/>
        </w:rPr>
        <w:t>քսանա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պատիկի» բառը փոխարինել «</w:t>
      </w:r>
      <w:r w:rsidR="004D5838" w:rsidRPr="00AB6FDD">
        <w:rPr>
          <w:rFonts w:ascii="GHEA Grapalat" w:hAnsi="GHEA Grapalat"/>
          <w:bCs/>
          <w:sz w:val="24"/>
          <w:szCs w:val="24"/>
          <w:lang w:val="hy-AM"/>
        </w:rPr>
        <w:t>տասն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="00666172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666172" w:rsidRPr="00AB6FDD" w:rsidRDefault="00666172" w:rsidP="00912E1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66172" w:rsidRPr="00AB6FDD" w:rsidRDefault="00666172" w:rsidP="0066617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3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124-րդ հոդվածում`</w:t>
      </w:r>
    </w:p>
    <w:p w:rsidR="00D37E5B" w:rsidRPr="00AB6FDD" w:rsidRDefault="00666172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D37E5B" w:rsidRPr="00AB6FDD">
        <w:rPr>
          <w:rFonts w:ascii="GHEA Grapalat" w:hAnsi="GHEA Grapalat"/>
          <w:bCs/>
          <w:sz w:val="24"/>
          <w:szCs w:val="24"/>
          <w:lang w:val="hy-AM"/>
        </w:rPr>
        <w:t>2-րդ մասի սանկցիան «չափով» բառից հետո լրացնել «, տուգանային միավորի կիրառում` 1 միավոր» բառերով,</w:t>
      </w:r>
    </w:p>
    <w:p w:rsidR="00976B56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976B56" w:rsidRPr="00AB6FDD">
        <w:rPr>
          <w:rFonts w:ascii="GHEA Grapalat" w:hAnsi="GHEA Grapalat"/>
          <w:bCs/>
          <w:sz w:val="24"/>
          <w:szCs w:val="24"/>
          <w:lang w:val="hy-AM"/>
        </w:rPr>
        <w:t>5-րդ մասի սանկցիան «չափով» բառից հետո լրացնել «</w:t>
      </w:r>
      <w:r w:rsidR="00331CAA" w:rsidRPr="00AB6FDD">
        <w:rPr>
          <w:rFonts w:ascii="GHEA Grapalat" w:hAnsi="GHEA Grapalat"/>
          <w:bCs/>
          <w:sz w:val="24"/>
          <w:szCs w:val="24"/>
          <w:lang w:val="hy-AM"/>
        </w:rPr>
        <w:t>, տուգանային միավորի կիրառում` 2 միավոր</w:t>
      </w:r>
      <w:r w:rsidR="00976B56" w:rsidRPr="00AB6FD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C65627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</w:t>
      </w:r>
      <w:r w:rsidR="00976B56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>6</w:t>
      </w:r>
      <w:r w:rsidR="00C65627" w:rsidRPr="00AB6FDD">
        <w:rPr>
          <w:rFonts w:ascii="GHEA Grapalat" w:hAnsi="GHEA Grapalat"/>
          <w:bCs/>
          <w:sz w:val="24"/>
          <w:szCs w:val="24"/>
          <w:lang w:val="hy-AM"/>
        </w:rPr>
        <w:t>-րդ մաս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>ի սանկցիան</w:t>
      </w:r>
      <w:r w:rsidR="00C65627" w:rsidRPr="00AB6FDD">
        <w:rPr>
          <w:rFonts w:ascii="GHEA Grapalat" w:hAnsi="GHEA Grapalat"/>
          <w:bCs/>
          <w:sz w:val="24"/>
          <w:szCs w:val="24"/>
          <w:lang w:val="hy-AM"/>
        </w:rPr>
        <w:t xml:space="preserve"> «չափով» բառից հետո լրացնել </w:t>
      </w:r>
      <w:r w:rsidR="008915C6" w:rsidRPr="00AB6FD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1 միավոր»</w:t>
      </w:r>
      <w:r w:rsidR="00C65627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>ով</w:t>
      </w:r>
      <w:r w:rsidR="00C65627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B56042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4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 xml:space="preserve">) 8-րդ մասի 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 xml:space="preserve">սանկցիան 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 xml:space="preserve">«չափով» բառից հետո լրացնել </w:t>
      </w:r>
      <w:r w:rsidR="0030584D" w:rsidRPr="00AB6FD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1 միավոր»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>բառերով</w:t>
      </w:r>
      <w:r w:rsidR="00B56042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5F6FD2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0584D" w:rsidRPr="00AB6FDD">
        <w:rPr>
          <w:rFonts w:ascii="GHEA Grapalat" w:hAnsi="GHEA Grapalat"/>
          <w:bCs/>
          <w:sz w:val="24"/>
          <w:szCs w:val="24"/>
          <w:lang w:val="hy-AM"/>
        </w:rPr>
        <w:t>9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 xml:space="preserve">-րդ մասի </w:t>
      </w:r>
      <w:r w:rsidR="00E85819" w:rsidRPr="00AB6FDD">
        <w:rPr>
          <w:rFonts w:ascii="GHEA Grapalat" w:hAnsi="GHEA Grapalat"/>
          <w:bCs/>
          <w:sz w:val="24"/>
          <w:szCs w:val="24"/>
          <w:lang w:val="hy-AM"/>
        </w:rPr>
        <w:t xml:space="preserve">սանկցիան 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 xml:space="preserve">«չափով» բառից հետո լրացնել </w:t>
      </w:r>
      <w:r w:rsidR="0030584D" w:rsidRPr="00AB6FDD">
        <w:rPr>
          <w:rFonts w:ascii="GHEA Grapalat" w:hAnsi="GHEA Grapalat"/>
          <w:bCs/>
          <w:sz w:val="24"/>
          <w:szCs w:val="24"/>
          <w:lang w:val="hy-AM"/>
        </w:rPr>
        <w:t xml:space="preserve">«, տուգանային միավորի կիրառում` </w:t>
      </w:r>
      <w:r w:rsidR="001B2695" w:rsidRPr="00AB6FDD">
        <w:rPr>
          <w:rFonts w:ascii="GHEA Grapalat" w:hAnsi="GHEA Grapalat"/>
          <w:bCs/>
          <w:sz w:val="24"/>
          <w:szCs w:val="24"/>
          <w:lang w:val="hy-AM"/>
        </w:rPr>
        <w:t>2</w:t>
      </w:r>
      <w:r w:rsidR="0030584D"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միավոր»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</w:t>
      </w:r>
      <w:r w:rsidR="00E85819" w:rsidRPr="00AB6FDD">
        <w:rPr>
          <w:rFonts w:ascii="GHEA Grapalat" w:hAnsi="GHEA Grapalat"/>
          <w:bCs/>
          <w:sz w:val="24"/>
          <w:szCs w:val="24"/>
          <w:lang w:val="hy-AM"/>
        </w:rPr>
        <w:t>ով</w:t>
      </w:r>
      <w:r w:rsidR="005F6FD2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1048D9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6</w:t>
      </w:r>
      <w:r w:rsidR="00AC7E19" w:rsidRPr="00AB6FDD">
        <w:rPr>
          <w:rFonts w:ascii="GHEA Grapalat" w:hAnsi="GHEA Grapalat"/>
          <w:bCs/>
          <w:sz w:val="24"/>
          <w:szCs w:val="24"/>
          <w:lang w:val="hy-AM"/>
        </w:rPr>
        <w:t>) 11-րդ մասի սանկցիայում «հնգապատիկի» բառը փոխարինել «տասնապատիկի» բառով,</w:t>
      </w:r>
    </w:p>
    <w:p w:rsidR="00E85819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7</w:t>
      </w:r>
      <w:r w:rsidR="00E85819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9460EE" w:rsidRPr="00AB6FDD">
        <w:rPr>
          <w:rFonts w:ascii="GHEA Grapalat" w:hAnsi="GHEA Grapalat"/>
          <w:bCs/>
          <w:sz w:val="24"/>
          <w:szCs w:val="24"/>
          <w:lang w:val="hy-AM"/>
        </w:rPr>
        <w:t>13</w:t>
      </w:r>
      <w:r w:rsidR="00E85819" w:rsidRPr="00AB6FDD">
        <w:rPr>
          <w:rFonts w:ascii="GHEA Grapalat" w:hAnsi="GHEA Grapalat"/>
          <w:bCs/>
          <w:sz w:val="24"/>
          <w:szCs w:val="24"/>
          <w:lang w:val="hy-AM"/>
        </w:rPr>
        <w:t>-րդ մասի սանկցիայում «</w:t>
      </w:r>
      <w:r w:rsidR="009460EE" w:rsidRPr="00AB6FDD">
        <w:rPr>
          <w:rFonts w:ascii="GHEA Grapalat" w:hAnsi="GHEA Grapalat"/>
          <w:bCs/>
          <w:sz w:val="24"/>
          <w:szCs w:val="24"/>
          <w:lang w:val="hy-AM"/>
        </w:rPr>
        <w:t>տասն</w:t>
      </w:r>
      <w:r w:rsidR="00E85819" w:rsidRPr="00AB6FDD">
        <w:rPr>
          <w:rFonts w:ascii="GHEA Grapalat" w:hAnsi="GHEA Grapalat"/>
          <w:bCs/>
          <w:sz w:val="24"/>
          <w:szCs w:val="24"/>
          <w:lang w:val="hy-AM"/>
        </w:rPr>
        <w:t xml:space="preserve">ապատիկի» բառը փոխարինել «հնգապատիկի» բառով, </w:t>
      </w:r>
    </w:p>
    <w:p w:rsidR="009460EE" w:rsidRPr="00AB6FD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8</w:t>
      </w:r>
      <w:r w:rsidR="009460EE" w:rsidRPr="00AB6FDD">
        <w:rPr>
          <w:rFonts w:ascii="GHEA Grapalat" w:hAnsi="GHEA Grapalat"/>
          <w:bCs/>
          <w:sz w:val="24"/>
          <w:szCs w:val="24"/>
          <w:lang w:val="hy-AM"/>
        </w:rPr>
        <w:t>) 14-րդ մասի սանկցիա</w:t>
      </w:r>
      <w:r w:rsidR="00C2364B" w:rsidRPr="00AB6FDD">
        <w:rPr>
          <w:rFonts w:ascii="GHEA Grapalat" w:hAnsi="GHEA Grapalat"/>
          <w:bCs/>
          <w:sz w:val="24"/>
          <w:szCs w:val="24"/>
          <w:lang w:val="hy-AM"/>
        </w:rPr>
        <w:t>ն</w:t>
      </w:r>
      <w:r w:rsidR="009460EE" w:rsidRPr="00AB6FDD">
        <w:rPr>
          <w:rFonts w:ascii="GHEA Grapalat" w:hAnsi="GHEA Grapalat"/>
          <w:bCs/>
          <w:sz w:val="24"/>
          <w:szCs w:val="24"/>
          <w:lang w:val="hy-AM"/>
        </w:rPr>
        <w:t xml:space="preserve"> «չափով» բառից հետո լրացնել </w:t>
      </w:r>
      <w:r w:rsidR="00AE55AF" w:rsidRPr="00AB6FD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2 միավոր»</w:t>
      </w:r>
      <w:r w:rsidR="009460EE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</w:t>
      </w:r>
      <w:r w:rsidR="00C2364B" w:rsidRPr="00AB6FDD">
        <w:rPr>
          <w:rFonts w:ascii="GHEA Grapalat" w:hAnsi="GHEA Grapalat"/>
          <w:bCs/>
          <w:sz w:val="24"/>
          <w:szCs w:val="24"/>
          <w:lang w:val="hy-AM"/>
        </w:rPr>
        <w:t>ով</w:t>
      </w:r>
      <w:r w:rsidR="009460EE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425E15" w:rsidRPr="00AB6FDD" w:rsidRDefault="00D37E5B" w:rsidP="00425E1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9</w:t>
      </w:r>
      <w:r w:rsidR="00C2364B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25E15" w:rsidRPr="00AB6FDD">
        <w:rPr>
          <w:rFonts w:ascii="GHEA Grapalat" w:hAnsi="GHEA Grapalat"/>
          <w:bCs/>
          <w:sz w:val="24"/>
          <w:szCs w:val="24"/>
          <w:lang w:val="hy-AM"/>
        </w:rPr>
        <w:t>17-րդ մասի սանկցիան «չափով» բառից հետո լրացնել</w:t>
      </w:r>
      <w:r w:rsidR="002E38CF" w:rsidRPr="00AB6FDD">
        <w:rPr>
          <w:rFonts w:ascii="GHEA Grapalat" w:hAnsi="GHEA Grapalat"/>
          <w:bCs/>
          <w:sz w:val="24"/>
          <w:szCs w:val="24"/>
          <w:lang w:val="hy-AM"/>
        </w:rPr>
        <w:t xml:space="preserve"> «, տուգանային միավորի կիրառում` 2 միավոր»</w:t>
      </w:r>
      <w:r w:rsidR="00425E15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բառերով,</w:t>
      </w:r>
    </w:p>
    <w:p w:rsidR="00425E15" w:rsidRPr="00AB6FDD" w:rsidRDefault="00D37E5B" w:rsidP="00425E1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10</w:t>
      </w:r>
      <w:r w:rsidR="00425E15" w:rsidRPr="00AB6FDD">
        <w:rPr>
          <w:rFonts w:ascii="GHEA Grapalat" w:hAnsi="GHEA Grapalat"/>
          <w:bCs/>
          <w:sz w:val="24"/>
          <w:szCs w:val="24"/>
          <w:lang w:val="hy-AM"/>
        </w:rPr>
        <w:t xml:space="preserve">) 18-րդ մասի սանկցիայում «երեսնապատիկի» բառը փոխարինել «քսանհինգապատիկի» բառով, իսկ «չափով» բառից հետո լրացնել </w:t>
      </w:r>
      <w:r w:rsidR="002E38CF" w:rsidRPr="00AB6FD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2 միավոր»</w:t>
      </w:r>
      <w:r w:rsidR="00425E15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բառերը,</w:t>
      </w:r>
    </w:p>
    <w:p w:rsidR="00760BC3" w:rsidRPr="00AB6FDD" w:rsidRDefault="00760BC3" w:rsidP="00425E1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11) 21-րդ </w:t>
      </w:r>
      <w:r w:rsidR="0072446B" w:rsidRPr="00AB6FDD">
        <w:rPr>
          <w:rFonts w:ascii="GHEA Grapalat" w:hAnsi="GHEA Grapalat"/>
          <w:bCs/>
          <w:sz w:val="24"/>
          <w:szCs w:val="24"/>
          <w:lang w:val="hy-AM"/>
        </w:rPr>
        <w:t>մասի սանկցիան «չափով» բառից հետո լրացնել «, տուգանային միավորի կիրառում` 0,5 միավոր» բառերով,</w:t>
      </w:r>
    </w:p>
    <w:p w:rsidR="00B630AB" w:rsidRPr="00AB6FDD" w:rsidRDefault="00B630AB" w:rsidP="00B630A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12) 22-րդ մասի սանկցիան «չափով» բառից հետո լրացնել «, տուգանային միավորի կիրառում` 0,5 միավոր» բառերով,</w:t>
      </w:r>
    </w:p>
    <w:p w:rsidR="00B630AB" w:rsidRPr="00AB6FDD" w:rsidRDefault="00B630AB" w:rsidP="00B630A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13) 23-րդ մասի </w:t>
      </w:r>
      <w:r w:rsidR="000A5458" w:rsidRPr="000C175D">
        <w:rPr>
          <w:rFonts w:ascii="GHEA Grapalat" w:hAnsi="GHEA Grapalat"/>
          <w:bCs/>
          <w:sz w:val="24"/>
          <w:szCs w:val="24"/>
          <w:lang w:val="hy-AM"/>
        </w:rPr>
        <w:t>դիսպոզիցիան «</w:t>
      </w:r>
      <w:r w:rsidR="00E2465A" w:rsidRPr="000C175D">
        <w:rPr>
          <w:rFonts w:ascii="GHEA Grapalat" w:hAnsi="GHEA Grapalat"/>
          <w:bCs/>
          <w:sz w:val="24"/>
          <w:szCs w:val="24"/>
          <w:lang w:val="hy-AM"/>
        </w:rPr>
        <w:t>տարածք</w:t>
      </w:r>
      <w:r w:rsidR="000A5458" w:rsidRPr="000C175D">
        <w:rPr>
          <w:rFonts w:ascii="GHEA Grapalat" w:hAnsi="GHEA Grapalat"/>
          <w:bCs/>
          <w:sz w:val="24"/>
          <w:szCs w:val="24"/>
          <w:lang w:val="hy-AM"/>
        </w:rPr>
        <w:t>» բառից հետո լրացնել «</w:t>
      </w:r>
      <w:r w:rsidR="00E2465A" w:rsidRPr="000C175D">
        <w:rPr>
          <w:rFonts w:ascii="GHEA Grapalat" w:hAnsi="GHEA Grapalat"/>
          <w:bCs/>
          <w:sz w:val="24"/>
          <w:szCs w:val="24"/>
          <w:lang w:val="hy-AM"/>
        </w:rPr>
        <w:t>կամ «Հաշմանդամներ» ճանապարհային նշանով (ցուցանակով) կահավորված վայրում «Հաշմանդամ» ճանաչման նշանով չկահավորված տրանսպորտային միջոցը կանգնեցնելը</w:t>
      </w:r>
      <w:r w:rsidR="000A5458" w:rsidRPr="000C175D">
        <w:rPr>
          <w:rFonts w:ascii="GHEA Grapalat" w:hAnsi="GHEA Grapalat"/>
          <w:bCs/>
          <w:sz w:val="24"/>
          <w:szCs w:val="24"/>
          <w:lang w:val="hy-AM"/>
        </w:rPr>
        <w:t>» բառերով, ի</w:t>
      </w:r>
      <w:r w:rsidR="00726FEC" w:rsidRPr="000C175D">
        <w:rPr>
          <w:rFonts w:ascii="GHEA Grapalat" w:hAnsi="GHEA Grapalat"/>
          <w:bCs/>
          <w:sz w:val="24"/>
          <w:szCs w:val="24"/>
          <w:lang w:val="hy-AM"/>
        </w:rPr>
        <w:t>սկ</w:t>
      </w:r>
      <w:r w:rsidR="000A5458" w:rsidRPr="000C175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C175D">
        <w:rPr>
          <w:rFonts w:ascii="GHEA Grapalat" w:hAnsi="GHEA Grapalat"/>
          <w:bCs/>
          <w:sz w:val="24"/>
          <w:szCs w:val="24"/>
          <w:lang w:val="hy-AM"/>
        </w:rPr>
        <w:t>սանկցիան «չափով» բառից հետո լրացնել «, տուգանային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միավորի կիրառում` 0,5 միավոր» բառերով,</w:t>
      </w:r>
    </w:p>
    <w:p w:rsidR="002C7A54" w:rsidRPr="00AB6FDD" w:rsidRDefault="00AC7E19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AB6FDD">
        <w:rPr>
          <w:rFonts w:ascii="GHEA Grapalat" w:hAnsi="GHEA Grapalat"/>
          <w:bCs/>
          <w:sz w:val="24"/>
          <w:szCs w:val="24"/>
          <w:lang w:val="hy-AM"/>
        </w:rPr>
        <w:t>4</w:t>
      </w:r>
      <w:r w:rsidR="002C7A54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81364" w:rsidRPr="00AB6FDD">
        <w:rPr>
          <w:rFonts w:ascii="GHEA Grapalat" w:hAnsi="GHEA Grapalat"/>
          <w:bCs/>
          <w:sz w:val="24"/>
          <w:szCs w:val="24"/>
          <w:lang w:val="hy-AM"/>
        </w:rPr>
        <w:t>26</w:t>
      </w:r>
      <w:r w:rsidR="002C7A54" w:rsidRPr="00AB6FDD">
        <w:rPr>
          <w:rFonts w:ascii="GHEA Grapalat" w:hAnsi="GHEA Grapalat"/>
          <w:bCs/>
          <w:sz w:val="24"/>
          <w:szCs w:val="24"/>
          <w:lang w:val="hy-AM"/>
        </w:rPr>
        <w:t xml:space="preserve">-րդ մասի սանկցիան «չափով» բառից հետո լրացնել </w:t>
      </w:r>
      <w:r w:rsidR="00D233B7" w:rsidRPr="00AB6FD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1 միավոր»</w:t>
      </w:r>
      <w:r w:rsidR="002C7A54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բառերով,</w:t>
      </w:r>
    </w:p>
    <w:p w:rsidR="00381364" w:rsidRPr="00AB6FDD" w:rsidRDefault="00381364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) 28-րդ մասի սանկցիայում «յոթնապատիկի» բառը փոխարինել «հնգապատիկի» բառով,</w:t>
      </w:r>
    </w:p>
    <w:p w:rsidR="0021700F" w:rsidRPr="00AB6FDD" w:rsidRDefault="00865004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AB6FDD">
        <w:rPr>
          <w:rFonts w:ascii="GHEA Grapalat" w:hAnsi="GHEA Grapalat"/>
          <w:bCs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) 31-րդ մասի սանկցիա</w:t>
      </w:r>
      <w:r w:rsidR="0021700F" w:rsidRPr="00AB6FD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865004" w:rsidRPr="00AB6FDD" w:rsidRDefault="0021700F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6D0546"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տարի ժամկետով:»</w:t>
      </w:r>
      <w:r w:rsidR="00865004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C05F56" w:rsidRPr="00AB6FDD" w:rsidRDefault="00723527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AB6FDD">
        <w:rPr>
          <w:rFonts w:ascii="GHEA Grapalat" w:hAnsi="GHEA Grapalat"/>
          <w:bCs/>
          <w:sz w:val="24"/>
          <w:szCs w:val="24"/>
          <w:lang w:val="hy-AM"/>
        </w:rPr>
        <w:t>7</w:t>
      </w:r>
      <w:r w:rsidR="007F2977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7429C0" w:rsidRPr="00AB6FDD">
        <w:rPr>
          <w:rFonts w:ascii="GHEA Grapalat" w:hAnsi="GHEA Grapalat"/>
          <w:bCs/>
          <w:sz w:val="24"/>
          <w:szCs w:val="24"/>
          <w:lang w:val="hy-AM"/>
        </w:rPr>
        <w:t>32-րդ մասն ուժը կորցրած ճանաչել</w:t>
      </w:r>
      <w:r w:rsidR="00C05F56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5A7A9E" w:rsidRPr="00AB6FDD" w:rsidRDefault="00C05F56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18) </w:t>
      </w:r>
      <w:r w:rsidR="005A7A9E" w:rsidRPr="00AB6FDD">
        <w:rPr>
          <w:rFonts w:ascii="GHEA Grapalat" w:hAnsi="GHEA Grapalat"/>
          <w:bCs/>
          <w:sz w:val="24"/>
          <w:szCs w:val="24"/>
          <w:lang w:val="af-ZA"/>
        </w:rPr>
        <w:t>35-</w:t>
      </w:r>
      <w:r w:rsidR="005A7A9E" w:rsidRPr="00AB6FDD">
        <w:rPr>
          <w:rFonts w:ascii="GHEA Grapalat" w:hAnsi="GHEA Grapalat"/>
          <w:bCs/>
          <w:sz w:val="24"/>
          <w:szCs w:val="24"/>
          <w:lang w:val="hy-AM"/>
        </w:rPr>
        <w:t>րդ</w:t>
      </w:r>
      <w:r w:rsidR="005A7A9E" w:rsidRPr="00AB6FDD">
        <w:rPr>
          <w:rFonts w:ascii="GHEA Grapalat" w:hAnsi="GHEA Grapalat"/>
          <w:bCs/>
          <w:sz w:val="24"/>
          <w:szCs w:val="24"/>
          <w:lang w:val="af-ZA"/>
        </w:rPr>
        <w:t xml:space="preserve"> մասը շարադրել հետևյալ խմբագրությամբ.</w:t>
      </w:r>
    </w:p>
    <w:p w:rsidR="005A7A9E" w:rsidRPr="00AB6FDD" w:rsidRDefault="005A7A9E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AB6FDD">
        <w:rPr>
          <w:rFonts w:ascii="GHEA Grapalat" w:hAnsi="GHEA Grapalat"/>
          <w:bCs/>
          <w:sz w:val="24"/>
          <w:szCs w:val="24"/>
          <w:lang w:val="af-ZA"/>
        </w:rPr>
        <w:t>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35. </w:t>
      </w:r>
      <w:r w:rsidRPr="00AB6FDD">
        <w:rPr>
          <w:rFonts w:ascii="GHEA Grapalat" w:hAnsi="GHEA Grapalat"/>
          <w:bCs/>
          <w:iCs/>
          <w:sz w:val="24"/>
          <w:szCs w:val="24"/>
        </w:rPr>
        <w:t>Տ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րանսպորտային միջոցների համընթաց հոսքերն իրարից բաժանող 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>«հ</w:t>
      </w:r>
      <w:r w:rsidRPr="00AB6FDD">
        <w:rPr>
          <w:rFonts w:ascii="GHEA Grapalat" w:hAnsi="GHEA Grapalat"/>
          <w:bCs/>
          <w:sz w:val="24"/>
          <w:szCs w:val="24"/>
        </w:rPr>
        <w:t>ոծ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գիծ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>»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գծանշման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պահանջները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չկատարելու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համար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ս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ույն հոդվածի 1-ին մասով նախատեսված վարչական իրավախախտումն ունի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նվազ նշանակություն այն դեպքում, երբ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տրանսպորտային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միջոցի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առջևի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երկու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անիվներն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ամբողջությամբ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չեն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հատել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գծանշումը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AB6FDD">
        <w:rPr>
          <w:rFonts w:ascii="GHEA Grapalat" w:hAnsi="GHEA Grapalat"/>
          <w:bCs/>
          <w:iCs/>
          <w:sz w:val="24"/>
          <w:szCs w:val="24"/>
        </w:rPr>
        <w:t>և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դրա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հետևանքով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երթևեկության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մյուս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մասնակիցների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համար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խոչընդոտ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կամ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վթարային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իրադրություն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առաջացնելու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ակնհայտ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վտանգ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չի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ստեղծվել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AB6FDD">
        <w:rPr>
          <w:rFonts w:ascii="GHEA Grapalat" w:hAnsi="GHEA Grapalat"/>
          <w:bCs/>
          <w:iCs/>
          <w:sz w:val="24"/>
          <w:szCs w:val="24"/>
        </w:rPr>
        <w:t>ինչպես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նաև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այն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դեպքում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AB6FDD">
        <w:rPr>
          <w:rFonts w:ascii="GHEA Grapalat" w:hAnsi="GHEA Grapalat"/>
          <w:bCs/>
          <w:iCs/>
          <w:sz w:val="24"/>
          <w:szCs w:val="24"/>
        </w:rPr>
        <w:t>երբ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իրավախախտումն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 անխուսափելիորեն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կատարվել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է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երթևեկության այլ մասնակցի գործողության կամ անգործության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պատճառով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>:</w:t>
      </w:r>
      <w:r w:rsidR="00583F1E" w:rsidRPr="00AB6FDD">
        <w:rPr>
          <w:rFonts w:ascii="GHEA Grapalat" w:hAnsi="GHEA Grapalat"/>
          <w:bCs/>
          <w:sz w:val="24"/>
          <w:szCs w:val="24"/>
          <w:lang w:val="af-ZA"/>
        </w:rPr>
        <w:t>»,</w:t>
      </w:r>
    </w:p>
    <w:p w:rsidR="005A7A9E" w:rsidRPr="00AB6FDD" w:rsidRDefault="005A7A9E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B6FDD">
        <w:rPr>
          <w:rFonts w:ascii="GHEA Grapalat" w:hAnsi="GHEA Grapalat"/>
          <w:bCs/>
          <w:sz w:val="24"/>
          <w:szCs w:val="24"/>
          <w:lang w:val="af-ZA"/>
        </w:rPr>
        <w:t>19) 37-</w:t>
      </w:r>
      <w:r w:rsidRPr="00AB6FDD">
        <w:rPr>
          <w:rFonts w:ascii="GHEA Grapalat" w:hAnsi="GHEA Grapalat"/>
          <w:bCs/>
          <w:sz w:val="24"/>
          <w:szCs w:val="24"/>
        </w:rPr>
        <w:t>րդ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մասը շարադրել հետևյալ խմբագրությամբ.</w:t>
      </w:r>
    </w:p>
    <w:p w:rsidR="007429C0" w:rsidRPr="00AB6FDD" w:rsidRDefault="005A7A9E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af-ZA"/>
        </w:rPr>
        <w:lastRenderedPageBreak/>
        <w:t>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37. 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>«</w:t>
      </w:r>
      <w:r w:rsidRPr="00AB6FDD">
        <w:rPr>
          <w:rFonts w:ascii="GHEA Grapalat" w:hAnsi="GHEA Grapalat"/>
          <w:bCs/>
          <w:sz w:val="24"/>
          <w:szCs w:val="24"/>
        </w:rPr>
        <w:t>Կանգ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>-</w:t>
      </w:r>
      <w:r w:rsidRPr="00AB6FDD">
        <w:rPr>
          <w:rFonts w:ascii="GHEA Grapalat" w:hAnsi="GHEA Grapalat"/>
          <w:bCs/>
          <w:sz w:val="24"/>
          <w:szCs w:val="24"/>
        </w:rPr>
        <w:t>գիծ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AB6FDD">
        <w:rPr>
          <w:rFonts w:ascii="GHEA Grapalat" w:hAnsi="GHEA Grapalat"/>
          <w:bCs/>
          <w:sz w:val="24"/>
          <w:szCs w:val="24"/>
        </w:rPr>
        <w:t>գծանշման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պահանջները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չկատարելու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համար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ս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ույն հոդվածի 1-ին մասով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AB6FDD">
        <w:rPr>
          <w:rFonts w:ascii="GHEA Grapalat" w:hAnsi="GHEA Grapalat"/>
          <w:bCs/>
          <w:iCs/>
          <w:sz w:val="24"/>
          <w:szCs w:val="24"/>
        </w:rPr>
        <w:t>ինչպես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նաև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տ</w:t>
      </w:r>
      <w:r w:rsidRPr="00AB6FDD">
        <w:rPr>
          <w:rFonts w:ascii="GHEA Grapalat" w:hAnsi="GHEA Grapalat"/>
          <w:bCs/>
          <w:sz w:val="24"/>
          <w:szCs w:val="24"/>
        </w:rPr>
        <w:t>րանսպորտային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միջոցների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երթևեկության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հակադիր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հոսքերն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իրարից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բաժանող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գծանշումների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պահանջները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չկատարելու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համար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</w:rPr>
        <w:t>ս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ույն հոդվածի 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>2-</w:t>
      </w:r>
      <w:r w:rsidRPr="00AB6FDD">
        <w:rPr>
          <w:rFonts w:ascii="GHEA Grapalat" w:hAnsi="GHEA Grapalat"/>
          <w:bCs/>
          <w:iCs/>
          <w:sz w:val="24"/>
          <w:szCs w:val="24"/>
        </w:rPr>
        <w:t>րդ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 մասով նախատեսված վարչական իրավախախտումն ունի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նվազ նշանակություն այն դեպքում, երբ </w:t>
      </w:r>
      <w:r w:rsidRPr="00AB6FDD">
        <w:rPr>
          <w:rFonts w:ascii="GHEA Grapalat" w:hAnsi="GHEA Grapalat"/>
          <w:bCs/>
          <w:iCs/>
          <w:sz w:val="24"/>
          <w:szCs w:val="24"/>
        </w:rPr>
        <w:t>տրանսպորտային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միջոցի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անիվներից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ոչ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մեկն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ամբողջությամբ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չի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հատել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գծանշումը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և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դրա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հետևանքով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երթևեկության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մյուս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մասնակիցների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համար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խոչընդոտ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կամ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վթարային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իրադրություն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առաջացնելու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ակնհայտ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վտանգ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չի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ստեղծվել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AB6FDD">
        <w:rPr>
          <w:rFonts w:ascii="GHEA Grapalat" w:hAnsi="GHEA Grapalat"/>
          <w:bCs/>
          <w:iCs/>
          <w:sz w:val="24"/>
          <w:szCs w:val="24"/>
        </w:rPr>
        <w:t>ինչպես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նաև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այն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դեպքում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AB6FDD">
        <w:rPr>
          <w:rFonts w:ascii="GHEA Grapalat" w:hAnsi="GHEA Grapalat"/>
          <w:bCs/>
          <w:iCs/>
          <w:sz w:val="24"/>
          <w:szCs w:val="24"/>
        </w:rPr>
        <w:t>երբ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</w:rPr>
        <w:t>իրավախախտումն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 xml:space="preserve"> անխուսափելիորեն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կատարվել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է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hy-AM"/>
        </w:rPr>
        <w:t>երթևեկության այլ մասնակցի գործողության կամ անգործության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AB6FDD">
        <w:rPr>
          <w:rFonts w:ascii="GHEA Grapalat" w:hAnsi="GHEA Grapalat"/>
          <w:bCs/>
          <w:iCs/>
          <w:sz w:val="24"/>
          <w:szCs w:val="24"/>
          <w:lang w:val="ru-RU"/>
        </w:rPr>
        <w:t>պատճառով</w:t>
      </w:r>
      <w:r w:rsidRPr="00AB6FDD">
        <w:rPr>
          <w:rFonts w:ascii="GHEA Grapalat" w:hAnsi="GHEA Grapalat"/>
          <w:bCs/>
          <w:iCs/>
          <w:sz w:val="24"/>
          <w:szCs w:val="24"/>
          <w:lang w:val="af-ZA"/>
        </w:rPr>
        <w:t>:</w:t>
      </w:r>
      <w:r w:rsidRPr="00AB6FDD">
        <w:rPr>
          <w:rFonts w:ascii="GHEA Grapalat" w:hAnsi="GHEA Grapalat"/>
          <w:bCs/>
          <w:sz w:val="24"/>
          <w:szCs w:val="24"/>
          <w:lang w:val="af-ZA"/>
        </w:rPr>
        <w:t>»</w:t>
      </w:r>
      <w:r w:rsidR="007429C0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7429C0" w:rsidRPr="00AB6FDD" w:rsidRDefault="007429C0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F2977" w:rsidRPr="00AB6FDD" w:rsidRDefault="007429C0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4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124</w:t>
      </w:r>
      <w:r w:rsidR="003E11E9" w:rsidRPr="00AB6FDD">
        <w:rPr>
          <w:rFonts w:ascii="GHEA Grapalat" w:hAnsi="GHEA Grapalat"/>
          <w:bCs/>
          <w:sz w:val="24"/>
          <w:szCs w:val="24"/>
          <w:lang w:val="hy-AM"/>
        </w:rPr>
        <w:t>.2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3E11E9" w:rsidRPr="00AB6FDD">
        <w:rPr>
          <w:rFonts w:ascii="GHEA Grapalat" w:hAnsi="GHEA Grapalat"/>
          <w:bCs/>
          <w:sz w:val="24"/>
          <w:szCs w:val="24"/>
          <w:lang w:val="hy-AM"/>
        </w:rPr>
        <w:t>ի 1-ին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1DF9" w:rsidRPr="00AB6FDD">
        <w:rPr>
          <w:rFonts w:ascii="GHEA Grapalat" w:hAnsi="GHEA Grapalat"/>
          <w:bCs/>
          <w:sz w:val="24"/>
          <w:szCs w:val="24"/>
          <w:lang w:val="hy-AM"/>
        </w:rPr>
        <w:t xml:space="preserve">մասի </w:t>
      </w:r>
      <w:r w:rsidR="007F2977" w:rsidRPr="00AB6FDD">
        <w:rPr>
          <w:rFonts w:ascii="GHEA Grapalat" w:hAnsi="GHEA Grapalat"/>
          <w:bCs/>
          <w:sz w:val="24"/>
          <w:szCs w:val="24"/>
          <w:lang w:val="hy-AM"/>
        </w:rPr>
        <w:t>սանկցիայում «երեսնապատիկի» բառը փոխարինել «քսանապատիկի» բառով</w:t>
      </w:r>
      <w:r w:rsidR="003E11E9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3E11E9" w:rsidRPr="00AB6FDD" w:rsidRDefault="003E11E9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C1DF9" w:rsidRPr="00AB6FDD" w:rsidRDefault="00FC1DF9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5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124.3-րդ հոդվածում`</w:t>
      </w:r>
    </w:p>
    <w:p w:rsidR="00FC1DF9" w:rsidRPr="00AB6FDD" w:rsidRDefault="00FC1DF9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1-ին </w:t>
      </w:r>
      <w:r w:rsidR="00EE17C5" w:rsidRPr="00AB6FDD">
        <w:rPr>
          <w:rFonts w:ascii="GHEA Grapalat" w:hAnsi="GHEA Grapalat"/>
          <w:bCs/>
          <w:sz w:val="24"/>
          <w:szCs w:val="24"/>
          <w:lang w:val="hy-AM"/>
        </w:rPr>
        <w:t xml:space="preserve">մասի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սանկցիայում «</w:t>
      </w:r>
      <w:r w:rsidR="00EE17C5" w:rsidRPr="00AB6FDD">
        <w:rPr>
          <w:rFonts w:ascii="GHEA Grapalat" w:hAnsi="GHEA Grapalat"/>
          <w:bCs/>
          <w:sz w:val="24"/>
          <w:szCs w:val="24"/>
          <w:lang w:val="hy-AM"/>
        </w:rPr>
        <w:t>քսան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«քսան</w:t>
      </w:r>
      <w:r w:rsidR="00EE17C5" w:rsidRPr="00AB6FDD">
        <w:rPr>
          <w:rFonts w:ascii="GHEA Grapalat" w:hAnsi="GHEA Grapalat"/>
          <w:bCs/>
          <w:sz w:val="24"/>
          <w:szCs w:val="24"/>
          <w:lang w:val="hy-AM"/>
        </w:rPr>
        <w:t>հինգ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="006D1BE3" w:rsidRPr="00AB6FDD">
        <w:rPr>
          <w:rFonts w:ascii="GHEA Grapalat" w:hAnsi="GHEA Grapalat"/>
          <w:bCs/>
          <w:sz w:val="24"/>
          <w:szCs w:val="24"/>
          <w:lang w:val="hy-AM"/>
        </w:rPr>
        <w:t xml:space="preserve">, իսկ «չափով» բառից հետո լրացնել </w:t>
      </w:r>
      <w:r w:rsidR="00944E6F" w:rsidRPr="00AB6FD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2 միավոր»</w:t>
      </w:r>
      <w:r w:rsidR="006D1BE3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բառերը,</w:t>
      </w:r>
    </w:p>
    <w:p w:rsidR="006D1BE3" w:rsidRPr="00AB6FDD" w:rsidRDefault="006D1BE3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color w:val="365F91" w:themeColor="accent1" w:themeShade="BF"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color w:val="365F91" w:themeColor="accent1" w:themeShade="BF"/>
          <w:sz w:val="24"/>
          <w:szCs w:val="24"/>
          <w:lang w:val="hy-AM"/>
        </w:rPr>
        <w:t>2) 2-րդ մասն ուժը կորցրած ճանաչել:</w:t>
      </w:r>
    </w:p>
    <w:p w:rsidR="006D1BE3" w:rsidRPr="00AB6FDD" w:rsidRDefault="006D1BE3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34432" w:rsidRPr="00AB6FDD" w:rsidRDefault="00B34432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124.4-րդ հոդվածում`</w:t>
      </w:r>
    </w:p>
    <w:p w:rsidR="00F50F8D" w:rsidRPr="00AB6FDD" w:rsidRDefault="00B34432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2-րդ մասի սանկցիա</w:t>
      </w:r>
      <w:r w:rsidR="00F50F8D" w:rsidRPr="00AB6FD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B34432" w:rsidRPr="00AB6FDD" w:rsidRDefault="00F50F8D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8D50DE" w:rsidRPr="00AB6FDD">
        <w:rPr>
          <w:rFonts w:ascii="GHEA Grapalat" w:hAnsi="GHEA Grapalat"/>
          <w:bCs/>
          <w:sz w:val="24"/>
          <w:szCs w:val="24"/>
          <w:lang w:val="hy-AM"/>
        </w:rPr>
        <w:t xml:space="preserve">առաջացնում է տուգանքի նշանակում` նվազագույն աշխատավարձի քսանապատիկի չափով, տուգանային միավորի կիրառում` </w:t>
      </w:r>
      <w:r w:rsidR="00602456" w:rsidRPr="00AB6FDD">
        <w:rPr>
          <w:rFonts w:ascii="GHEA Grapalat" w:hAnsi="GHEA Grapalat"/>
          <w:bCs/>
          <w:sz w:val="24"/>
          <w:szCs w:val="24"/>
          <w:lang w:val="hy-AM"/>
        </w:rPr>
        <w:t>2</w:t>
      </w:r>
      <w:r w:rsidR="008D50DE"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միավոր: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»,</w:t>
      </w:r>
    </w:p>
    <w:p w:rsidR="007E03E1" w:rsidRPr="00AB6FDD" w:rsidRDefault="007E03E1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3-րդ մասի սանկցիայում «հարյուրապատիկի» բառը փոխարինել «</w:t>
      </w:r>
      <w:r w:rsidR="00BC0152" w:rsidRPr="00AB6FDD">
        <w:rPr>
          <w:rFonts w:ascii="GHEA Grapalat" w:hAnsi="GHEA Grapalat"/>
          <w:bCs/>
          <w:sz w:val="24"/>
          <w:szCs w:val="24"/>
          <w:lang w:val="hy-AM"/>
        </w:rPr>
        <w:t>քսանհինգապատիկի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բառով</w:t>
      </w:r>
      <w:r w:rsidR="00BC0152" w:rsidRPr="00AB6FDD">
        <w:rPr>
          <w:rFonts w:ascii="GHEA Grapalat" w:hAnsi="GHEA Grapalat"/>
          <w:bCs/>
          <w:sz w:val="24"/>
          <w:szCs w:val="24"/>
          <w:lang w:val="hy-AM"/>
        </w:rPr>
        <w:t>, իսկ «</w:t>
      </w:r>
      <w:r w:rsidR="00634EF5" w:rsidRPr="00AB6FDD">
        <w:rPr>
          <w:rFonts w:ascii="GHEA Grapalat" w:hAnsi="GHEA Grapalat"/>
          <w:bCs/>
          <w:sz w:val="24"/>
          <w:szCs w:val="24"/>
          <w:lang w:val="hy-AM"/>
        </w:rPr>
        <w:t>չափով</w:t>
      </w:r>
      <w:r w:rsidR="00BC0152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634EF5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բառից հետո լրացնել</w:t>
      </w:r>
      <w:r w:rsidR="00112BD4" w:rsidRPr="00AB6FDD">
        <w:rPr>
          <w:rFonts w:ascii="GHEA Grapalat" w:hAnsi="GHEA Grapalat"/>
          <w:bCs/>
          <w:sz w:val="24"/>
          <w:szCs w:val="24"/>
          <w:lang w:val="hy-AM"/>
        </w:rPr>
        <w:t xml:space="preserve"> «, տուգանային միավորի կիրառում` </w:t>
      </w:r>
      <w:r w:rsidR="00602456" w:rsidRPr="00AB6FDD">
        <w:rPr>
          <w:rFonts w:ascii="GHEA Grapalat" w:hAnsi="GHEA Grapalat"/>
          <w:bCs/>
          <w:sz w:val="24"/>
          <w:szCs w:val="24"/>
          <w:lang w:val="hy-AM"/>
        </w:rPr>
        <w:t>3</w:t>
      </w:r>
      <w:r w:rsidR="00112BD4"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միավոր»</w:t>
      </w:r>
      <w:r w:rsidR="00634EF5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բառերը,</w:t>
      </w:r>
    </w:p>
    <w:p w:rsidR="00C97028" w:rsidRPr="00AB6FDD" w:rsidRDefault="00634EF5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</w:t>
      </w:r>
      <w:r w:rsidR="00B34432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4</w:t>
      </w:r>
      <w:r w:rsidR="00B34432" w:rsidRPr="00AB6FDD">
        <w:rPr>
          <w:rFonts w:ascii="GHEA Grapalat" w:hAnsi="GHEA Grapalat"/>
          <w:bCs/>
          <w:sz w:val="24"/>
          <w:szCs w:val="24"/>
          <w:lang w:val="hy-AM"/>
        </w:rPr>
        <w:t>-րդ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65CC9" w:rsidRPr="00AB6FDD">
        <w:rPr>
          <w:rFonts w:ascii="GHEA Grapalat" w:hAnsi="GHEA Grapalat"/>
          <w:bCs/>
          <w:sz w:val="24"/>
          <w:szCs w:val="24"/>
          <w:lang w:val="hy-AM"/>
        </w:rPr>
        <w:t>մասի սանկցիայում «երկուհարյուրապատիկի» բառը փոխարինել «քսան</w:t>
      </w:r>
      <w:r w:rsidR="00602456" w:rsidRPr="00AB6FDD">
        <w:rPr>
          <w:rFonts w:ascii="GHEA Grapalat" w:hAnsi="GHEA Grapalat"/>
          <w:bCs/>
          <w:sz w:val="24"/>
          <w:szCs w:val="24"/>
          <w:lang w:val="hy-AM"/>
        </w:rPr>
        <w:t>ինն</w:t>
      </w:r>
      <w:r w:rsidR="00565CC9" w:rsidRPr="00AB6FDD">
        <w:rPr>
          <w:rFonts w:ascii="GHEA Grapalat" w:hAnsi="GHEA Grapalat"/>
          <w:bCs/>
          <w:sz w:val="24"/>
          <w:szCs w:val="24"/>
          <w:lang w:val="hy-AM"/>
        </w:rPr>
        <w:t xml:space="preserve">ապատիկի» բառով, իսկ «չափով» բառից հետո լրացնել «, տուգանային միավորի կիրառում` </w:t>
      </w:r>
      <w:r w:rsidR="00602456" w:rsidRPr="00AB6FDD">
        <w:rPr>
          <w:rFonts w:ascii="GHEA Grapalat" w:hAnsi="GHEA Grapalat"/>
          <w:bCs/>
          <w:sz w:val="24"/>
          <w:szCs w:val="24"/>
          <w:lang w:val="hy-AM"/>
        </w:rPr>
        <w:t>4</w:t>
      </w:r>
      <w:r w:rsidR="00565CC9"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միավոր» բառերը,</w:t>
      </w:r>
    </w:p>
    <w:p w:rsidR="00602456" w:rsidRPr="00AB6FDD" w:rsidRDefault="00565CC9" w:rsidP="006024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1F6B53" w:rsidRPr="00AB6FDD">
        <w:rPr>
          <w:rFonts w:ascii="GHEA Grapalat" w:hAnsi="GHEA Grapalat"/>
          <w:bCs/>
          <w:sz w:val="24"/>
          <w:szCs w:val="24"/>
          <w:lang w:val="hy-AM"/>
        </w:rPr>
        <w:t>5-րդ մասի սանկցիա</w:t>
      </w:r>
      <w:r w:rsidR="00602456" w:rsidRPr="00AB6FD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565CC9" w:rsidRPr="00AB6FDD" w:rsidRDefault="00602456" w:rsidP="006024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«</w:t>
      </w:r>
      <w:r w:rsidR="00860AC2" w:rsidRPr="00AB6FD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իրավունքից զրկում՝ 6 ամիս ժամկետով: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790841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335EC7" w:rsidRPr="00AB6FDD" w:rsidRDefault="00335EC7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35EC7" w:rsidRPr="00AB6FDD" w:rsidRDefault="00335EC7" w:rsidP="00335EC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AB6FDD">
        <w:rPr>
          <w:rFonts w:ascii="GHEA Grapalat" w:hAnsi="GHEA Grapalat"/>
          <w:b/>
          <w:sz w:val="24"/>
          <w:szCs w:val="24"/>
          <w:lang w:val="hy-AM"/>
        </w:rPr>
        <w:t>7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124.</w:t>
      </w:r>
      <w:r w:rsidR="00D5609C" w:rsidRPr="00AB6FDD">
        <w:rPr>
          <w:rFonts w:ascii="GHEA Grapalat" w:hAnsi="GHEA Grapalat"/>
          <w:bCs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հոդվածում`</w:t>
      </w:r>
    </w:p>
    <w:p w:rsidR="006D1BE3" w:rsidRPr="00AB6FDD" w:rsidRDefault="00D5609C" w:rsidP="00D5609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1-ին մասի սանկցիան «չափով» բառից հետո լրացնել «</w:t>
      </w:r>
      <w:r w:rsidR="00784B4D" w:rsidRPr="00AB6FD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տուգանային միավորի կիրառում</w:t>
      </w:r>
      <w:r w:rsidR="00784B4D" w:rsidRPr="00AB6FDD">
        <w:rPr>
          <w:rFonts w:ascii="GHEA Grapalat" w:hAnsi="GHEA Grapalat"/>
          <w:bCs/>
          <w:sz w:val="24"/>
          <w:szCs w:val="24"/>
          <w:lang w:val="hy-AM"/>
        </w:rPr>
        <w:t>` 2 միավոր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D568C3" w:rsidRPr="00AB6FDD" w:rsidRDefault="0089056D" w:rsidP="00D5609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color w:val="365F91" w:themeColor="accent1" w:themeShade="BF"/>
          <w:sz w:val="24"/>
          <w:szCs w:val="24"/>
          <w:lang w:val="hy-AM"/>
        </w:rPr>
        <w:t>2</w:t>
      </w:r>
      <w:r w:rsidR="00D568C3" w:rsidRPr="00AB6FDD">
        <w:rPr>
          <w:rFonts w:ascii="GHEA Grapalat" w:hAnsi="GHEA Grapalat"/>
          <w:bCs/>
          <w:color w:val="365F91" w:themeColor="accent1" w:themeShade="BF"/>
          <w:sz w:val="24"/>
          <w:szCs w:val="24"/>
          <w:lang w:val="hy-AM"/>
        </w:rPr>
        <w:t>)</w:t>
      </w:r>
      <w:r w:rsidR="000F03A8" w:rsidRPr="00AB6FDD">
        <w:rPr>
          <w:rFonts w:ascii="GHEA Grapalat" w:hAnsi="GHEA Grapalat"/>
          <w:bCs/>
          <w:color w:val="365F91" w:themeColor="accent1" w:themeShade="BF"/>
          <w:sz w:val="24"/>
          <w:szCs w:val="24"/>
          <w:lang w:val="hy-AM"/>
        </w:rPr>
        <w:t xml:space="preserve"> 3-րդ մասի սանկցիայում «երեսնապատիկի» բառը փոխարինել «քսանհինգապատիկի» բառով</w:t>
      </w:r>
      <w:r w:rsidR="000F03A8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68014E" w:rsidRPr="00AB6FDD" w:rsidRDefault="0068014E" w:rsidP="001048D9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C5773A" w:rsidRPr="00AB6FDD" w:rsidRDefault="000F03A8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573ECA" w:rsidRPr="00AB6FDD">
        <w:rPr>
          <w:rFonts w:ascii="GHEA Grapalat" w:hAnsi="GHEA Grapalat"/>
          <w:b/>
          <w:sz w:val="24"/>
          <w:szCs w:val="24"/>
          <w:lang w:val="hy-AM"/>
        </w:rPr>
        <w:t>8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163BAF" w:rsidRPr="00AB6FDD">
        <w:rPr>
          <w:rFonts w:ascii="GHEA Grapalat" w:hAnsi="GHEA Grapalat"/>
          <w:bCs/>
          <w:sz w:val="24"/>
          <w:szCs w:val="24"/>
          <w:lang w:val="hy-AM"/>
        </w:rPr>
        <w:t>12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6-րդ հոդված</w:t>
      </w:r>
      <w:r w:rsidR="00C5773A" w:rsidRPr="00AB6FD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C5773A" w:rsidRPr="00AB6FDD" w:rsidRDefault="00C5773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163BAF" w:rsidRPr="00AB6FDD">
        <w:rPr>
          <w:rFonts w:ascii="GHEA Grapalat" w:hAnsi="GHEA Grapalat"/>
          <w:bCs/>
          <w:sz w:val="24"/>
          <w:szCs w:val="24"/>
          <w:lang w:val="hy-AM"/>
        </w:rPr>
        <w:t>1-ին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մասում`</w:t>
      </w:r>
    </w:p>
    <w:p w:rsidR="00C5773A" w:rsidRPr="00AB6FDD" w:rsidRDefault="00C5773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ա. դիսպոզիցիայում «վեցերորդ» բառը փոխարինել «</w:t>
      </w:r>
      <w:r w:rsidR="00DA3EFD" w:rsidRPr="00AB6FDD">
        <w:rPr>
          <w:rFonts w:ascii="GHEA Grapalat" w:hAnsi="GHEA Grapalat"/>
          <w:bCs/>
          <w:sz w:val="24"/>
          <w:szCs w:val="24"/>
          <w:lang w:val="hy-AM"/>
        </w:rPr>
        <w:t>հինգերորդ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բառով</w:t>
      </w:r>
      <w:r w:rsidR="00163BAF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C5773A" w:rsidRPr="00AB6FDD" w:rsidRDefault="00C5773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բ. </w:t>
      </w:r>
      <w:r w:rsidR="0073688A" w:rsidRPr="00AB6FDD">
        <w:rPr>
          <w:rFonts w:ascii="GHEA Grapalat" w:hAnsi="GHEA Grapalat"/>
          <w:bCs/>
          <w:sz w:val="24"/>
          <w:szCs w:val="24"/>
          <w:lang w:val="hy-AM"/>
        </w:rPr>
        <w:t>սանկցիայում «հարյուրհիսնապատիկի» բառը փոխարինել «քսանիննապատիկի» բառով, իսկ «չափով» բառից հետո լրացնել «, տուգանային միավորի կիրառում` 4 միավոր» բառերը</w:t>
      </w:r>
      <w:r w:rsidR="00D06857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7C050A" w:rsidRPr="00AB6FDD" w:rsidRDefault="007C050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լրացնել հետևյալ բովանդակությամբ նոր 1.1-ին մասով.</w:t>
      </w:r>
    </w:p>
    <w:p w:rsidR="007C050A" w:rsidRPr="00AB6FDD" w:rsidRDefault="007C050A" w:rsidP="007C050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«1.1. Ընդհանուր օգտագործման տրանսպորտային միջոցը կամ թեթև մարդատար-տաքսի ավտոմոբիլը ոչ սթափ վիճակում վարելը, եթե վարորդը միայն ալկոհոլի ազդեցության տակ է, և զանցանքը չի պարունակում սույն հոդվածի երկրորդից չորրորդ մասերի հատկանիշները`</w:t>
      </w:r>
    </w:p>
    <w:p w:rsidR="007C050A" w:rsidRPr="00AB6FDD" w:rsidRDefault="007C050A" w:rsidP="007C050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իրավունքից զրկում` 6 ամիս ժամկետով:»,</w:t>
      </w:r>
    </w:p>
    <w:p w:rsidR="00D60B16" w:rsidRPr="00AB6FD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</w:t>
      </w:r>
      <w:r w:rsidR="00D06857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163BAF" w:rsidRPr="00AB6FDD">
        <w:rPr>
          <w:rFonts w:ascii="GHEA Grapalat" w:hAnsi="GHEA Grapalat"/>
          <w:bCs/>
          <w:sz w:val="24"/>
          <w:szCs w:val="24"/>
          <w:lang w:val="hy-AM"/>
        </w:rPr>
        <w:t>2-րդ</w:t>
      </w:r>
      <w:r w:rsidR="00D60B16"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մասի սանկցիան շարադրել հետևյալ խմբագրությամբ.</w:t>
      </w:r>
    </w:p>
    <w:p w:rsidR="00D60B16" w:rsidRPr="00AB6FDD" w:rsidRDefault="00D60B1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6D0546"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տարի ժամկետով:»,</w:t>
      </w:r>
    </w:p>
    <w:p w:rsidR="00DE3F5D" w:rsidRPr="00AB6FD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4</w:t>
      </w:r>
      <w:r w:rsidR="00DE3F5D" w:rsidRPr="00AB6FDD">
        <w:rPr>
          <w:rFonts w:ascii="GHEA Grapalat" w:hAnsi="GHEA Grapalat"/>
          <w:bCs/>
          <w:sz w:val="24"/>
          <w:szCs w:val="24"/>
          <w:lang w:val="hy-AM"/>
        </w:rPr>
        <w:t>) 3-րդ մասի</w:t>
      </w:r>
      <w:r w:rsidR="00C74703" w:rsidRPr="00AB6FDD">
        <w:rPr>
          <w:rFonts w:ascii="GHEA Grapalat" w:hAnsi="GHEA Grapalat"/>
          <w:bCs/>
          <w:sz w:val="24"/>
          <w:szCs w:val="24"/>
          <w:lang w:val="hy-AM"/>
        </w:rPr>
        <w:t xml:space="preserve"> սանկցիայում «մեկ» բառը փոխարինել «</w:t>
      </w:r>
      <w:r w:rsidR="006D0546" w:rsidRPr="00AB6FDD">
        <w:rPr>
          <w:rFonts w:ascii="GHEA Grapalat" w:hAnsi="GHEA Grapalat"/>
          <w:bCs/>
          <w:sz w:val="24"/>
          <w:szCs w:val="24"/>
          <w:lang w:val="hy-AM"/>
        </w:rPr>
        <w:t>2</w:t>
      </w:r>
      <w:r w:rsidR="00C74703" w:rsidRPr="00AB6FDD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6D0546" w:rsidRPr="00AB6FDD">
        <w:rPr>
          <w:rFonts w:ascii="GHEA Grapalat" w:hAnsi="GHEA Grapalat"/>
          <w:bCs/>
          <w:sz w:val="24"/>
          <w:szCs w:val="24"/>
          <w:lang w:val="hy-AM"/>
        </w:rPr>
        <w:t>թվ</w:t>
      </w:r>
      <w:r w:rsidR="00C74703" w:rsidRPr="00AB6FDD">
        <w:rPr>
          <w:rFonts w:ascii="GHEA Grapalat" w:hAnsi="GHEA Grapalat"/>
          <w:bCs/>
          <w:sz w:val="24"/>
          <w:szCs w:val="24"/>
          <w:lang w:val="hy-AM"/>
        </w:rPr>
        <w:t>ով,</w:t>
      </w:r>
    </w:p>
    <w:p w:rsidR="00C74703" w:rsidRPr="00AB6FD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="00C74703" w:rsidRPr="00AB6FDD">
        <w:rPr>
          <w:rFonts w:ascii="GHEA Grapalat" w:hAnsi="GHEA Grapalat"/>
          <w:bCs/>
          <w:sz w:val="24"/>
          <w:szCs w:val="24"/>
          <w:lang w:val="hy-AM"/>
        </w:rPr>
        <w:t>) 4-րդ մասի սանկցիան շարադրել հետևյալ խմբագրությամբ.</w:t>
      </w:r>
    </w:p>
    <w:p w:rsidR="00C74703" w:rsidRPr="00AB6FDD" w:rsidRDefault="00C74703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6D0546" w:rsidRPr="00AB6FDD">
        <w:rPr>
          <w:rFonts w:ascii="GHEA Grapalat" w:hAnsi="GHEA Grapalat"/>
          <w:bCs/>
          <w:sz w:val="24"/>
          <w:szCs w:val="24"/>
          <w:lang w:val="hy-AM"/>
        </w:rPr>
        <w:t>2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տարի ժամկետով:»,</w:t>
      </w:r>
    </w:p>
    <w:p w:rsidR="008D5DF4" w:rsidRPr="00AB6FD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6</w:t>
      </w:r>
      <w:r w:rsidR="00D06857" w:rsidRPr="00AB6FDD">
        <w:rPr>
          <w:rFonts w:ascii="GHEA Grapalat" w:hAnsi="GHEA Grapalat"/>
          <w:bCs/>
          <w:sz w:val="24"/>
          <w:szCs w:val="24"/>
          <w:lang w:val="hy-AM"/>
        </w:rPr>
        <w:t>) 5-րդ մասի</w:t>
      </w:r>
      <w:r w:rsidR="00404281" w:rsidRPr="00AB6FDD">
        <w:rPr>
          <w:rFonts w:ascii="GHEA Grapalat" w:hAnsi="GHEA Grapalat"/>
          <w:bCs/>
          <w:sz w:val="24"/>
          <w:szCs w:val="24"/>
          <w:lang w:val="hy-AM"/>
        </w:rPr>
        <w:t xml:space="preserve"> դիսպոզիցիայի</w:t>
      </w:r>
      <w:r w:rsidR="00D06857" w:rsidRPr="00AB6FDD">
        <w:rPr>
          <w:rFonts w:ascii="GHEA Grapalat" w:hAnsi="GHEA Grapalat"/>
          <w:bCs/>
          <w:sz w:val="24"/>
          <w:szCs w:val="24"/>
          <w:lang w:val="hy-AM"/>
        </w:rPr>
        <w:t>ց հանել «, երկրորդ կամ չորրորդ» բառերը</w:t>
      </w:r>
      <w:r w:rsidR="00404281" w:rsidRPr="00AB6FDD">
        <w:rPr>
          <w:rFonts w:ascii="GHEA Grapalat" w:hAnsi="GHEA Grapalat"/>
          <w:bCs/>
          <w:sz w:val="24"/>
          <w:szCs w:val="24"/>
          <w:lang w:val="hy-AM"/>
        </w:rPr>
        <w:t>, իսկ սանկցիայում «մեկ տարի» բառերը փոխարինել «6 ամիս» բառերով</w:t>
      </w:r>
      <w:r w:rsidR="008D5DF4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D06857" w:rsidRPr="00AB6FD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/>
          <w:sz w:val="24"/>
          <w:szCs w:val="24"/>
          <w:u w:val="single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7</w:t>
      </w:r>
      <w:r w:rsidR="008D5DF4" w:rsidRPr="00AB6FDD">
        <w:rPr>
          <w:rFonts w:ascii="GHEA Grapalat" w:hAnsi="GHEA Grapalat"/>
          <w:bCs/>
          <w:sz w:val="24"/>
          <w:szCs w:val="24"/>
          <w:lang w:val="hy-AM"/>
        </w:rPr>
        <w:t>) 6-րդ և 7-րդ մասերն ուժը կորցրած ճանաչել</w:t>
      </w:r>
      <w:r w:rsidR="00D06857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D65DE" w:rsidRPr="00AB6FDD" w:rsidRDefault="00DD65DE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03AE9" w:rsidRPr="00AB6FDD" w:rsidRDefault="00DD65DE" w:rsidP="00DD65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="00573ECA" w:rsidRPr="00AB6FDD">
        <w:rPr>
          <w:rFonts w:ascii="GHEA Grapalat" w:hAnsi="GHEA Grapalat"/>
          <w:b/>
          <w:sz w:val="24"/>
          <w:szCs w:val="24"/>
          <w:lang w:val="hy-AM"/>
        </w:rPr>
        <w:t>9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</w:t>
      </w:r>
      <w:r w:rsidR="000636F5" w:rsidRPr="00AB6FDD">
        <w:rPr>
          <w:rFonts w:ascii="GHEA Grapalat" w:hAnsi="GHEA Grapalat"/>
          <w:bCs/>
          <w:sz w:val="24"/>
          <w:szCs w:val="24"/>
          <w:lang w:val="hy-AM"/>
        </w:rPr>
        <w:t>8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303AE9" w:rsidRPr="00AB6FD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303AE9" w:rsidRPr="00AB6FDD" w:rsidRDefault="00303AE9" w:rsidP="00DD65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վերնագրի «</w:t>
      </w:r>
      <w:r w:rsidR="00F3566C" w:rsidRPr="00AB6FDD">
        <w:rPr>
          <w:rFonts w:ascii="GHEA Grapalat" w:hAnsi="GHEA Grapalat"/>
          <w:bCs/>
          <w:sz w:val="24"/>
          <w:szCs w:val="24"/>
          <w:lang w:val="hy-AM"/>
        </w:rPr>
        <w:t>Տրանսպորտային միջոցներ վարելու իրավունք չունեցող կամ տրանսպորտային միջոցներ վարելու իրավունքից զրկված անձանց կողմից տրանսպորտային միջոցներ վարելը, առանց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բառերը փոխարինել «</w:t>
      </w:r>
      <w:r w:rsidR="00F3566C" w:rsidRPr="00AB6FDD">
        <w:rPr>
          <w:rFonts w:ascii="GHEA Grapalat" w:hAnsi="GHEA Grapalat"/>
          <w:bCs/>
          <w:sz w:val="24"/>
          <w:szCs w:val="24"/>
          <w:lang w:val="hy-AM"/>
        </w:rPr>
        <w:t>Առանց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բառով,</w:t>
      </w:r>
    </w:p>
    <w:p w:rsidR="00886F2E" w:rsidRPr="00AB6FDD" w:rsidRDefault="00F3566C" w:rsidP="00DD65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</w:t>
      </w:r>
      <w:r w:rsidR="00EF5ECC" w:rsidRPr="00AB6FDD">
        <w:rPr>
          <w:rFonts w:ascii="GHEA Grapalat" w:hAnsi="GHEA Grapalat"/>
          <w:bCs/>
          <w:sz w:val="24"/>
          <w:szCs w:val="24"/>
          <w:lang w:val="hy-AM"/>
        </w:rPr>
        <w:t>)</w:t>
      </w:r>
      <w:r w:rsidR="009210D8" w:rsidRPr="00AB6FDD">
        <w:rPr>
          <w:rFonts w:ascii="GHEA Grapalat" w:hAnsi="GHEA Grapalat"/>
          <w:bCs/>
          <w:sz w:val="24"/>
          <w:szCs w:val="24"/>
          <w:lang w:val="hy-AM"/>
        </w:rPr>
        <w:t xml:space="preserve"> 1-ին մասն ուժը կորցրած ճանաչել</w:t>
      </w:r>
      <w:r w:rsidR="00886F2E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0F03A8" w:rsidRPr="00AB6FDD" w:rsidRDefault="000F03A8" w:rsidP="00D5609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636F5" w:rsidRPr="00AB6FDD" w:rsidRDefault="000636F5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573ECA" w:rsidRPr="00AB6FDD">
        <w:rPr>
          <w:rFonts w:ascii="GHEA Grapalat" w:hAnsi="GHEA Grapalat"/>
          <w:b/>
          <w:sz w:val="24"/>
          <w:szCs w:val="24"/>
          <w:lang w:val="hy-AM"/>
        </w:rPr>
        <w:t>20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129.2-րդ հոդվածում`</w:t>
      </w:r>
    </w:p>
    <w:p w:rsidR="00380321" w:rsidRPr="00AB6FDD" w:rsidRDefault="000636F5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380321" w:rsidRPr="00AB6FDD">
        <w:rPr>
          <w:rFonts w:ascii="GHEA Grapalat" w:hAnsi="GHEA Grapalat"/>
          <w:bCs/>
          <w:sz w:val="24"/>
          <w:szCs w:val="24"/>
          <w:lang w:val="hy-AM"/>
        </w:rPr>
        <w:t>վերնագրից հանել «, ինչպես նաև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թույլատրելը» բառերը,</w:t>
      </w:r>
    </w:p>
    <w:p w:rsidR="000636F5" w:rsidRPr="00AB6FDD" w:rsidRDefault="00380321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AE2BE0" w:rsidRPr="00AB6FDD">
        <w:rPr>
          <w:rFonts w:ascii="GHEA Grapalat" w:hAnsi="GHEA Grapalat"/>
          <w:bCs/>
          <w:sz w:val="24"/>
          <w:szCs w:val="24"/>
          <w:lang w:val="hy-AM"/>
        </w:rPr>
        <w:t>2-րդ մասի սանկցիայում «հարյուրապատիկի» բառը փոխարինել «քսանհինգապատիկի» բառով,</w:t>
      </w:r>
    </w:p>
    <w:p w:rsidR="00AE2BE0" w:rsidRPr="00AB6FDD" w:rsidRDefault="00380321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</w:t>
      </w:r>
      <w:r w:rsidR="00AE2BE0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0C1F2B" w:rsidRPr="00AB6FDD">
        <w:rPr>
          <w:rFonts w:ascii="GHEA Grapalat" w:hAnsi="GHEA Grapalat"/>
          <w:bCs/>
          <w:sz w:val="24"/>
          <w:szCs w:val="24"/>
          <w:lang w:val="hy-AM"/>
        </w:rPr>
        <w:t>3-րդ մասն ուժը կորցրած ճանաչել:</w:t>
      </w:r>
    </w:p>
    <w:p w:rsidR="00B81FD0" w:rsidRPr="00AB6FDD" w:rsidRDefault="00B81FD0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81FD0" w:rsidRPr="00AB6FDD" w:rsidRDefault="00B81FD0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="00573ECA" w:rsidRPr="00AB6FDD">
        <w:rPr>
          <w:rFonts w:ascii="GHEA Grapalat" w:hAnsi="GHEA Grapalat"/>
          <w:b/>
          <w:sz w:val="24"/>
          <w:szCs w:val="24"/>
          <w:lang w:val="hy-AM"/>
        </w:rPr>
        <w:t>1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Օրենսգիրքը</w:t>
      </w:r>
      <w:r w:rsidR="00A870B5" w:rsidRPr="00AB6FDD">
        <w:rPr>
          <w:rFonts w:ascii="GHEA Grapalat" w:hAnsi="GHEA Grapalat"/>
          <w:bCs/>
          <w:sz w:val="24"/>
          <w:szCs w:val="24"/>
          <w:lang w:val="hy-AM"/>
        </w:rPr>
        <w:t xml:space="preserve"> լրացնել հետևյալ բովանդակությամբ նոր 129.3-րդ հոդվածով.</w:t>
      </w:r>
    </w:p>
    <w:p w:rsidR="00A870B5" w:rsidRPr="00AB6FD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Pr="00AB6FD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129.3. </w:t>
      </w:r>
      <w:r w:rsidR="002F027A" w:rsidRPr="00AB6FDD">
        <w:rPr>
          <w:rFonts w:ascii="GHEA Grapalat" w:hAnsi="GHEA Grapalat"/>
          <w:b/>
          <w:bCs/>
          <w:sz w:val="24"/>
          <w:szCs w:val="24"/>
          <w:lang w:val="hy-AM"/>
        </w:rPr>
        <w:t>Ճանապարհային երթևեկության կանոնների (ճանապարհային երթևեկության անվտանգության ապահովման բնագավառի օրենսդրության) խախտումներ պարբերաբար կատարելը</w:t>
      </w:r>
      <w:r w:rsidRPr="00AB6FDD">
        <w:rPr>
          <w:rFonts w:ascii="GHEA Grapalat" w:hAnsi="GHEA Grapalat"/>
          <w:b/>
          <w:bCs/>
          <w:sz w:val="24"/>
          <w:szCs w:val="24"/>
          <w:lang w:val="hy-AM"/>
        </w:rPr>
        <w:t>, որոնց համար նախատեսված է վարչական տույժ տուգանային միավորի ձևով</w:t>
      </w:r>
    </w:p>
    <w:p w:rsidR="00A870B5" w:rsidRPr="00AB6FD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BB2B9F" w:rsidRPr="00AB6FDD">
        <w:rPr>
          <w:rFonts w:ascii="GHEA Grapalat" w:hAnsi="GHEA Grapalat"/>
          <w:bCs/>
          <w:sz w:val="24"/>
          <w:szCs w:val="24"/>
          <w:lang w:val="hy-AM"/>
        </w:rPr>
        <w:t>Ճ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անապարհային երթևեկության կանոններ</w:t>
      </w:r>
      <w:r w:rsidR="00FF1036" w:rsidRPr="00AB6FDD">
        <w:rPr>
          <w:rFonts w:ascii="GHEA Grapalat" w:hAnsi="GHEA Grapalat"/>
          <w:bCs/>
          <w:sz w:val="24"/>
          <w:szCs w:val="24"/>
          <w:lang w:val="hy-AM"/>
        </w:rPr>
        <w:t>ի</w:t>
      </w:r>
      <w:r w:rsidR="00BF009C" w:rsidRPr="00AB6FDD">
        <w:rPr>
          <w:rFonts w:ascii="GHEA Grapalat" w:hAnsi="GHEA Grapalat"/>
          <w:bCs/>
          <w:sz w:val="24"/>
          <w:szCs w:val="24"/>
          <w:lang w:val="hy-AM"/>
        </w:rPr>
        <w:t xml:space="preserve"> (ճանապարհային երթևեկության անվտանգության ապահովման բնագավառի օրենսդրությ</w:t>
      </w:r>
      <w:r w:rsidR="00FF1036" w:rsidRPr="00AB6FDD">
        <w:rPr>
          <w:rFonts w:ascii="GHEA Grapalat" w:hAnsi="GHEA Grapalat"/>
          <w:bCs/>
          <w:sz w:val="24"/>
          <w:szCs w:val="24"/>
          <w:lang w:val="hy-AM"/>
        </w:rPr>
        <w:t>ան</w:t>
      </w:r>
      <w:r w:rsidR="00BF009C" w:rsidRPr="00AB6FDD">
        <w:rPr>
          <w:rFonts w:ascii="GHEA Grapalat" w:hAnsi="GHEA Grapalat"/>
          <w:bCs/>
          <w:sz w:val="24"/>
          <w:szCs w:val="24"/>
          <w:lang w:val="hy-AM"/>
        </w:rPr>
        <w:t>)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F1AA4" w:rsidRPr="00AB6FDD">
        <w:rPr>
          <w:rFonts w:ascii="GHEA Grapalat" w:hAnsi="GHEA Grapalat"/>
          <w:bCs/>
          <w:sz w:val="24"/>
          <w:szCs w:val="24"/>
          <w:lang w:val="hy-AM"/>
        </w:rPr>
        <w:t xml:space="preserve">խախտումներ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պարբերաբար</w:t>
      </w:r>
      <w:r w:rsidR="00EF1AA4" w:rsidRPr="00AB6FDD">
        <w:rPr>
          <w:rFonts w:ascii="GHEA Grapalat" w:hAnsi="GHEA Grapalat"/>
          <w:bCs/>
          <w:sz w:val="24"/>
          <w:szCs w:val="24"/>
          <w:lang w:val="hy-AM"/>
        </w:rPr>
        <w:t xml:space="preserve"> կատարելը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, որոնց համար նախատեսված է վարչական տույժ տուգանային միավորի ձևով`</w:t>
      </w:r>
    </w:p>
    <w:p w:rsidR="00A870B5" w:rsidRPr="00AB6FD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 կասեցում` 6 ամիս ժամկետով:</w:t>
      </w:r>
    </w:p>
    <w:p w:rsidR="00A870B5" w:rsidRPr="00AB6FD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2. Սույն հոդվածի 1-ին մասով նախատեսված արարքը տրանսպորտային միջոցներ վարելու իրավունքի կասեցման ժամկետը լրանալուց հետո` մեկ տարվա ընթացքում, կրկին կատարելը`</w:t>
      </w:r>
    </w:p>
    <w:p w:rsidR="00A870B5" w:rsidRPr="00AB6FD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իրավունքից զրկում` 1 տարի ժամկետով:</w:t>
      </w:r>
    </w:p>
    <w:p w:rsidR="00A870B5" w:rsidRPr="00AB6FDD" w:rsidRDefault="00A870B5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3. Ճանապարհային երթևեկության կանոնների</w:t>
      </w:r>
      <w:r w:rsidR="000B48CA" w:rsidRPr="00AB6FDD">
        <w:rPr>
          <w:rFonts w:ascii="GHEA Grapalat" w:hAnsi="GHEA Grapalat"/>
          <w:bCs/>
          <w:sz w:val="24"/>
          <w:szCs w:val="24"/>
          <w:lang w:val="hy-AM"/>
        </w:rPr>
        <w:t xml:space="preserve"> (ճանապարհային երթևեկության անվտանգության ապահովման բնագավառի օրենսդրությ</w:t>
      </w:r>
      <w:r w:rsidR="00FF1036" w:rsidRPr="00AB6FDD">
        <w:rPr>
          <w:rFonts w:ascii="GHEA Grapalat" w:hAnsi="GHEA Grapalat"/>
          <w:bCs/>
          <w:sz w:val="24"/>
          <w:szCs w:val="24"/>
          <w:lang w:val="hy-AM"/>
        </w:rPr>
        <w:t>ան</w:t>
      </w:r>
      <w:r w:rsidR="000B48CA" w:rsidRPr="00AB6FDD">
        <w:rPr>
          <w:rFonts w:ascii="GHEA Grapalat" w:hAnsi="GHEA Grapalat"/>
          <w:bCs/>
          <w:sz w:val="24"/>
          <w:szCs w:val="24"/>
          <w:lang w:val="hy-AM"/>
        </w:rPr>
        <w:t>)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պարբերաբար խախտում է համարվում </w:t>
      </w:r>
      <w:r w:rsidR="00E5415C" w:rsidRPr="00AB6FDD">
        <w:rPr>
          <w:rFonts w:ascii="GHEA Grapalat" w:hAnsi="GHEA Grapalat"/>
          <w:bCs/>
          <w:sz w:val="24"/>
          <w:szCs w:val="24"/>
          <w:lang w:val="hy-AM"/>
        </w:rPr>
        <w:t xml:space="preserve">1 տարվա ընթացքում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3 և ավելի անգամ իրավախախտումներ կատարելը, որոնց համար կիրառված տուգանային միավորների հանրագումարը կազմում է 9 տուգանային միավոր:»:</w:t>
      </w:r>
    </w:p>
    <w:p w:rsidR="000C1F2B" w:rsidRPr="00AB6FDD" w:rsidRDefault="000C1F2B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01848" w:rsidRPr="00AB6FDD" w:rsidRDefault="00301848" w:rsidP="0030184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A541C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="00573ECA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131-րդ հոդվածի 7-րդ մաս</w:t>
      </w:r>
      <w:r w:rsidR="00AD72CC" w:rsidRPr="00AB6FDD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սանկցիայում «</w:t>
      </w:r>
      <w:r w:rsidR="00AD72CC" w:rsidRPr="00AB6FDD">
        <w:rPr>
          <w:rFonts w:ascii="GHEA Grapalat" w:hAnsi="GHEA Grapalat"/>
          <w:bCs/>
          <w:sz w:val="24"/>
          <w:szCs w:val="24"/>
          <w:lang w:val="hy-AM"/>
        </w:rPr>
        <w:t>քսան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</w:t>
      </w:r>
      <w:r w:rsidR="00AD72CC" w:rsidRPr="00AB6FDD">
        <w:rPr>
          <w:rFonts w:ascii="GHEA Grapalat" w:hAnsi="GHEA Grapalat"/>
          <w:bCs/>
          <w:sz w:val="24"/>
          <w:szCs w:val="24"/>
          <w:lang w:val="hy-AM"/>
        </w:rPr>
        <w:t>տասն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="006E434A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6E434A" w:rsidRPr="00AB6FDD" w:rsidRDefault="006E434A" w:rsidP="0030184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E434A" w:rsidRPr="00AB6FDD" w:rsidRDefault="006E434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A541C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="00573ECA" w:rsidRPr="00AB6FDD">
        <w:rPr>
          <w:rFonts w:ascii="GHEA Grapalat" w:hAnsi="GHEA Grapalat"/>
          <w:b/>
          <w:sz w:val="24"/>
          <w:szCs w:val="24"/>
          <w:lang w:val="hy-AM"/>
        </w:rPr>
        <w:t>3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132-րդ հոդվածում`</w:t>
      </w:r>
    </w:p>
    <w:p w:rsidR="006E434A" w:rsidRPr="00AB6FDD" w:rsidRDefault="006E434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727D4F" w:rsidRPr="00AB6FDD">
        <w:rPr>
          <w:rFonts w:ascii="GHEA Grapalat" w:hAnsi="GHEA Grapalat"/>
          <w:bCs/>
          <w:sz w:val="24"/>
          <w:szCs w:val="24"/>
          <w:lang w:val="hy-AM"/>
        </w:rPr>
        <w:t>1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</w:t>
      </w:r>
      <w:r w:rsidR="00727D4F" w:rsidRPr="00AB6FDD">
        <w:rPr>
          <w:rFonts w:ascii="GHEA Grapalat" w:hAnsi="GHEA Grapalat"/>
          <w:bCs/>
          <w:sz w:val="24"/>
          <w:szCs w:val="24"/>
          <w:lang w:val="hy-AM"/>
        </w:rPr>
        <w:t>ին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</w:t>
      </w:r>
      <w:r w:rsidR="00337242" w:rsidRPr="00AB6FDD">
        <w:rPr>
          <w:rFonts w:ascii="GHEA Grapalat" w:hAnsi="GHEA Grapalat"/>
          <w:bCs/>
          <w:sz w:val="24"/>
          <w:szCs w:val="24"/>
          <w:lang w:val="hy-AM"/>
        </w:rPr>
        <w:t>քսան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</w:t>
      </w:r>
      <w:r w:rsidR="004B4355" w:rsidRPr="00AB6FDD">
        <w:rPr>
          <w:rFonts w:ascii="GHEA Grapalat" w:hAnsi="GHEA Grapalat"/>
          <w:bCs/>
          <w:sz w:val="24"/>
          <w:szCs w:val="24"/>
          <w:lang w:val="hy-AM"/>
        </w:rPr>
        <w:t>տասն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ապատիկի» բառով, </w:t>
      </w:r>
    </w:p>
    <w:p w:rsidR="0088775D" w:rsidRPr="00AB6FDD" w:rsidRDefault="006E434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6265CA" w:rsidRPr="00AB6FDD">
        <w:rPr>
          <w:rFonts w:ascii="GHEA Grapalat" w:hAnsi="GHEA Grapalat"/>
          <w:bCs/>
          <w:sz w:val="24"/>
          <w:szCs w:val="24"/>
          <w:lang w:val="hy-AM"/>
        </w:rPr>
        <w:t>2-րդ</w:t>
      </w:r>
      <w:r w:rsidR="00113E9E"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</w:t>
      </w:r>
      <w:r w:rsidR="0088775D" w:rsidRPr="00AB6FDD">
        <w:rPr>
          <w:rFonts w:ascii="GHEA Grapalat" w:hAnsi="GHEA Grapalat"/>
          <w:bCs/>
          <w:sz w:val="24"/>
          <w:szCs w:val="24"/>
          <w:lang w:val="hy-AM"/>
        </w:rPr>
        <w:t>հարյուրապատիկի</w:t>
      </w:r>
      <w:r w:rsidR="00113E9E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88775D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բառը փոխարինել «քսանիննապատիկի» բառով</w:t>
      </w:r>
      <w:r w:rsidR="006265CA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88775D" w:rsidRPr="00AB6FDD" w:rsidRDefault="0088775D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3)</w:t>
      </w:r>
      <w:r w:rsidR="006265CA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E434A" w:rsidRPr="00AB6FDD">
        <w:rPr>
          <w:rFonts w:ascii="GHEA Grapalat" w:hAnsi="GHEA Grapalat"/>
          <w:bCs/>
          <w:sz w:val="24"/>
          <w:szCs w:val="24"/>
          <w:lang w:val="hy-AM"/>
        </w:rPr>
        <w:t>3-րդ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«հիսնապատիկի» բառը փոխարինել «քսանիննապատիկի» բառով,</w:t>
      </w:r>
    </w:p>
    <w:p w:rsidR="006E434A" w:rsidRPr="00AB6FDD" w:rsidRDefault="0088775D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6265CA" w:rsidRPr="00AB6FDD">
        <w:rPr>
          <w:rFonts w:ascii="GHEA Grapalat" w:hAnsi="GHEA Grapalat"/>
          <w:bCs/>
          <w:sz w:val="24"/>
          <w:szCs w:val="24"/>
          <w:lang w:val="hy-AM"/>
        </w:rPr>
        <w:t>4-րդ</w:t>
      </w:r>
      <w:r w:rsidR="00337242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B35DF" w:rsidRPr="00AB6FDD">
        <w:rPr>
          <w:rFonts w:ascii="GHEA Grapalat" w:hAnsi="GHEA Grapalat"/>
          <w:bCs/>
          <w:sz w:val="24"/>
          <w:szCs w:val="24"/>
          <w:lang w:val="hy-AM"/>
        </w:rPr>
        <w:t>մասի դիսպոզիցիան «իրավունք չունեցող» բառերից հետո լրացնել «</w:t>
      </w:r>
      <w:r w:rsidR="008E228A" w:rsidRPr="00AB6FDD">
        <w:rPr>
          <w:rFonts w:ascii="GHEA Grapalat" w:hAnsi="GHEA Grapalat"/>
          <w:bCs/>
          <w:sz w:val="24"/>
          <w:szCs w:val="24"/>
          <w:lang w:val="hy-AM"/>
        </w:rPr>
        <w:t>,</w:t>
      </w:r>
      <w:r w:rsidR="008E228A" w:rsidRPr="00AB6FDD">
        <w:rPr>
          <w:rFonts w:eastAsia="Times New Roman" w:cs="Times New Roman"/>
          <w:b/>
          <w:i/>
          <w:lang w:val="hy-AM"/>
        </w:rPr>
        <w:t xml:space="preserve"> </w:t>
      </w:r>
      <w:r w:rsidR="008E228A" w:rsidRPr="00AB6FDD">
        <w:rPr>
          <w:rFonts w:ascii="GHEA Grapalat" w:hAnsi="GHEA Grapalat"/>
          <w:bCs/>
          <w:sz w:val="24"/>
          <w:szCs w:val="24"/>
          <w:lang w:val="hy-AM"/>
        </w:rPr>
        <w:t>տրանսպորտային միջոցներ վարելու իրավունքը կասեցված</w:t>
      </w:r>
      <w:r w:rsidR="00E92C59" w:rsidRPr="00AB6FDD">
        <w:rPr>
          <w:rFonts w:ascii="GHEA Grapalat" w:hAnsi="GHEA Grapalat"/>
          <w:bCs/>
          <w:sz w:val="24"/>
          <w:szCs w:val="24"/>
          <w:lang w:val="hy-AM"/>
        </w:rPr>
        <w:t xml:space="preserve"> կամ այդ իրավունքից զրկված</w:t>
      </w:r>
      <w:r w:rsidR="00DB35DF" w:rsidRPr="00AB6FDD">
        <w:rPr>
          <w:rFonts w:ascii="GHEA Grapalat" w:hAnsi="GHEA Grapalat"/>
          <w:bCs/>
          <w:sz w:val="24"/>
          <w:szCs w:val="24"/>
          <w:lang w:val="hy-AM"/>
        </w:rPr>
        <w:t>» բառերով, իսկ սանկցիայում «հիսնապատիկի» բառը փոխարինել «քսանիննապատիկի» բառով</w:t>
      </w:r>
      <w:r w:rsidR="00337242"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337242" w:rsidRPr="00AB6FDD" w:rsidRDefault="008E228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="00337242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B4355" w:rsidRPr="00AB6FDD">
        <w:rPr>
          <w:rFonts w:ascii="GHEA Grapalat" w:hAnsi="GHEA Grapalat"/>
          <w:bCs/>
          <w:sz w:val="24"/>
          <w:szCs w:val="24"/>
          <w:lang w:val="hy-AM"/>
        </w:rPr>
        <w:t xml:space="preserve">5-րդ </w:t>
      </w:r>
      <w:r w:rsidR="001E3454" w:rsidRPr="00AB6FDD">
        <w:rPr>
          <w:rFonts w:ascii="GHEA Grapalat" w:hAnsi="GHEA Grapalat"/>
          <w:bCs/>
          <w:sz w:val="24"/>
          <w:szCs w:val="24"/>
          <w:lang w:val="hy-AM"/>
        </w:rPr>
        <w:t xml:space="preserve">և 6-րդ </w:t>
      </w:r>
      <w:r w:rsidR="004B4355" w:rsidRPr="00AB6FDD">
        <w:rPr>
          <w:rFonts w:ascii="GHEA Grapalat" w:hAnsi="GHEA Grapalat"/>
          <w:bCs/>
          <w:sz w:val="24"/>
          <w:szCs w:val="24"/>
          <w:lang w:val="hy-AM"/>
        </w:rPr>
        <w:t>մաս</w:t>
      </w:r>
      <w:r w:rsidR="001E3454" w:rsidRPr="00AB6FDD">
        <w:rPr>
          <w:rFonts w:ascii="GHEA Grapalat" w:hAnsi="GHEA Grapalat"/>
          <w:bCs/>
          <w:sz w:val="24"/>
          <w:szCs w:val="24"/>
          <w:lang w:val="hy-AM"/>
        </w:rPr>
        <w:t>երն ուժը կորցրած ճանաչել</w:t>
      </w:r>
      <w:r w:rsidR="0083766C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573ECA" w:rsidRPr="00AB6FDD" w:rsidRDefault="00573EC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73ECA" w:rsidRPr="00AB6FDD" w:rsidRDefault="00573ECA" w:rsidP="00573E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24.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135.2-րդ հոդվածի 1-ին մասի սանկցիայում «</w:t>
      </w:r>
      <w:r w:rsidR="00F23404" w:rsidRPr="00AB6FDD">
        <w:rPr>
          <w:rFonts w:ascii="GHEA Grapalat" w:hAnsi="GHEA Grapalat"/>
          <w:bCs/>
          <w:sz w:val="24"/>
          <w:szCs w:val="24"/>
          <w:lang w:val="hy-AM"/>
        </w:rPr>
        <w:t>եռապատիկի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F23404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բառը փոխարինել</w:t>
      </w:r>
      <w:r w:rsidR="009715DC" w:rsidRPr="00AB6FD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17129F" w:rsidRPr="00AB6FDD">
        <w:rPr>
          <w:rFonts w:ascii="GHEA Grapalat" w:hAnsi="GHEA Grapalat"/>
          <w:bCs/>
          <w:sz w:val="24"/>
          <w:szCs w:val="24"/>
          <w:lang w:val="hy-AM"/>
        </w:rPr>
        <w:t>յոթնապատիկի</w:t>
      </w:r>
      <w:r w:rsidR="009715DC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17129F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բառով:</w:t>
      </w:r>
    </w:p>
    <w:p w:rsidR="00573ECA" w:rsidRPr="00AB6FDD" w:rsidRDefault="00573EC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25425" w:rsidRPr="00AB6FDD" w:rsidRDefault="00B25425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 w:rsidR="00984481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5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140-րդ հոդվածում`</w:t>
      </w:r>
    </w:p>
    <w:p w:rsidR="00B25425" w:rsidRPr="00AB6FDD" w:rsidRDefault="00B25425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1-ին մասի սանկցիայում «</w:t>
      </w:r>
      <w:r w:rsidR="001E5DB4" w:rsidRPr="00AB6FDD">
        <w:rPr>
          <w:rFonts w:ascii="GHEA Grapalat" w:hAnsi="GHEA Grapalat"/>
          <w:bCs/>
          <w:sz w:val="24"/>
          <w:szCs w:val="24"/>
          <w:lang w:val="hy-AM"/>
        </w:rPr>
        <w:t>երեսնա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պատիկի» բառը փոխարինել «</w:t>
      </w:r>
      <w:r w:rsidR="001E5DB4" w:rsidRPr="00AB6FDD">
        <w:rPr>
          <w:rFonts w:ascii="GHEA Grapalat" w:hAnsi="GHEA Grapalat"/>
          <w:bCs/>
          <w:sz w:val="24"/>
          <w:szCs w:val="24"/>
          <w:lang w:val="hy-AM"/>
        </w:rPr>
        <w:t>քսանհինգա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պատիկի» բառով, </w:t>
      </w:r>
    </w:p>
    <w:p w:rsidR="001E5DB4" w:rsidRPr="00AB6FDD" w:rsidRDefault="001E5DB4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2-րդ մասի սանկցիայում «հիսնապատիկի» բառը փոխարինել «քսանհինգապատիկի» բառով,</w:t>
      </w:r>
    </w:p>
    <w:p w:rsidR="007C5429" w:rsidRPr="00AB6FDD" w:rsidRDefault="007C5429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3) 3-րդ մասն ուժը կորցրած ճանաչել,</w:t>
      </w:r>
    </w:p>
    <w:p w:rsidR="00F56F7B" w:rsidRPr="00AB6FDD" w:rsidRDefault="00F56F7B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4) 4-րդ մասի սանկցիայում «հիսնապատիկի» բառը փոխարինել «քսանհինգապատիկի» բառով,</w:t>
      </w:r>
    </w:p>
    <w:p w:rsidR="007C5429" w:rsidRPr="00AB6FDD" w:rsidRDefault="0081603C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="007C5429" w:rsidRPr="00AB6FD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737CA5" w:rsidRPr="00AB6FDD">
        <w:rPr>
          <w:rFonts w:ascii="GHEA Grapalat" w:hAnsi="GHEA Grapalat"/>
          <w:bCs/>
          <w:sz w:val="24"/>
          <w:szCs w:val="24"/>
          <w:lang w:val="hy-AM"/>
        </w:rPr>
        <w:t>5-րդ մասի սանկցիան շարադրել հետևյալ խմբագրությամբ</w:t>
      </w:r>
      <w:r w:rsidR="00CF6FB6" w:rsidRPr="00AB6FDD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CF6FB6" w:rsidRPr="00AB6FDD" w:rsidRDefault="00CF6FB6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տուգանքի նշանակում` սահմանված նվազագույն աշխատավարձի </w:t>
      </w:r>
      <w:r w:rsidR="00937776" w:rsidRPr="00AB6FDD">
        <w:rPr>
          <w:rFonts w:ascii="GHEA Grapalat" w:hAnsi="GHEA Grapalat"/>
          <w:bCs/>
          <w:sz w:val="24"/>
          <w:szCs w:val="24"/>
          <w:lang w:val="hy-AM"/>
        </w:rPr>
        <w:t>քսանհինգ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ապատիկի չափով` սահմանափակող իրերի և առարկաների բռնագրավմամբ կամ առանց դրա:»:</w:t>
      </w:r>
    </w:p>
    <w:p w:rsidR="00B25425" w:rsidRPr="00AB6FDD" w:rsidRDefault="00B25425" w:rsidP="002C60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1733F" w:rsidRPr="00AB6FDD" w:rsidRDefault="008A47E7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A541C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224-րդ հոդված</w:t>
      </w:r>
      <w:r w:rsidR="0041733F" w:rsidRPr="00AB6FDD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41733F" w:rsidRPr="00AB6FDD" w:rsidRDefault="0041733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8A47E7" w:rsidRPr="00AB6FDD">
        <w:rPr>
          <w:rFonts w:ascii="GHEA Grapalat" w:hAnsi="GHEA Grapalat"/>
          <w:bCs/>
          <w:sz w:val="24"/>
          <w:szCs w:val="24"/>
          <w:lang w:val="hy-AM"/>
        </w:rPr>
        <w:t xml:space="preserve">1-ին մասը </w:t>
      </w:r>
      <w:r w:rsidR="00FC2203" w:rsidRPr="00AB6FDD">
        <w:rPr>
          <w:rFonts w:ascii="GHEA Grapalat" w:hAnsi="GHEA Grapalat"/>
          <w:bCs/>
          <w:sz w:val="24"/>
          <w:szCs w:val="24"/>
          <w:lang w:val="hy-AM"/>
        </w:rPr>
        <w:t>«129.2,» թվից հետո լրացնել «</w:t>
      </w:r>
      <w:r w:rsidR="00167A7B" w:rsidRPr="00AB6FDD">
        <w:rPr>
          <w:rFonts w:ascii="GHEA Grapalat" w:hAnsi="GHEA Grapalat"/>
          <w:bCs/>
          <w:sz w:val="24"/>
          <w:szCs w:val="24"/>
          <w:lang w:val="hy-AM"/>
        </w:rPr>
        <w:t>129.3,</w:t>
      </w:r>
      <w:r w:rsidR="00FC2203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167A7B" w:rsidRPr="00AB6FDD">
        <w:rPr>
          <w:rFonts w:ascii="GHEA Grapalat" w:hAnsi="GHEA Grapalat"/>
          <w:bCs/>
          <w:sz w:val="24"/>
          <w:szCs w:val="24"/>
          <w:lang w:val="hy-AM"/>
        </w:rPr>
        <w:t xml:space="preserve"> թվով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B44984" w:rsidRPr="00AB6FDD" w:rsidRDefault="0041733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B44984" w:rsidRPr="00AB6FDD">
        <w:rPr>
          <w:rFonts w:ascii="GHEA Grapalat" w:hAnsi="GHEA Grapalat"/>
          <w:bCs/>
          <w:sz w:val="24"/>
          <w:szCs w:val="24"/>
          <w:lang w:val="hy-AM"/>
        </w:rPr>
        <w:t>2-րդ մասը շարադրել հետևյալ խմբագրությամբ.</w:t>
      </w:r>
    </w:p>
    <w:p w:rsidR="008A47E7" w:rsidRPr="00AB6FDD" w:rsidRDefault="00B4498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«2. Հայաստանի Հանրապետության ոստիկանության անունից վարչական իրավախախտումների վերաբերյալ գործեր քննելու</w:t>
      </w:r>
      <w:r w:rsidR="00627B5E" w:rsidRPr="00AB6FDD">
        <w:rPr>
          <w:rFonts w:ascii="GHEA Grapalat" w:hAnsi="GHEA Grapalat"/>
          <w:bCs/>
          <w:sz w:val="24"/>
          <w:szCs w:val="24"/>
          <w:lang w:val="hy-AM"/>
        </w:rPr>
        <w:t xml:space="preserve"> և վարչական տույժեր նշանակելու իրավունք ունե</w:t>
      </w:r>
      <w:r w:rsidR="00823CAA" w:rsidRPr="00AB6FDD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="001230AE" w:rsidRPr="00AB6FD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="00526ACF" w:rsidRPr="00AB6FDD">
        <w:rPr>
          <w:rFonts w:ascii="GHEA Grapalat" w:hAnsi="GHEA Grapalat"/>
          <w:bCs/>
          <w:sz w:val="24"/>
          <w:szCs w:val="24"/>
          <w:lang w:val="hy-AM"/>
        </w:rPr>
        <w:t xml:space="preserve"> ոստիկանության պետի</w:t>
      </w:r>
      <w:r w:rsidR="00823CAA" w:rsidRPr="00AB6FDD">
        <w:rPr>
          <w:rFonts w:ascii="GHEA Grapalat" w:hAnsi="GHEA Grapalat"/>
          <w:bCs/>
          <w:sz w:val="24"/>
          <w:szCs w:val="24"/>
          <w:lang w:val="hy-AM"/>
        </w:rPr>
        <w:t xml:space="preserve"> հրամանով սահմանված</w:t>
      </w:r>
      <w:r w:rsidR="00526ACF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3CAA" w:rsidRPr="00AB6FDD">
        <w:rPr>
          <w:rFonts w:ascii="GHEA Grapalat" w:hAnsi="GHEA Grapalat"/>
          <w:bCs/>
          <w:sz w:val="24"/>
          <w:szCs w:val="24"/>
          <w:lang w:val="hy-AM"/>
        </w:rPr>
        <w:t>պաշտոնատար անձինք: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167A7B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9A36F8" w:rsidRPr="00AB6FDD" w:rsidRDefault="009A36F8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E7BC1" w:rsidRPr="00AB6FDD" w:rsidRDefault="005E7BC1" w:rsidP="005E7BC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33C5D" w:rsidRPr="00AB6FDD">
        <w:rPr>
          <w:rFonts w:ascii="GHEA Grapalat" w:hAnsi="GHEA Grapalat"/>
          <w:b/>
          <w:sz w:val="24"/>
          <w:szCs w:val="24"/>
          <w:lang w:val="hy-AM"/>
        </w:rPr>
        <w:t xml:space="preserve"> 27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283-րդ հոդվածում</w:t>
      </w:r>
      <w:r w:rsidR="003B7152" w:rsidRPr="00AB6FDD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3B7152" w:rsidRPr="00AB6FDD" w:rsidRDefault="003B7152" w:rsidP="005E7BC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երկրորդ մասի 1-ին կետում «կամ հասցեատերը որոշումն ստանալու անդորրագրի վրա ստորագրել է որոշումն ստանալուց հրաժարվելու մասին» բառերը փոխարինել «</w:t>
      </w:r>
      <w:r w:rsidR="00C26406" w:rsidRPr="00AB6FDD">
        <w:rPr>
          <w:rFonts w:ascii="GHEA Grapalat" w:hAnsi="GHEA Grapalat"/>
          <w:bCs/>
          <w:sz w:val="24"/>
          <w:szCs w:val="24"/>
          <w:lang w:val="hy-AM"/>
        </w:rPr>
        <w:t xml:space="preserve">կամ </w:t>
      </w:r>
      <w:r w:rsidR="002E04F1" w:rsidRPr="00AB6FDD">
        <w:rPr>
          <w:rFonts w:ascii="GHEA Grapalat" w:hAnsi="GHEA Grapalat"/>
          <w:bCs/>
          <w:sz w:val="24"/>
          <w:szCs w:val="24"/>
          <w:lang w:val="hy-AM"/>
        </w:rPr>
        <w:t xml:space="preserve">հասցեատերը </w:t>
      </w:r>
      <w:r w:rsidR="00C26406" w:rsidRPr="00AB6FDD">
        <w:rPr>
          <w:rFonts w:ascii="GHEA Grapalat" w:hAnsi="GHEA Grapalat"/>
          <w:bCs/>
          <w:sz w:val="24"/>
          <w:szCs w:val="24"/>
          <w:lang w:val="hy-AM"/>
        </w:rPr>
        <w:t>հրաժարվել է որոշումն ստանալուց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C26406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բառերով,</w:t>
      </w:r>
    </w:p>
    <w:p w:rsidR="000D3923" w:rsidRPr="00AB6FDD" w:rsidRDefault="00C26406" w:rsidP="009C72C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երրորդ մաս</w:t>
      </w:r>
      <w:r w:rsidR="009C72C5" w:rsidRPr="00AB6FDD">
        <w:rPr>
          <w:rFonts w:ascii="GHEA Grapalat" w:hAnsi="GHEA Grapalat"/>
          <w:bCs/>
          <w:sz w:val="24"/>
          <w:szCs w:val="24"/>
          <w:lang w:val="hy-AM"/>
        </w:rPr>
        <w:t>ի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3923" w:rsidRPr="00AB6FDD">
        <w:rPr>
          <w:rFonts w:ascii="GHEA Grapalat" w:hAnsi="GHEA Grapalat"/>
          <w:bCs/>
          <w:sz w:val="24"/>
          <w:szCs w:val="24"/>
          <w:lang w:val="hy-AM"/>
        </w:rPr>
        <w:t>երկրորդ նախադասությունից հանել «և ստորագրել հրաժարվելու մասին» բառերը</w:t>
      </w:r>
      <w:r w:rsidR="00F00069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5E7BC1" w:rsidRPr="00AB6FDD" w:rsidRDefault="005E7BC1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trike/>
          <w:color w:val="FF0000"/>
          <w:sz w:val="24"/>
          <w:szCs w:val="24"/>
          <w:lang w:val="hy-AM"/>
        </w:rPr>
      </w:pPr>
    </w:p>
    <w:p w:rsidR="004523CB" w:rsidRPr="00AB6FDD" w:rsidRDefault="004523CB" w:rsidP="004523C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28.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287-րդ հոդվածում լրացնել հետևյալ բովանդակությամբ նոր մաս.</w:t>
      </w:r>
    </w:p>
    <w:p w:rsidR="004523CB" w:rsidRPr="00AB6FDD" w:rsidRDefault="004523CB" w:rsidP="004523C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«</w:t>
      </w:r>
      <w:r w:rsidR="00AB6B4D" w:rsidRPr="00AB6FDD">
        <w:rPr>
          <w:rFonts w:ascii="GHEA Grapalat" w:hAnsi="GHEA Grapalat"/>
          <w:bCs/>
          <w:sz w:val="24"/>
          <w:szCs w:val="24"/>
          <w:lang w:val="hy-AM"/>
        </w:rPr>
        <w:t xml:space="preserve">Տեսանկարահանող կամ լուսանկարահանող սարքերով հայտնաբերված ճանապարհային երթևեկության կանոնների խախտումներով </w:t>
      </w:r>
      <w:r w:rsidR="00704383" w:rsidRPr="00AB6FDD">
        <w:rPr>
          <w:rFonts w:ascii="GHEA Grapalat" w:hAnsi="GHEA Grapalat"/>
          <w:bCs/>
          <w:sz w:val="24"/>
          <w:szCs w:val="24"/>
          <w:lang w:val="hy-AM"/>
        </w:rPr>
        <w:t xml:space="preserve">վարույթ իրականացնող մարմնի որոշումները կարող են </w:t>
      </w:r>
      <w:r w:rsidR="00806393" w:rsidRPr="00AB6FDD">
        <w:rPr>
          <w:rFonts w:ascii="GHEA Grapalat" w:hAnsi="GHEA Grapalat"/>
          <w:bCs/>
          <w:sz w:val="24"/>
          <w:szCs w:val="24"/>
          <w:lang w:val="hy-AM"/>
        </w:rPr>
        <w:t>գանգատ</w:t>
      </w:r>
      <w:r w:rsidR="00704383" w:rsidRPr="00AB6FDD">
        <w:rPr>
          <w:rFonts w:ascii="GHEA Grapalat" w:hAnsi="GHEA Grapalat"/>
          <w:bCs/>
          <w:sz w:val="24"/>
          <w:szCs w:val="24"/>
          <w:lang w:val="hy-AM"/>
        </w:rPr>
        <w:t xml:space="preserve">արկվել դատական կարգով` վարչական կարգով </w:t>
      </w:r>
      <w:r w:rsidR="00806393" w:rsidRPr="00AB6FDD">
        <w:rPr>
          <w:rFonts w:ascii="GHEA Grapalat" w:hAnsi="GHEA Grapalat"/>
          <w:bCs/>
          <w:sz w:val="24"/>
          <w:szCs w:val="24"/>
          <w:lang w:val="hy-AM"/>
        </w:rPr>
        <w:t>գանգատ</w:t>
      </w:r>
      <w:r w:rsidR="00704383" w:rsidRPr="00AB6FDD">
        <w:rPr>
          <w:rFonts w:ascii="GHEA Grapalat" w:hAnsi="GHEA Grapalat"/>
          <w:bCs/>
          <w:sz w:val="24"/>
          <w:szCs w:val="24"/>
          <w:lang w:val="hy-AM"/>
        </w:rPr>
        <w:t xml:space="preserve">արկվելուց և </w:t>
      </w:r>
      <w:r w:rsidR="00806393" w:rsidRPr="00AB6FDD">
        <w:rPr>
          <w:rFonts w:ascii="GHEA Grapalat" w:hAnsi="GHEA Grapalat"/>
          <w:bCs/>
          <w:sz w:val="24"/>
          <w:szCs w:val="24"/>
          <w:lang w:val="hy-AM"/>
        </w:rPr>
        <w:t>գանգատ</w:t>
      </w:r>
      <w:r w:rsidR="00704383" w:rsidRPr="00AB6FDD">
        <w:rPr>
          <w:rFonts w:ascii="GHEA Grapalat" w:hAnsi="GHEA Grapalat"/>
          <w:bCs/>
          <w:sz w:val="24"/>
          <w:szCs w:val="24"/>
          <w:lang w:val="hy-AM"/>
        </w:rPr>
        <w:t>ը ամբողջությամբ կամ մասնակի մերժվելուց հետո</w:t>
      </w:r>
      <w:r w:rsidR="00806393" w:rsidRPr="00AB6FDD">
        <w:rPr>
          <w:rFonts w:ascii="GHEA Grapalat" w:hAnsi="GHEA Grapalat"/>
          <w:bCs/>
          <w:sz w:val="24"/>
          <w:szCs w:val="24"/>
          <w:lang w:val="hy-AM"/>
        </w:rPr>
        <w:t>: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BE6004" w:rsidRPr="00AB6FDD" w:rsidRDefault="00BE600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E6004" w:rsidRPr="00AB6FDD" w:rsidRDefault="00BE600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B2264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="00333C5D" w:rsidRPr="00AB6FDD">
        <w:rPr>
          <w:rFonts w:ascii="GHEA Grapalat" w:hAnsi="GHEA Grapalat"/>
          <w:b/>
          <w:sz w:val="24"/>
          <w:szCs w:val="24"/>
          <w:lang w:val="hy-AM"/>
        </w:rPr>
        <w:t>9</w:t>
      </w:r>
      <w:bookmarkStart w:id="0" w:name="_GoBack"/>
      <w:bookmarkEnd w:id="0"/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2</w:t>
      </w:r>
      <w:r w:rsidR="004B2264" w:rsidRPr="00AB6FDD">
        <w:rPr>
          <w:rFonts w:ascii="GHEA Grapalat" w:hAnsi="GHEA Grapalat"/>
          <w:bCs/>
          <w:sz w:val="24"/>
          <w:szCs w:val="24"/>
          <w:lang w:val="hy-AM"/>
        </w:rPr>
        <w:t>90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հոդվածի</w:t>
      </w:r>
      <w:r w:rsidR="004B2264" w:rsidRPr="00AB6FDD">
        <w:rPr>
          <w:rFonts w:ascii="GHEA Grapalat" w:hAnsi="GHEA Grapalat"/>
          <w:bCs/>
          <w:sz w:val="24"/>
          <w:szCs w:val="24"/>
          <w:lang w:val="hy-AM"/>
        </w:rPr>
        <w:t xml:space="preserve"> 1-ին մասում «և 31</w:t>
      </w:r>
      <w:r w:rsidR="00F676C0" w:rsidRPr="00AB6FDD">
        <w:rPr>
          <w:rFonts w:ascii="GHEA Grapalat" w:hAnsi="GHEA Grapalat"/>
          <w:bCs/>
          <w:sz w:val="24"/>
          <w:szCs w:val="24"/>
          <w:lang w:val="hy-AM"/>
        </w:rPr>
        <w:t xml:space="preserve"> հոդվածներով</w:t>
      </w:r>
      <w:r w:rsidR="004B2264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F676C0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B2264" w:rsidRPr="00AB6FDD">
        <w:rPr>
          <w:rFonts w:ascii="GHEA Grapalat" w:hAnsi="GHEA Grapalat"/>
          <w:bCs/>
          <w:sz w:val="24"/>
          <w:szCs w:val="24"/>
          <w:lang w:val="hy-AM"/>
        </w:rPr>
        <w:t>բառերը փոխարինել «</w:t>
      </w:r>
      <w:r w:rsidR="00F676C0" w:rsidRPr="00AB6FDD">
        <w:rPr>
          <w:rFonts w:ascii="GHEA Grapalat" w:hAnsi="GHEA Grapalat"/>
          <w:bCs/>
          <w:sz w:val="24"/>
          <w:szCs w:val="24"/>
          <w:lang w:val="hy-AM"/>
        </w:rPr>
        <w:t>հոդվածով</w:t>
      </w:r>
      <w:r w:rsidR="004B2264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6D1A75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բառով:</w:t>
      </w:r>
    </w:p>
    <w:p w:rsidR="006D1A75" w:rsidRPr="00AB6FDD" w:rsidRDefault="006D1A75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8C7357" w:rsidRPr="00AB6FDD" w:rsidRDefault="008C7357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30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302-րդ հոդվածի 1-ին մասը «129.2,»</w:t>
      </w:r>
      <w:r w:rsidR="00F7217F" w:rsidRPr="00AB6FDD">
        <w:rPr>
          <w:rFonts w:ascii="GHEA Grapalat" w:hAnsi="GHEA Grapalat"/>
          <w:bCs/>
          <w:sz w:val="24"/>
          <w:szCs w:val="24"/>
          <w:lang w:val="hy-AM"/>
        </w:rPr>
        <w:t xml:space="preserve"> թվից հետո լրացնել «129.3» թվով:</w:t>
      </w:r>
    </w:p>
    <w:p w:rsidR="00F7217F" w:rsidRPr="00AB6FDD" w:rsidRDefault="00F7217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7217F" w:rsidRPr="00AB6FDD" w:rsidRDefault="00F7217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31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Օրենսգիրքը լրացնել հետևյալ բովանդակությամբ նոր</w:t>
      </w:r>
      <w:r w:rsidR="00667E54" w:rsidRPr="00AB6FDD">
        <w:rPr>
          <w:rFonts w:ascii="GHEA Grapalat" w:hAnsi="GHEA Grapalat"/>
          <w:bCs/>
          <w:sz w:val="24"/>
          <w:szCs w:val="24"/>
          <w:lang w:val="hy-AM"/>
        </w:rPr>
        <w:t xml:space="preserve"> 25.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1-ին գլխով.</w:t>
      </w:r>
    </w:p>
    <w:p w:rsidR="002E5240" w:rsidRPr="00AB6FDD" w:rsidRDefault="002E5240" w:rsidP="008E6E73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8E6E73" w:rsidRPr="00AB6FDD" w:rsidRDefault="00F7217F" w:rsidP="008E6E73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8E6E73" w:rsidRPr="00AB6FDD">
        <w:rPr>
          <w:rFonts w:ascii="GHEA Grapalat" w:hAnsi="GHEA Grapalat"/>
          <w:b/>
          <w:bCs/>
          <w:sz w:val="24"/>
          <w:szCs w:val="24"/>
          <w:lang w:val="hy-AM"/>
        </w:rPr>
        <w:t>ԳԼՈՒԽ 25.1</w:t>
      </w:r>
    </w:p>
    <w:p w:rsidR="008E6E73" w:rsidRPr="00AB6FDD" w:rsidRDefault="008E6E73" w:rsidP="008E6E73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ՏՈՒԳԱՆԱՅԻՆ ՄԻԱՎՈՐ ԿԻՐԱՌԵԼՈՒ ՄԱՍԻՆ ՈՐՈՇՄԱՆ ԿԱՏԱՐՄԱՆ ՎԱՐՈՒՅԹԸ</w:t>
      </w:r>
    </w:p>
    <w:p w:rsidR="00734CDB" w:rsidRPr="00AB6FDD" w:rsidRDefault="00734CDB" w:rsidP="008E6E7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bCs/>
          <w:sz w:val="24"/>
          <w:szCs w:val="24"/>
          <w:lang w:val="hy-AM"/>
        </w:rPr>
        <w:t>Հոդված 303.1. Տուգանային միավոր կիրառելու մասին որոշումը կատարելու կարգը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8E6E73" w:rsidRPr="00AB6FDD" w:rsidRDefault="008E6E73" w:rsidP="008E6E7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1. Տուգանային միավորի ձևով վարչական տույժ նշանակելու մասին որոշումն ի կատար են ածում սույն օրենսգրքի 224</w:t>
      </w:r>
      <w:r w:rsidR="003554E6" w:rsidRPr="00AB6FDD">
        <w:rPr>
          <w:rFonts w:ascii="GHEA Grapalat" w:hAnsi="GHEA Grapalat"/>
          <w:bCs/>
          <w:sz w:val="24"/>
          <w:szCs w:val="24"/>
          <w:lang w:val="hy-AM"/>
        </w:rPr>
        <w:t>-րդ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հոդվածի 2-րդ մասի 2-րդ և 3-րդ կետերում նշված ոստիկանության պաշտոնատար անձինք` </w:t>
      </w:r>
      <w:r w:rsidR="00EE74BE" w:rsidRPr="00AB6FDD">
        <w:rPr>
          <w:rFonts w:ascii="GHEA Grapalat" w:hAnsi="GHEA Grapalat"/>
          <w:bCs/>
          <w:sz w:val="24"/>
          <w:szCs w:val="24"/>
          <w:lang w:val="hy-AM"/>
        </w:rPr>
        <w:t xml:space="preserve">վարչական իրավախախտումների հաշվառման </w:t>
      </w:r>
      <w:r w:rsidR="009A1EAE" w:rsidRPr="00AB6FDD">
        <w:rPr>
          <w:rFonts w:ascii="GHEA Grapalat" w:hAnsi="GHEA Grapalat"/>
          <w:bCs/>
          <w:sz w:val="24"/>
          <w:szCs w:val="24"/>
          <w:lang w:val="hy-AM"/>
        </w:rPr>
        <w:t>շտեմարան</w:t>
      </w:r>
      <w:r w:rsidR="00EE74BE" w:rsidRPr="00AB6FDD">
        <w:rPr>
          <w:rFonts w:ascii="GHEA Grapalat" w:hAnsi="GHEA Grapalat"/>
          <w:bCs/>
          <w:sz w:val="24"/>
          <w:szCs w:val="24"/>
          <w:lang w:val="hy-AM"/>
        </w:rPr>
        <w:t>ում տուգանային միավորների չափի մասին տեղեկատվությունը մուտքագրելու միջոցով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255DCA" w:rsidRPr="00AB6FDD" w:rsidRDefault="008E6E73" w:rsidP="00D21D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2. </w:t>
      </w:r>
      <w:r w:rsidR="006D7F75" w:rsidRPr="00AB6FDD">
        <w:rPr>
          <w:rFonts w:ascii="GHEA Grapalat" w:hAnsi="GHEA Grapalat"/>
          <w:bCs/>
          <w:sz w:val="24"/>
          <w:szCs w:val="24"/>
          <w:lang w:val="hy-AM"/>
        </w:rPr>
        <w:t>Տ</w:t>
      </w:r>
      <w:r w:rsidR="00D21D92" w:rsidRPr="00AB6FDD">
        <w:rPr>
          <w:rFonts w:ascii="GHEA Grapalat" w:hAnsi="GHEA Grapalat"/>
          <w:bCs/>
          <w:sz w:val="24"/>
          <w:szCs w:val="24"/>
          <w:lang w:val="hy-AM"/>
        </w:rPr>
        <w:t>ուգանային միավորի ձևով վարչական տույժ նշանակելու մասին որոշ</w:t>
      </w:r>
      <w:r w:rsidR="006D7F75" w:rsidRPr="00AB6FDD">
        <w:rPr>
          <w:rFonts w:ascii="GHEA Grapalat" w:hAnsi="GHEA Grapalat"/>
          <w:bCs/>
          <w:sz w:val="24"/>
          <w:szCs w:val="24"/>
          <w:lang w:val="hy-AM"/>
        </w:rPr>
        <w:t>ման մեջ</w:t>
      </w:r>
      <w:r w:rsidR="004C75C8" w:rsidRPr="00AB6FDD">
        <w:rPr>
          <w:rFonts w:ascii="GHEA Grapalat" w:hAnsi="GHEA Grapalat"/>
          <w:bCs/>
          <w:sz w:val="24"/>
          <w:szCs w:val="24"/>
          <w:lang w:val="hy-AM"/>
        </w:rPr>
        <w:t xml:space="preserve"> պարտադիր նշվում է անձին տվյալ տարում տրված</w:t>
      </w:r>
      <w:r w:rsidR="00D21D92" w:rsidRPr="00AB6FDD">
        <w:rPr>
          <w:rFonts w:ascii="GHEA Grapalat" w:hAnsi="GHEA Grapalat"/>
          <w:bCs/>
          <w:sz w:val="24"/>
          <w:szCs w:val="24"/>
          <w:lang w:val="hy-AM"/>
        </w:rPr>
        <w:t xml:space="preserve"> միավորների մնացորդի չափը</w:t>
      </w:r>
      <w:r w:rsidR="00B25BE5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255DCA" w:rsidRPr="00AB6FDD" w:rsidRDefault="00255DCA" w:rsidP="00D21D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55DCA" w:rsidRPr="00AB6FDD" w:rsidRDefault="00255DCA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bCs/>
          <w:sz w:val="24"/>
          <w:szCs w:val="24"/>
          <w:lang w:val="hy-AM"/>
        </w:rPr>
        <w:t>Հոդված 303.2. Տ</w:t>
      </w:r>
      <w:r w:rsidR="0073057E" w:rsidRPr="00AB6FDD">
        <w:rPr>
          <w:rFonts w:ascii="GHEA Grapalat" w:hAnsi="GHEA Grapalat"/>
          <w:b/>
          <w:bCs/>
          <w:sz w:val="24"/>
          <w:szCs w:val="24"/>
          <w:lang w:val="hy-AM"/>
        </w:rPr>
        <w:t>վյալ տարում տրված միավորներ</w:t>
      </w:r>
      <w:r w:rsidR="008F20F2" w:rsidRPr="00AB6FDD">
        <w:rPr>
          <w:rFonts w:ascii="GHEA Grapalat" w:hAnsi="GHEA Grapalat"/>
          <w:b/>
          <w:bCs/>
          <w:sz w:val="24"/>
          <w:szCs w:val="24"/>
          <w:lang w:val="hy-AM"/>
        </w:rPr>
        <w:t>ը մասնակիորեն</w:t>
      </w:r>
      <w:r w:rsidR="0073057E" w:rsidRPr="00AB6FDD">
        <w:rPr>
          <w:rFonts w:ascii="GHEA Grapalat" w:hAnsi="GHEA Grapalat"/>
          <w:b/>
          <w:bCs/>
          <w:sz w:val="24"/>
          <w:szCs w:val="24"/>
          <w:lang w:val="hy-AM"/>
        </w:rPr>
        <w:t xml:space="preserve"> վերականգն</w:t>
      </w:r>
      <w:r w:rsidR="00100BEA" w:rsidRPr="00AB6FDD">
        <w:rPr>
          <w:rFonts w:ascii="GHEA Grapalat" w:hAnsi="GHEA Grapalat"/>
          <w:b/>
          <w:bCs/>
          <w:sz w:val="24"/>
          <w:szCs w:val="24"/>
          <w:lang w:val="hy-AM"/>
        </w:rPr>
        <w:t>ել</w:t>
      </w:r>
      <w:r w:rsidR="0073057E" w:rsidRPr="00AB6FDD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255DCA" w:rsidRPr="00AB6FDD" w:rsidRDefault="00255DCA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8F20F2" w:rsidRPr="00AB6FDD">
        <w:rPr>
          <w:rFonts w:ascii="GHEA Grapalat" w:hAnsi="GHEA Grapalat"/>
          <w:bCs/>
          <w:sz w:val="24"/>
          <w:szCs w:val="24"/>
          <w:lang w:val="hy-AM"/>
        </w:rPr>
        <w:t>Տվյալ տարում տրված միավորներ</w:t>
      </w:r>
      <w:r w:rsidR="00100BEA" w:rsidRPr="00AB6FDD">
        <w:rPr>
          <w:rFonts w:ascii="GHEA Grapalat" w:hAnsi="GHEA Grapalat"/>
          <w:bCs/>
          <w:sz w:val="24"/>
          <w:szCs w:val="24"/>
          <w:lang w:val="hy-AM"/>
        </w:rPr>
        <w:t xml:space="preserve">ի մնացորդը </w:t>
      </w:r>
      <w:r w:rsidR="00A721BA" w:rsidRPr="00AB6FDD">
        <w:rPr>
          <w:rFonts w:ascii="GHEA Grapalat" w:hAnsi="GHEA Grapalat"/>
          <w:bCs/>
          <w:sz w:val="24"/>
          <w:szCs w:val="24"/>
          <w:lang w:val="hy-AM"/>
        </w:rPr>
        <w:t>3 և պակաս լինելու դեպքում</w:t>
      </w:r>
      <w:r w:rsidR="008F20F2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անձն իր ցանկությամբ կարող է հանձնել վարորդական վկայական ստանալու տեսական քննություն: </w:t>
      </w:r>
    </w:p>
    <w:p w:rsidR="00D91A31" w:rsidRPr="00AB6FDD" w:rsidRDefault="00255DCA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2. Տեսական քննությունը դրական հանձնելու դեպքում </w:t>
      </w:r>
      <w:r w:rsidR="00E32A09" w:rsidRPr="00AB6FDD">
        <w:rPr>
          <w:rFonts w:ascii="GHEA Grapalat" w:hAnsi="GHEA Grapalat"/>
          <w:bCs/>
          <w:sz w:val="24"/>
          <w:szCs w:val="24"/>
          <w:lang w:val="hy-AM"/>
        </w:rPr>
        <w:t xml:space="preserve">տվյալ տարում </w:t>
      </w:r>
      <w:r w:rsidR="00132437" w:rsidRPr="00AB6FDD">
        <w:rPr>
          <w:rFonts w:ascii="GHEA Grapalat" w:hAnsi="GHEA Grapalat"/>
          <w:bCs/>
          <w:sz w:val="24"/>
          <w:szCs w:val="24"/>
          <w:lang w:val="hy-AM"/>
        </w:rPr>
        <w:t>նվազեցված միավորներից վերականգնվում է 2 միավոր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F7217F" w:rsidRPr="00AB6FDD" w:rsidRDefault="00D91A31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3. </w:t>
      </w:r>
      <w:r w:rsidR="00EB7C2E" w:rsidRPr="00AB6FDD">
        <w:rPr>
          <w:rFonts w:ascii="GHEA Grapalat" w:hAnsi="GHEA Grapalat"/>
          <w:bCs/>
          <w:sz w:val="24"/>
          <w:szCs w:val="24"/>
          <w:lang w:val="hy-AM"/>
        </w:rPr>
        <w:t xml:space="preserve">Միավորները վերականգնելու </w:t>
      </w:r>
      <w:r w:rsidR="00141418" w:rsidRPr="00AB6FDD">
        <w:rPr>
          <w:rFonts w:ascii="GHEA Grapalat" w:hAnsi="GHEA Grapalat"/>
          <w:bCs/>
          <w:sz w:val="24"/>
          <w:szCs w:val="24"/>
          <w:lang w:val="hy-AM"/>
        </w:rPr>
        <w:t>նպատակով անձը կարող է քննություն հանձնել տվյալ տարում միայն մեկ անգամ:</w:t>
      </w:r>
      <w:r w:rsidR="00F7217F" w:rsidRPr="00AB6FD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3554E6" w:rsidRPr="00AB6FDD" w:rsidRDefault="003554E6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554E6" w:rsidRPr="00AB6FDD" w:rsidRDefault="003554E6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2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3</w:t>
      </w:r>
      <w:r w:rsidR="00EC2FC5" w:rsidRPr="00AB6FDD">
        <w:rPr>
          <w:rFonts w:ascii="GHEA Grapalat" w:hAnsi="GHEA Grapalat"/>
          <w:bCs/>
          <w:sz w:val="24"/>
          <w:szCs w:val="24"/>
          <w:lang w:val="hy-AM"/>
        </w:rPr>
        <w:t>05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հոդվածի</w:t>
      </w:r>
      <w:r w:rsidR="00EC2FC5" w:rsidRPr="00AB6FDD">
        <w:rPr>
          <w:rFonts w:ascii="GHEA Grapalat" w:hAnsi="GHEA Grapalat"/>
          <w:bCs/>
          <w:sz w:val="24"/>
          <w:szCs w:val="24"/>
          <w:lang w:val="hy-AM"/>
        </w:rPr>
        <w:t xml:space="preserve"> 9-րդ և 10-րդ մասերն ուժը կորցրած ճանաչել:</w:t>
      </w:r>
    </w:p>
    <w:p w:rsidR="0042014E" w:rsidRPr="00AB6FDD" w:rsidRDefault="0042014E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2014E" w:rsidRPr="00AB6FDD" w:rsidRDefault="0042014E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3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29-րդ գլխի վերնագիրը «ԶՐԿԵԼՈՒ» բառից հետո լրացնել «, ԻՆՉՊԵՍ ՆԱԵՎ ՏՐԱՆՍՊՈՐՏԱՅԻՆ ՄԻՋՈՑՆԵՐ ՎԱՐԵԼՈՒ ԻՐԱՎՈՒՆՔԸ ԿԱՍԵՑՆԵԼՈՒ» բառերով:</w:t>
      </w:r>
    </w:p>
    <w:p w:rsidR="00B1293A" w:rsidRPr="00AB6FDD" w:rsidRDefault="00B1293A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A55E4" w:rsidRPr="00AB6FDD" w:rsidRDefault="00B1293A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D16E80" w:rsidRPr="00AB6FDD">
        <w:rPr>
          <w:rFonts w:ascii="GHEA Grapalat" w:hAnsi="GHEA Grapalat"/>
          <w:b/>
          <w:sz w:val="24"/>
          <w:szCs w:val="24"/>
          <w:lang w:val="hy-AM"/>
        </w:rPr>
        <w:t>3</w:t>
      </w:r>
      <w:r w:rsidR="0017129F" w:rsidRPr="00AB6FDD">
        <w:rPr>
          <w:rFonts w:ascii="GHEA Grapalat" w:hAnsi="GHEA Grapalat"/>
          <w:b/>
          <w:sz w:val="24"/>
          <w:szCs w:val="24"/>
          <w:lang w:val="hy-AM"/>
        </w:rPr>
        <w:t>4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BC1520" w:rsidRPr="00AB6FDD">
        <w:rPr>
          <w:rFonts w:ascii="GHEA Grapalat" w:hAnsi="GHEA Grapalat"/>
          <w:bCs/>
          <w:sz w:val="24"/>
          <w:szCs w:val="24"/>
          <w:lang w:val="hy-AM"/>
        </w:rPr>
        <w:t>31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4-րդ հոդված</w:t>
      </w:r>
      <w:r w:rsidR="000A55E4" w:rsidRPr="00AB6FD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0A55E4" w:rsidRPr="00AB6FDD" w:rsidRDefault="000A55E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</w:t>
      </w:r>
      <w:r w:rsidR="00B1293A"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16E80" w:rsidRPr="00AB6FDD">
        <w:rPr>
          <w:rFonts w:ascii="GHEA Grapalat" w:hAnsi="GHEA Grapalat"/>
          <w:bCs/>
          <w:sz w:val="24"/>
          <w:szCs w:val="24"/>
          <w:lang w:val="hy-AM"/>
        </w:rPr>
        <w:t xml:space="preserve">վերնագիրը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«</w:t>
      </w:r>
      <w:r w:rsidR="000A30B2" w:rsidRPr="00AB6FDD">
        <w:rPr>
          <w:rFonts w:ascii="GHEA Grapalat" w:hAnsi="GHEA Grapalat"/>
          <w:bCs/>
          <w:sz w:val="24"/>
          <w:szCs w:val="24"/>
          <w:lang w:val="hy-AM"/>
        </w:rPr>
        <w:t>զրկելու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բառից հետո լրացնել «,</w:t>
      </w:r>
      <w:r w:rsidR="000A30B2" w:rsidRPr="00AB6FDD">
        <w:rPr>
          <w:rFonts w:ascii="GHEA Grapalat" w:hAnsi="GHEA Grapalat"/>
          <w:bCs/>
          <w:sz w:val="24"/>
          <w:szCs w:val="24"/>
          <w:lang w:val="hy-AM"/>
        </w:rPr>
        <w:t xml:space="preserve"> ինչպես նաև տրանսպորտային միջոցներ վարելու իրավունքը կասեցնելու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B1293A" w:rsidRPr="00AB6FDD" w:rsidRDefault="000A55E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1-ին մասը «զրկելու» բառից հետո լրացնել «, ինչպես նա</w:t>
      </w:r>
      <w:r w:rsidR="007F53A2" w:rsidRPr="00AB6FDD">
        <w:rPr>
          <w:rFonts w:ascii="GHEA Grapalat" w:hAnsi="GHEA Grapalat"/>
          <w:bCs/>
          <w:sz w:val="24"/>
          <w:szCs w:val="24"/>
          <w:lang w:val="hy-AM"/>
        </w:rPr>
        <w:t>և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տրանսպորտային միջոցներ վարելու իրավունքը կասեցնելու» բառերով</w:t>
      </w:r>
      <w:r w:rsidR="007F53A2" w:rsidRPr="00AB6FDD">
        <w:rPr>
          <w:rFonts w:ascii="GHEA Grapalat" w:hAnsi="GHEA Grapalat"/>
          <w:bCs/>
          <w:sz w:val="24"/>
          <w:szCs w:val="24"/>
          <w:lang w:val="hy-AM"/>
        </w:rPr>
        <w:t>, իսկ</w:t>
      </w:r>
      <w:r w:rsidR="0013789E" w:rsidRPr="00AB6FDD">
        <w:rPr>
          <w:rFonts w:ascii="GHEA Grapalat" w:hAnsi="GHEA Grapalat"/>
          <w:bCs/>
          <w:sz w:val="24"/>
          <w:szCs w:val="24"/>
          <w:lang w:val="hy-AM"/>
        </w:rPr>
        <w:t xml:space="preserve"> «224 հոդվածի» բառերից հետո</w:t>
      </w:r>
      <w:r w:rsidR="007F53A2" w:rsidRPr="00AB6FDD">
        <w:rPr>
          <w:rFonts w:ascii="GHEA Grapalat" w:hAnsi="GHEA Grapalat"/>
          <w:bCs/>
          <w:sz w:val="24"/>
          <w:szCs w:val="24"/>
          <w:lang w:val="hy-AM"/>
        </w:rPr>
        <w:t>`</w:t>
      </w:r>
      <w:r w:rsidR="0013789E" w:rsidRPr="00AB6FD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5E4CC5" w:rsidRPr="00AB6FDD">
        <w:rPr>
          <w:rFonts w:ascii="GHEA Grapalat" w:hAnsi="GHEA Grapalat"/>
          <w:bCs/>
          <w:sz w:val="24"/>
          <w:szCs w:val="24"/>
          <w:lang w:val="hy-AM"/>
        </w:rPr>
        <w:t>2-րդ մասի</w:t>
      </w:r>
      <w:r w:rsidR="0013789E" w:rsidRPr="00AB6FDD">
        <w:rPr>
          <w:rFonts w:ascii="GHEA Grapalat" w:hAnsi="GHEA Grapalat"/>
          <w:bCs/>
          <w:sz w:val="24"/>
          <w:szCs w:val="24"/>
          <w:lang w:val="hy-AM"/>
        </w:rPr>
        <w:t>»</w:t>
      </w:r>
      <w:r w:rsidR="005E4CC5" w:rsidRPr="00AB6FDD">
        <w:rPr>
          <w:rFonts w:ascii="GHEA Grapalat" w:hAnsi="GHEA Grapalat"/>
          <w:bCs/>
          <w:sz w:val="24"/>
          <w:szCs w:val="24"/>
          <w:lang w:val="hy-AM"/>
        </w:rPr>
        <w:t xml:space="preserve"> բառերով</w:t>
      </w:r>
      <w:r w:rsidR="00B1293A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7F53A2" w:rsidRPr="00AB6FDD" w:rsidRDefault="007F53A2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F53A2" w:rsidRPr="00AB6FDD" w:rsidRDefault="007F53A2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990950" w:rsidRPr="00AB6FDD">
        <w:rPr>
          <w:rFonts w:ascii="GHEA Grapalat" w:hAnsi="GHEA Grapalat"/>
          <w:b/>
          <w:sz w:val="24"/>
          <w:szCs w:val="24"/>
          <w:lang w:val="hy-AM"/>
        </w:rPr>
        <w:t>5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31</w:t>
      </w:r>
      <w:r w:rsidR="00707E41" w:rsidRPr="00AB6FDD">
        <w:rPr>
          <w:rFonts w:ascii="GHEA Grapalat" w:hAnsi="GHEA Grapalat"/>
          <w:bCs/>
          <w:sz w:val="24"/>
          <w:szCs w:val="24"/>
          <w:lang w:val="hy-AM"/>
        </w:rPr>
        <w:t>5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հոդվածում`</w:t>
      </w:r>
    </w:p>
    <w:p w:rsidR="007F53A2" w:rsidRPr="00AB6FDD" w:rsidRDefault="007F53A2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վերնագիրը «</w:t>
      </w:r>
      <w:r w:rsidR="000A30B2" w:rsidRPr="00AB6FDD">
        <w:rPr>
          <w:rFonts w:ascii="GHEA Grapalat" w:hAnsi="GHEA Grapalat"/>
          <w:bCs/>
          <w:sz w:val="24"/>
          <w:szCs w:val="24"/>
          <w:lang w:val="hy-AM"/>
        </w:rPr>
        <w:t>զրկելու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բառից հետո լրացնել «,</w:t>
      </w:r>
      <w:r w:rsidR="000A30B2" w:rsidRPr="00AB6FDD">
        <w:rPr>
          <w:rFonts w:ascii="GHEA Grapalat" w:hAnsi="GHEA Grapalat"/>
          <w:bCs/>
          <w:sz w:val="24"/>
          <w:szCs w:val="24"/>
          <w:lang w:val="hy-AM"/>
        </w:rPr>
        <w:t xml:space="preserve"> ինչպես նաև տրանսպորտային միջոցներ վարելու իրավունքը կասեցնելու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EA4232" w:rsidRPr="00AB6FDD" w:rsidRDefault="007F53A2" w:rsidP="00EA42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EA4232" w:rsidRPr="00AB6FDD">
        <w:rPr>
          <w:rFonts w:ascii="GHEA Grapalat" w:hAnsi="GHEA Grapalat"/>
          <w:bCs/>
          <w:sz w:val="24"/>
          <w:szCs w:val="24"/>
          <w:lang w:val="hy-AM"/>
        </w:rPr>
        <w:t>լրացնել հետևյալ բովանդակությամբ նոր մաս.</w:t>
      </w:r>
    </w:p>
    <w:p w:rsidR="008D3717" w:rsidRPr="00AB6FDD" w:rsidRDefault="00EA4232" w:rsidP="00EA42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«Տրանսպորտային միջոցներ վարելու իրավունքը կասեցնելու մասին որոշումն ի կատար է ածվում </w:t>
      </w:r>
      <w:r w:rsidR="009A1EAE" w:rsidRPr="00AB6FDD">
        <w:rPr>
          <w:rFonts w:ascii="GHEA Grapalat" w:hAnsi="GHEA Grapalat"/>
          <w:bCs/>
          <w:sz w:val="24"/>
          <w:szCs w:val="24"/>
          <w:lang w:val="hy-AM"/>
        </w:rPr>
        <w:t xml:space="preserve">վարչական իրավախախտումների հաշվառման շտեմարանում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կասեցման մասին տ</w:t>
      </w:r>
      <w:r w:rsidR="00A3045B" w:rsidRPr="00AB6FDD">
        <w:rPr>
          <w:rFonts w:ascii="GHEA Grapalat" w:hAnsi="GHEA Grapalat"/>
          <w:bCs/>
          <w:sz w:val="24"/>
          <w:szCs w:val="24"/>
          <w:lang w:val="hy-AM"/>
        </w:rPr>
        <w:t>եղեկատվություն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ը մուտքագրելու միջոցով:»</w:t>
      </w:r>
      <w:r w:rsidR="009B3562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485896" w:rsidRPr="00AB6FDD" w:rsidRDefault="00485896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27F57" w:rsidRPr="00AB6FDD" w:rsidRDefault="00485896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990950" w:rsidRPr="00AB6FDD">
        <w:rPr>
          <w:rFonts w:ascii="GHEA Grapalat" w:hAnsi="GHEA Grapalat"/>
          <w:b/>
          <w:sz w:val="24"/>
          <w:szCs w:val="24"/>
          <w:lang w:val="hy-AM"/>
        </w:rPr>
        <w:t>6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317-րդ հոդված</w:t>
      </w:r>
      <w:r w:rsidR="00727F57" w:rsidRPr="00AB6FD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727F57" w:rsidRPr="00AB6FDD" w:rsidRDefault="00727F57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վերնագիրը «զրկելու» բառից հետո լրացնել «, ինչպես նաև տրանսպորտային միջոցներ վարելու իրավունքը կասեցնելու» բառերով,</w:t>
      </w:r>
    </w:p>
    <w:p w:rsidR="00485896" w:rsidRPr="00AB6FDD" w:rsidRDefault="00727F57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485896" w:rsidRPr="00AB6FDD">
        <w:rPr>
          <w:rFonts w:ascii="GHEA Grapalat" w:hAnsi="GHEA Grapalat"/>
          <w:bCs/>
          <w:sz w:val="24"/>
          <w:szCs w:val="24"/>
          <w:lang w:val="hy-AM"/>
        </w:rPr>
        <w:t>լրացնել հետևյալ բովանդակությամբ նոր մասով.</w:t>
      </w:r>
    </w:p>
    <w:p w:rsidR="00485896" w:rsidRPr="00AB6FDD" w:rsidRDefault="00485896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lastRenderedPageBreak/>
        <w:t>«</w:t>
      </w:r>
      <w:r w:rsidR="000210DC" w:rsidRPr="00AB6FDD">
        <w:rPr>
          <w:rFonts w:ascii="GHEA Grapalat" w:hAnsi="GHEA Grapalat"/>
          <w:bCs/>
          <w:sz w:val="24"/>
          <w:szCs w:val="24"/>
          <w:lang w:val="hy-AM"/>
        </w:rPr>
        <w:t>Տրանսպորտային միջոցներ վարելու իրավունքի կասեցման ժամկետի առնվազն կեսն անցնելուց հետո անձն իր ցանկությամբ կարող է հանձնել վարորդական վկայական ստանալու տեսական քննություն: Տեսական քննությունը դրական հանձնելու դեպքում անձի` տրանսպորտային միջոցներ վարելու կասեցված իրավունքը վերականգնվում է: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485896" w:rsidRPr="00AB6FDD" w:rsidRDefault="00485896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B3562" w:rsidRPr="00AB6FDD" w:rsidRDefault="009B3562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990950" w:rsidRPr="00AB6FDD">
        <w:rPr>
          <w:rFonts w:ascii="GHEA Grapalat" w:hAnsi="GHEA Grapalat"/>
          <w:b/>
          <w:sz w:val="24"/>
          <w:szCs w:val="24"/>
          <w:lang w:val="hy-AM"/>
        </w:rPr>
        <w:t>7</w:t>
      </w:r>
      <w:r w:rsidRPr="00AB6FDD">
        <w:rPr>
          <w:rFonts w:ascii="GHEA Grapalat" w:hAnsi="GHEA Grapalat"/>
          <w:b/>
          <w:sz w:val="24"/>
          <w:szCs w:val="24"/>
          <w:lang w:val="hy-AM"/>
        </w:rPr>
        <w:t>.</w:t>
      </w:r>
      <w:r w:rsidRPr="00AB6F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Օրենսգրքի 31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8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-րդ հոդվածում`</w:t>
      </w:r>
    </w:p>
    <w:p w:rsidR="009B3562" w:rsidRPr="00AB6FDD" w:rsidRDefault="009B3562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1) վերնագիրը «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զրկելու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» բառից հետո լրացնել «, 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ինչպես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A30B2" w:rsidRPr="00AB6FDD">
        <w:rPr>
          <w:rFonts w:ascii="GHEA Grapalat" w:hAnsi="GHEA Grapalat"/>
          <w:bCs/>
          <w:sz w:val="24"/>
          <w:szCs w:val="24"/>
          <w:lang w:val="hy-AM"/>
        </w:rPr>
        <w:t>նաև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տրանսպորտային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միջոցներ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վարելու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իրավունքը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կասեցնելու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9B3562" w:rsidRPr="00AB6FDD" w:rsidRDefault="009B3562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2) 1-ին մասը «զրկ</w:t>
      </w:r>
      <w:r w:rsidR="006800CA" w:rsidRPr="00AB6FDD">
        <w:rPr>
          <w:rFonts w:ascii="GHEA Grapalat" w:hAnsi="GHEA Grapalat"/>
          <w:bCs/>
          <w:sz w:val="24"/>
          <w:szCs w:val="24"/>
          <w:lang w:val="hy-AM"/>
        </w:rPr>
        <w:t>ված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բառից հետո լրացնել «</w:t>
      </w:r>
      <w:r w:rsidR="00D453AC" w:rsidRPr="00AB6FDD">
        <w:rPr>
          <w:rFonts w:ascii="GHEA Grapalat" w:hAnsi="GHEA Grapalat"/>
          <w:bCs/>
          <w:sz w:val="24"/>
          <w:szCs w:val="24"/>
          <w:lang w:val="hy-AM"/>
        </w:rPr>
        <w:t>կամ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 տրանսպորտային միջոցներ վարելու իրավունքը կասեց</w:t>
      </w:r>
      <w:r w:rsidR="00D453AC" w:rsidRPr="00AB6FDD">
        <w:rPr>
          <w:rFonts w:ascii="GHEA Grapalat" w:hAnsi="GHEA Grapalat"/>
          <w:bCs/>
          <w:sz w:val="24"/>
          <w:szCs w:val="24"/>
          <w:lang w:val="hy-AM"/>
        </w:rPr>
        <w:t>ված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բառերով, իսկ «զրկ</w:t>
      </w:r>
      <w:r w:rsidR="00D453AC" w:rsidRPr="00AB6FDD">
        <w:rPr>
          <w:rFonts w:ascii="GHEA Grapalat" w:hAnsi="GHEA Grapalat"/>
          <w:bCs/>
          <w:sz w:val="24"/>
          <w:szCs w:val="24"/>
          <w:lang w:val="hy-AM"/>
        </w:rPr>
        <w:t>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բառից հետո` «կամ կասեց</w:t>
      </w:r>
      <w:r w:rsidR="00870256" w:rsidRPr="00AB6FDD">
        <w:rPr>
          <w:rFonts w:ascii="GHEA Grapalat" w:hAnsi="GHEA Grapalat"/>
          <w:bCs/>
          <w:sz w:val="24"/>
          <w:szCs w:val="24"/>
          <w:lang w:val="hy-AM"/>
        </w:rPr>
        <w:t>նելու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870256" w:rsidRPr="00AB6FDD" w:rsidRDefault="00870256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3) 2-րդ մասը «զրկելու» բառից հետո լրացնել «կամ տրանսպորտային միջոցներ վարելու իրավունքը կասեց</w:t>
      </w:r>
      <w:r w:rsidR="000746BC" w:rsidRPr="00AB6FDD">
        <w:rPr>
          <w:rFonts w:ascii="GHEA Grapalat" w:hAnsi="GHEA Grapalat"/>
          <w:bCs/>
          <w:sz w:val="24"/>
          <w:szCs w:val="24"/>
          <w:lang w:val="hy-AM"/>
        </w:rPr>
        <w:t>նելու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» բառերով</w:t>
      </w:r>
      <w:r w:rsidR="000746BC" w:rsidRPr="00AB6FD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1122A8" w:rsidRPr="00AB6FDD" w:rsidRDefault="001122A8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E5281" w:rsidRPr="00AB6FDD" w:rsidRDefault="008B5EF3" w:rsidP="008B5E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B6FDD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AB6FDD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9B3562" w:rsidRPr="00AB6FDD">
        <w:rPr>
          <w:rFonts w:ascii="GHEA Grapalat" w:hAnsi="GHEA Grapalat"/>
          <w:b/>
          <w:sz w:val="24"/>
          <w:szCs w:val="24"/>
          <w:lang w:val="hy-AM"/>
        </w:rPr>
        <w:t>3</w:t>
      </w:r>
      <w:r w:rsidR="00990950" w:rsidRPr="00AB6FDD">
        <w:rPr>
          <w:rFonts w:ascii="GHEA Grapalat" w:hAnsi="GHEA Grapalat"/>
          <w:b/>
          <w:sz w:val="24"/>
          <w:szCs w:val="24"/>
          <w:lang w:val="hy-AM"/>
        </w:rPr>
        <w:t>8</w:t>
      </w:r>
      <w:r w:rsidRPr="00AB6FDD">
        <w:rPr>
          <w:rFonts w:ascii="GHEA Grapalat" w:hAnsi="GHEA Grapalat"/>
          <w:b/>
          <w:sz w:val="24"/>
          <w:szCs w:val="24"/>
          <w:lang w:val="de-DE"/>
        </w:rPr>
        <w:t>.</w:t>
      </w:r>
      <w:r w:rsidRPr="00AB6FDD">
        <w:rPr>
          <w:rFonts w:ascii="GHEA Grapalat" w:hAnsi="GHEA Grapalat"/>
          <w:sz w:val="24"/>
          <w:szCs w:val="24"/>
          <w:lang w:val="de-DE"/>
        </w:rPr>
        <w:t xml:space="preserve"> </w:t>
      </w:r>
      <w:r w:rsidR="009E5281" w:rsidRPr="00AB6FDD">
        <w:rPr>
          <w:rFonts w:ascii="GHEA Grapalat" w:hAnsi="GHEA Grapalat"/>
          <w:b/>
          <w:sz w:val="24"/>
          <w:szCs w:val="24"/>
          <w:lang w:val="hy-AM"/>
        </w:rPr>
        <w:t>Անցումային դրույթներ</w:t>
      </w:r>
    </w:p>
    <w:p w:rsidR="008B5EF3" w:rsidRPr="00AB6FDD" w:rsidRDefault="009E5281" w:rsidP="008B5E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օրենքն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ուժի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մեջ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է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մտնում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պաշտոնական</w:t>
      </w:r>
      <w:r w:rsidR="008B5EF3"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AB6FDD">
        <w:rPr>
          <w:rFonts w:ascii="GHEA Grapalat" w:hAnsi="GHEA Grapalat"/>
          <w:bCs/>
          <w:sz w:val="24"/>
          <w:szCs w:val="24"/>
          <w:lang w:val="hy-AM"/>
        </w:rPr>
        <w:t>հրապարակ</w:t>
      </w:r>
      <w:r w:rsidR="00257266" w:rsidRPr="00AB6FDD">
        <w:rPr>
          <w:rFonts w:ascii="GHEA Grapalat" w:hAnsi="GHEA Grapalat"/>
          <w:bCs/>
          <w:sz w:val="24"/>
          <w:szCs w:val="24"/>
          <w:lang w:val="hy-AM"/>
        </w:rPr>
        <w:t xml:space="preserve">ումից </w:t>
      </w:r>
      <w:r w:rsidR="00297A44" w:rsidRPr="00AB6FDD">
        <w:rPr>
          <w:rFonts w:ascii="GHEA Grapalat" w:hAnsi="GHEA Grapalat"/>
          <w:bCs/>
          <w:sz w:val="24"/>
          <w:szCs w:val="24"/>
          <w:lang w:val="hy-AM"/>
        </w:rPr>
        <w:t>6</w:t>
      </w:r>
      <w:r w:rsidR="00257266" w:rsidRPr="00AB6FDD">
        <w:rPr>
          <w:rFonts w:ascii="GHEA Grapalat" w:hAnsi="GHEA Grapalat"/>
          <w:bCs/>
          <w:sz w:val="24"/>
          <w:szCs w:val="24"/>
          <w:lang w:val="hy-AM"/>
        </w:rPr>
        <w:t xml:space="preserve"> ամիս հետո</w:t>
      </w:r>
      <w:r w:rsidR="00220774" w:rsidRPr="00AB6FDD">
        <w:rPr>
          <w:rFonts w:ascii="GHEA Grapalat" w:hAnsi="GHEA Grapalat"/>
          <w:bCs/>
          <w:sz w:val="24"/>
          <w:szCs w:val="24"/>
          <w:lang w:val="hy-AM"/>
        </w:rPr>
        <w:t xml:space="preserve">, բացառությամբ սույն օրենքի </w:t>
      </w:r>
      <w:r w:rsidR="007F29DD" w:rsidRPr="00AB6FDD">
        <w:rPr>
          <w:rFonts w:ascii="GHEA Grapalat" w:hAnsi="GHEA Grapalat"/>
          <w:bCs/>
          <w:sz w:val="24"/>
          <w:szCs w:val="24"/>
          <w:lang w:val="hy-AM"/>
        </w:rPr>
        <w:t xml:space="preserve">7-րդ հոդվածի 4-րդ կետի, 11-րդ հոդվածի 2-րդ կետի (բացառությամբ տուգանային միավորի կիրառման), </w:t>
      </w:r>
      <w:r w:rsidR="0011494E" w:rsidRPr="00AB6FDD">
        <w:rPr>
          <w:rFonts w:ascii="GHEA Grapalat" w:hAnsi="GHEA Grapalat"/>
          <w:bCs/>
          <w:sz w:val="24"/>
          <w:szCs w:val="24"/>
          <w:lang w:val="hy-AM"/>
        </w:rPr>
        <w:t>13-րդ հոդվածի 18-րդ և 19-րդ կետերի, 26-րդ հոդվածի 2-րդ կետի, 27-րդ և 28-րդ</w:t>
      </w:r>
      <w:r w:rsidR="00220774" w:rsidRPr="00AB6FDD">
        <w:rPr>
          <w:rFonts w:ascii="GHEA Grapalat" w:hAnsi="GHEA Grapalat"/>
          <w:bCs/>
          <w:sz w:val="24"/>
          <w:szCs w:val="24"/>
          <w:lang w:val="hy-AM"/>
        </w:rPr>
        <w:t xml:space="preserve"> հոդվածների, որոնք ուժի մեջ են մտնում պաշտոնական հրապարակման օրվան հաջորդող տասներորդ օրը:</w:t>
      </w:r>
    </w:p>
    <w:p w:rsidR="002150CA" w:rsidRPr="00AB6FDD" w:rsidRDefault="002150CA" w:rsidP="002150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de-DE"/>
        </w:rPr>
        <w:t>2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. Սույն օրենքը</w:t>
      </w:r>
      <w:r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հետադարձ</w:t>
      </w:r>
      <w:r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ուժ</w:t>
      </w:r>
      <w:r w:rsidRPr="00AB6FD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AB6FDD">
        <w:rPr>
          <w:rFonts w:ascii="GHEA Grapalat" w:hAnsi="GHEA Grapalat"/>
          <w:bCs/>
          <w:sz w:val="24"/>
          <w:szCs w:val="24"/>
          <w:lang w:val="hy-AM"/>
        </w:rPr>
        <w:t>չունի:</w:t>
      </w:r>
    </w:p>
    <w:p w:rsidR="009E5281" w:rsidRDefault="002150CA" w:rsidP="008B5E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B6FDD">
        <w:rPr>
          <w:rFonts w:ascii="GHEA Grapalat" w:hAnsi="GHEA Grapalat"/>
          <w:bCs/>
          <w:sz w:val="24"/>
          <w:szCs w:val="24"/>
          <w:lang w:val="hy-AM"/>
        </w:rPr>
        <w:t>3</w:t>
      </w:r>
      <w:r w:rsidR="009E5281" w:rsidRPr="00AB6FDD">
        <w:rPr>
          <w:rFonts w:ascii="GHEA Grapalat" w:hAnsi="GHEA Grapalat"/>
          <w:bCs/>
          <w:sz w:val="24"/>
          <w:szCs w:val="24"/>
          <w:lang w:val="hy-AM"/>
        </w:rPr>
        <w:t>. Սույն օրենքն ուժի մեջ մտնելու օրվա դրությամբ տրանսպորտային միջոցներ վարելու իրավունք ունեցող անձանց սույն օրենքի 3-րդ հոդվածով նախատեսված 9 միավորը տրվում է սույն օրենքն ուժի մեջ մտնելու օրը` մեկ տարի ժամկետով:</w:t>
      </w:r>
    </w:p>
    <w:p w:rsidR="002150CA" w:rsidRPr="00EC2FC5" w:rsidRDefault="002150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2150CA" w:rsidRPr="00EC2FC5" w:rsidSect="00827A41">
      <w:pgSz w:w="12240" w:h="15840" w:code="1"/>
      <w:pgMar w:top="709" w:right="900" w:bottom="709" w:left="1134" w:header="576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24" w:rsidRDefault="00CD7524" w:rsidP="00827A41">
      <w:pPr>
        <w:spacing w:after="0" w:line="240" w:lineRule="auto"/>
      </w:pPr>
      <w:r>
        <w:separator/>
      </w:r>
    </w:p>
  </w:endnote>
  <w:endnote w:type="continuationSeparator" w:id="0">
    <w:p w:rsidR="00CD7524" w:rsidRDefault="00CD7524" w:rsidP="0082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24" w:rsidRDefault="00CD7524" w:rsidP="00827A41">
      <w:pPr>
        <w:spacing w:after="0" w:line="240" w:lineRule="auto"/>
      </w:pPr>
      <w:r>
        <w:separator/>
      </w:r>
    </w:p>
  </w:footnote>
  <w:footnote w:type="continuationSeparator" w:id="0">
    <w:p w:rsidR="00CD7524" w:rsidRDefault="00CD7524" w:rsidP="0082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9AE"/>
    <w:multiLevelType w:val="hybridMultilevel"/>
    <w:tmpl w:val="02E2F7AE"/>
    <w:lvl w:ilvl="0" w:tplc="9F7E0B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7551C"/>
    <w:multiLevelType w:val="hybridMultilevel"/>
    <w:tmpl w:val="272E61BA"/>
    <w:lvl w:ilvl="0" w:tplc="A2CE68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EC3"/>
    <w:rsid w:val="00000982"/>
    <w:rsid w:val="00004B70"/>
    <w:rsid w:val="00010881"/>
    <w:rsid w:val="00012E08"/>
    <w:rsid w:val="0001723B"/>
    <w:rsid w:val="00020027"/>
    <w:rsid w:val="000210DC"/>
    <w:rsid w:val="000263AC"/>
    <w:rsid w:val="00030D7C"/>
    <w:rsid w:val="00031F49"/>
    <w:rsid w:val="0003345D"/>
    <w:rsid w:val="000552EF"/>
    <w:rsid w:val="00057A35"/>
    <w:rsid w:val="00061646"/>
    <w:rsid w:val="0006193C"/>
    <w:rsid w:val="000636F5"/>
    <w:rsid w:val="0006470C"/>
    <w:rsid w:val="00065F43"/>
    <w:rsid w:val="00073091"/>
    <w:rsid w:val="000746BC"/>
    <w:rsid w:val="000838B4"/>
    <w:rsid w:val="000A0ED8"/>
    <w:rsid w:val="000A30B2"/>
    <w:rsid w:val="000A5458"/>
    <w:rsid w:val="000A55E4"/>
    <w:rsid w:val="000B48CA"/>
    <w:rsid w:val="000B4B90"/>
    <w:rsid w:val="000C02A6"/>
    <w:rsid w:val="000C175D"/>
    <w:rsid w:val="000C1F2B"/>
    <w:rsid w:val="000C2CC3"/>
    <w:rsid w:val="000C61C6"/>
    <w:rsid w:val="000D3923"/>
    <w:rsid w:val="000F03A8"/>
    <w:rsid w:val="000F626F"/>
    <w:rsid w:val="00100BEA"/>
    <w:rsid w:val="00102A6B"/>
    <w:rsid w:val="001048D9"/>
    <w:rsid w:val="001122A8"/>
    <w:rsid w:val="00112BD4"/>
    <w:rsid w:val="00113E9E"/>
    <w:rsid w:val="0011494E"/>
    <w:rsid w:val="00116237"/>
    <w:rsid w:val="001230AE"/>
    <w:rsid w:val="00124168"/>
    <w:rsid w:val="001257CC"/>
    <w:rsid w:val="00127635"/>
    <w:rsid w:val="00127677"/>
    <w:rsid w:val="00132437"/>
    <w:rsid w:val="00132C26"/>
    <w:rsid w:val="00133479"/>
    <w:rsid w:val="0013489C"/>
    <w:rsid w:val="0013789E"/>
    <w:rsid w:val="00141418"/>
    <w:rsid w:val="00163BAF"/>
    <w:rsid w:val="00164AFA"/>
    <w:rsid w:val="00164C35"/>
    <w:rsid w:val="00167A7B"/>
    <w:rsid w:val="0017129F"/>
    <w:rsid w:val="00175910"/>
    <w:rsid w:val="0018125F"/>
    <w:rsid w:val="00181264"/>
    <w:rsid w:val="0019742E"/>
    <w:rsid w:val="001A3021"/>
    <w:rsid w:val="001B2695"/>
    <w:rsid w:val="001C5839"/>
    <w:rsid w:val="001C7B48"/>
    <w:rsid w:val="001D40F9"/>
    <w:rsid w:val="001E3275"/>
    <w:rsid w:val="001E3454"/>
    <w:rsid w:val="001E4B11"/>
    <w:rsid w:val="001E5DB4"/>
    <w:rsid w:val="001F166F"/>
    <w:rsid w:val="001F6B53"/>
    <w:rsid w:val="002058DB"/>
    <w:rsid w:val="002150CA"/>
    <w:rsid w:val="0021668F"/>
    <w:rsid w:val="0021700F"/>
    <w:rsid w:val="00217919"/>
    <w:rsid w:val="00220057"/>
    <w:rsid w:val="00220774"/>
    <w:rsid w:val="00232E41"/>
    <w:rsid w:val="002368E6"/>
    <w:rsid w:val="00237FEE"/>
    <w:rsid w:val="002436EB"/>
    <w:rsid w:val="00251866"/>
    <w:rsid w:val="00253202"/>
    <w:rsid w:val="00254F7B"/>
    <w:rsid w:val="00255DCA"/>
    <w:rsid w:val="00257266"/>
    <w:rsid w:val="00272F67"/>
    <w:rsid w:val="002759F4"/>
    <w:rsid w:val="00280130"/>
    <w:rsid w:val="00282235"/>
    <w:rsid w:val="00297A44"/>
    <w:rsid w:val="002B14CD"/>
    <w:rsid w:val="002B37B8"/>
    <w:rsid w:val="002C3267"/>
    <w:rsid w:val="002C3BAF"/>
    <w:rsid w:val="002C60DE"/>
    <w:rsid w:val="002C63FD"/>
    <w:rsid w:val="002C6A73"/>
    <w:rsid w:val="002C7A54"/>
    <w:rsid w:val="002D0836"/>
    <w:rsid w:val="002D112E"/>
    <w:rsid w:val="002E04F1"/>
    <w:rsid w:val="002E3429"/>
    <w:rsid w:val="002E36D9"/>
    <w:rsid w:val="002E38CF"/>
    <w:rsid w:val="002E5240"/>
    <w:rsid w:val="002F027A"/>
    <w:rsid w:val="002F0D5D"/>
    <w:rsid w:val="002F6FCE"/>
    <w:rsid w:val="00301848"/>
    <w:rsid w:val="00303AE9"/>
    <w:rsid w:val="0030584D"/>
    <w:rsid w:val="00305A97"/>
    <w:rsid w:val="00313C55"/>
    <w:rsid w:val="0032073B"/>
    <w:rsid w:val="00331CAA"/>
    <w:rsid w:val="00333C5D"/>
    <w:rsid w:val="003342AE"/>
    <w:rsid w:val="00335EC7"/>
    <w:rsid w:val="00336E89"/>
    <w:rsid w:val="00337242"/>
    <w:rsid w:val="00344BD2"/>
    <w:rsid w:val="00345D6F"/>
    <w:rsid w:val="00354903"/>
    <w:rsid w:val="003554E6"/>
    <w:rsid w:val="003677B3"/>
    <w:rsid w:val="00373AF7"/>
    <w:rsid w:val="00374D61"/>
    <w:rsid w:val="00380321"/>
    <w:rsid w:val="00381364"/>
    <w:rsid w:val="00391B53"/>
    <w:rsid w:val="00392D5C"/>
    <w:rsid w:val="00392DBB"/>
    <w:rsid w:val="003A2725"/>
    <w:rsid w:val="003A541C"/>
    <w:rsid w:val="003A6535"/>
    <w:rsid w:val="003B57E9"/>
    <w:rsid w:val="003B7152"/>
    <w:rsid w:val="003C0572"/>
    <w:rsid w:val="003C360D"/>
    <w:rsid w:val="003C6A80"/>
    <w:rsid w:val="003D2AAD"/>
    <w:rsid w:val="003D7395"/>
    <w:rsid w:val="003E11E9"/>
    <w:rsid w:val="003E1EC3"/>
    <w:rsid w:val="003E3436"/>
    <w:rsid w:val="003E6316"/>
    <w:rsid w:val="003F28ED"/>
    <w:rsid w:val="003F537B"/>
    <w:rsid w:val="003F5C43"/>
    <w:rsid w:val="003F7C98"/>
    <w:rsid w:val="0040092D"/>
    <w:rsid w:val="0040216D"/>
    <w:rsid w:val="004024D6"/>
    <w:rsid w:val="00404281"/>
    <w:rsid w:val="00405276"/>
    <w:rsid w:val="004075EE"/>
    <w:rsid w:val="0041733F"/>
    <w:rsid w:val="0042014E"/>
    <w:rsid w:val="004232BD"/>
    <w:rsid w:val="004244F9"/>
    <w:rsid w:val="00425E15"/>
    <w:rsid w:val="00434707"/>
    <w:rsid w:val="00437169"/>
    <w:rsid w:val="00441B6F"/>
    <w:rsid w:val="00447E59"/>
    <w:rsid w:val="004523CB"/>
    <w:rsid w:val="004546B0"/>
    <w:rsid w:val="00457D1F"/>
    <w:rsid w:val="00464718"/>
    <w:rsid w:val="00481F61"/>
    <w:rsid w:val="00485896"/>
    <w:rsid w:val="00490177"/>
    <w:rsid w:val="00493B22"/>
    <w:rsid w:val="00493B53"/>
    <w:rsid w:val="00496E64"/>
    <w:rsid w:val="004A1215"/>
    <w:rsid w:val="004A4C30"/>
    <w:rsid w:val="004A72CC"/>
    <w:rsid w:val="004A7ADC"/>
    <w:rsid w:val="004B2264"/>
    <w:rsid w:val="004B4355"/>
    <w:rsid w:val="004C0494"/>
    <w:rsid w:val="004C75C8"/>
    <w:rsid w:val="004D0DF9"/>
    <w:rsid w:val="004D5838"/>
    <w:rsid w:val="004E38AB"/>
    <w:rsid w:val="004E43C4"/>
    <w:rsid w:val="004F01B3"/>
    <w:rsid w:val="004F3B72"/>
    <w:rsid w:val="004F4DAB"/>
    <w:rsid w:val="0050142F"/>
    <w:rsid w:val="00526ACF"/>
    <w:rsid w:val="0054305F"/>
    <w:rsid w:val="005443A1"/>
    <w:rsid w:val="0054796F"/>
    <w:rsid w:val="00560A61"/>
    <w:rsid w:val="005628EC"/>
    <w:rsid w:val="005650F9"/>
    <w:rsid w:val="00565CC9"/>
    <w:rsid w:val="00571504"/>
    <w:rsid w:val="00573ECA"/>
    <w:rsid w:val="00583F1E"/>
    <w:rsid w:val="00586E56"/>
    <w:rsid w:val="00593961"/>
    <w:rsid w:val="005A7A9E"/>
    <w:rsid w:val="005D7C9F"/>
    <w:rsid w:val="005E4CC5"/>
    <w:rsid w:val="005E5E7B"/>
    <w:rsid w:val="005E7BC1"/>
    <w:rsid w:val="005F5D90"/>
    <w:rsid w:val="005F6FD2"/>
    <w:rsid w:val="005F7E58"/>
    <w:rsid w:val="00602456"/>
    <w:rsid w:val="0060438C"/>
    <w:rsid w:val="006103C7"/>
    <w:rsid w:val="006111BA"/>
    <w:rsid w:val="00615C15"/>
    <w:rsid w:val="006265CA"/>
    <w:rsid w:val="006278B5"/>
    <w:rsid w:val="00627B5E"/>
    <w:rsid w:val="00630D09"/>
    <w:rsid w:val="00634EF5"/>
    <w:rsid w:val="00640A40"/>
    <w:rsid w:val="00645CB2"/>
    <w:rsid w:val="00666172"/>
    <w:rsid w:val="00667E54"/>
    <w:rsid w:val="006729D2"/>
    <w:rsid w:val="00673158"/>
    <w:rsid w:val="006800CA"/>
    <w:rsid w:val="0068014E"/>
    <w:rsid w:val="006818B9"/>
    <w:rsid w:val="0068200F"/>
    <w:rsid w:val="00695069"/>
    <w:rsid w:val="006A2DFC"/>
    <w:rsid w:val="006A4D8F"/>
    <w:rsid w:val="006D0546"/>
    <w:rsid w:val="006D0685"/>
    <w:rsid w:val="006D1A75"/>
    <w:rsid w:val="006D1BE3"/>
    <w:rsid w:val="006D32DD"/>
    <w:rsid w:val="006D5405"/>
    <w:rsid w:val="006D7F75"/>
    <w:rsid w:val="006E434A"/>
    <w:rsid w:val="006E456E"/>
    <w:rsid w:val="006E786A"/>
    <w:rsid w:val="00704383"/>
    <w:rsid w:val="007047A6"/>
    <w:rsid w:val="00707E41"/>
    <w:rsid w:val="0071195B"/>
    <w:rsid w:val="00713060"/>
    <w:rsid w:val="00723527"/>
    <w:rsid w:val="0072446B"/>
    <w:rsid w:val="00724ABF"/>
    <w:rsid w:val="00726867"/>
    <w:rsid w:val="00726FEC"/>
    <w:rsid w:val="0072793A"/>
    <w:rsid w:val="00727D4F"/>
    <w:rsid w:val="00727F57"/>
    <w:rsid w:val="0073057E"/>
    <w:rsid w:val="00731C91"/>
    <w:rsid w:val="00734CDB"/>
    <w:rsid w:val="00735472"/>
    <w:rsid w:val="00735EEF"/>
    <w:rsid w:val="0073688A"/>
    <w:rsid w:val="00737CA5"/>
    <w:rsid w:val="00741ECE"/>
    <w:rsid w:val="007429C0"/>
    <w:rsid w:val="00760BC3"/>
    <w:rsid w:val="00762ED1"/>
    <w:rsid w:val="00762EDF"/>
    <w:rsid w:val="00770F25"/>
    <w:rsid w:val="007733A1"/>
    <w:rsid w:val="0077791F"/>
    <w:rsid w:val="00784B4D"/>
    <w:rsid w:val="007871A2"/>
    <w:rsid w:val="00790841"/>
    <w:rsid w:val="007926C7"/>
    <w:rsid w:val="007B10A9"/>
    <w:rsid w:val="007B746B"/>
    <w:rsid w:val="007C050A"/>
    <w:rsid w:val="007C24B8"/>
    <w:rsid w:val="007C5429"/>
    <w:rsid w:val="007D5266"/>
    <w:rsid w:val="007E03E1"/>
    <w:rsid w:val="007E157E"/>
    <w:rsid w:val="007E2989"/>
    <w:rsid w:val="007E3546"/>
    <w:rsid w:val="007F2977"/>
    <w:rsid w:val="007F29DD"/>
    <w:rsid w:val="007F4280"/>
    <w:rsid w:val="007F53A2"/>
    <w:rsid w:val="00806393"/>
    <w:rsid w:val="0080663D"/>
    <w:rsid w:val="0081603C"/>
    <w:rsid w:val="00817200"/>
    <w:rsid w:val="00823CAA"/>
    <w:rsid w:val="00827A41"/>
    <w:rsid w:val="00836F22"/>
    <w:rsid w:val="0083766C"/>
    <w:rsid w:val="00841B95"/>
    <w:rsid w:val="00850CF8"/>
    <w:rsid w:val="00854453"/>
    <w:rsid w:val="00856F8A"/>
    <w:rsid w:val="00857AB0"/>
    <w:rsid w:val="00860A9A"/>
    <w:rsid w:val="00860AC2"/>
    <w:rsid w:val="00863EAB"/>
    <w:rsid w:val="00865004"/>
    <w:rsid w:val="00870256"/>
    <w:rsid w:val="00871B52"/>
    <w:rsid w:val="00873A9C"/>
    <w:rsid w:val="008754B7"/>
    <w:rsid w:val="0088254D"/>
    <w:rsid w:val="00885371"/>
    <w:rsid w:val="00886F2E"/>
    <w:rsid w:val="00886FF5"/>
    <w:rsid w:val="0088775D"/>
    <w:rsid w:val="0089056D"/>
    <w:rsid w:val="008915C6"/>
    <w:rsid w:val="00895427"/>
    <w:rsid w:val="008A2C4B"/>
    <w:rsid w:val="008A2DD5"/>
    <w:rsid w:val="008A47E7"/>
    <w:rsid w:val="008B5EF3"/>
    <w:rsid w:val="008C1639"/>
    <w:rsid w:val="008C20CC"/>
    <w:rsid w:val="008C354F"/>
    <w:rsid w:val="008C7357"/>
    <w:rsid w:val="008D3717"/>
    <w:rsid w:val="008D50DE"/>
    <w:rsid w:val="008D5DF4"/>
    <w:rsid w:val="008E228A"/>
    <w:rsid w:val="008E5163"/>
    <w:rsid w:val="008E6E73"/>
    <w:rsid w:val="008E703A"/>
    <w:rsid w:val="008F20F2"/>
    <w:rsid w:val="008F4CFF"/>
    <w:rsid w:val="00906268"/>
    <w:rsid w:val="00912E11"/>
    <w:rsid w:val="00913C19"/>
    <w:rsid w:val="00914E9E"/>
    <w:rsid w:val="009210D8"/>
    <w:rsid w:val="00923D1F"/>
    <w:rsid w:val="009277EE"/>
    <w:rsid w:val="0093059E"/>
    <w:rsid w:val="00937776"/>
    <w:rsid w:val="00943C76"/>
    <w:rsid w:val="00944E6F"/>
    <w:rsid w:val="009460EE"/>
    <w:rsid w:val="009533CB"/>
    <w:rsid w:val="00966837"/>
    <w:rsid w:val="009715DC"/>
    <w:rsid w:val="00976B56"/>
    <w:rsid w:val="00984481"/>
    <w:rsid w:val="0098541A"/>
    <w:rsid w:val="00990950"/>
    <w:rsid w:val="009925C2"/>
    <w:rsid w:val="0099498F"/>
    <w:rsid w:val="00995E94"/>
    <w:rsid w:val="00996EB8"/>
    <w:rsid w:val="009A1EAE"/>
    <w:rsid w:val="009A36F8"/>
    <w:rsid w:val="009A3C5F"/>
    <w:rsid w:val="009B2DBA"/>
    <w:rsid w:val="009B3562"/>
    <w:rsid w:val="009B3796"/>
    <w:rsid w:val="009C72C5"/>
    <w:rsid w:val="009D2992"/>
    <w:rsid w:val="009E5281"/>
    <w:rsid w:val="009E5531"/>
    <w:rsid w:val="009E66D0"/>
    <w:rsid w:val="00A01D59"/>
    <w:rsid w:val="00A04A3F"/>
    <w:rsid w:val="00A12CB7"/>
    <w:rsid w:val="00A24329"/>
    <w:rsid w:val="00A27B7E"/>
    <w:rsid w:val="00A3045B"/>
    <w:rsid w:val="00A342E8"/>
    <w:rsid w:val="00A4175D"/>
    <w:rsid w:val="00A42564"/>
    <w:rsid w:val="00A469CD"/>
    <w:rsid w:val="00A56097"/>
    <w:rsid w:val="00A67A41"/>
    <w:rsid w:val="00A721BA"/>
    <w:rsid w:val="00A7453D"/>
    <w:rsid w:val="00A870B5"/>
    <w:rsid w:val="00A90AEB"/>
    <w:rsid w:val="00A97D3E"/>
    <w:rsid w:val="00AA5741"/>
    <w:rsid w:val="00AA6C6B"/>
    <w:rsid w:val="00AB6B4D"/>
    <w:rsid w:val="00AB6FDD"/>
    <w:rsid w:val="00AB79B1"/>
    <w:rsid w:val="00AC7E19"/>
    <w:rsid w:val="00AD72CC"/>
    <w:rsid w:val="00AE2BE0"/>
    <w:rsid w:val="00AE31A0"/>
    <w:rsid w:val="00AE55AF"/>
    <w:rsid w:val="00AE57B6"/>
    <w:rsid w:val="00B05EDF"/>
    <w:rsid w:val="00B11B57"/>
    <w:rsid w:val="00B1293A"/>
    <w:rsid w:val="00B133E8"/>
    <w:rsid w:val="00B2247A"/>
    <w:rsid w:val="00B25425"/>
    <w:rsid w:val="00B25BE5"/>
    <w:rsid w:val="00B34432"/>
    <w:rsid w:val="00B3465F"/>
    <w:rsid w:val="00B3546C"/>
    <w:rsid w:val="00B35982"/>
    <w:rsid w:val="00B42355"/>
    <w:rsid w:val="00B434AD"/>
    <w:rsid w:val="00B44984"/>
    <w:rsid w:val="00B45FD6"/>
    <w:rsid w:val="00B50551"/>
    <w:rsid w:val="00B511CC"/>
    <w:rsid w:val="00B517F6"/>
    <w:rsid w:val="00B56042"/>
    <w:rsid w:val="00B630AB"/>
    <w:rsid w:val="00B73193"/>
    <w:rsid w:val="00B81950"/>
    <w:rsid w:val="00B81FD0"/>
    <w:rsid w:val="00B83F9B"/>
    <w:rsid w:val="00BB2B9F"/>
    <w:rsid w:val="00BB42E9"/>
    <w:rsid w:val="00BC0152"/>
    <w:rsid w:val="00BC1520"/>
    <w:rsid w:val="00BD1A46"/>
    <w:rsid w:val="00BD279D"/>
    <w:rsid w:val="00BD37D9"/>
    <w:rsid w:val="00BE242B"/>
    <w:rsid w:val="00BE5C21"/>
    <w:rsid w:val="00BE6004"/>
    <w:rsid w:val="00BF009C"/>
    <w:rsid w:val="00C05A27"/>
    <w:rsid w:val="00C05F56"/>
    <w:rsid w:val="00C068EE"/>
    <w:rsid w:val="00C17836"/>
    <w:rsid w:val="00C2364B"/>
    <w:rsid w:val="00C26406"/>
    <w:rsid w:val="00C5773A"/>
    <w:rsid w:val="00C61032"/>
    <w:rsid w:val="00C65627"/>
    <w:rsid w:val="00C74703"/>
    <w:rsid w:val="00C863AD"/>
    <w:rsid w:val="00C97028"/>
    <w:rsid w:val="00CA33C8"/>
    <w:rsid w:val="00CA5A2A"/>
    <w:rsid w:val="00CD11BE"/>
    <w:rsid w:val="00CD4185"/>
    <w:rsid w:val="00CD7524"/>
    <w:rsid w:val="00CE062D"/>
    <w:rsid w:val="00CE0958"/>
    <w:rsid w:val="00CF1B39"/>
    <w:rsid w:val="00CF6FB6"/>
    <w:rsid w:val="00CF7050"/>
    <w:rsid w:val="00D06857"/>
    <w:rsid w:val="00D0795D"/>
    <w:rsid w:val="00D10E98"/>
    <w:rsid w:val="00D16E80"/>
    <w:rsid w:val="00D21D92"/>
    <w:rsid w:val="00D22D2D"/>
    <w:rsid w:val="00D233B7"/>
    <w:rsid w:val="00D26E27"/>
    <w:rsid w:val="00D35659"/>
    <w:rsid w:val="00D36DA6"/>
    <w:rsid w:val="00D37E5B"/>
    <w:rsid w:val="00D4021D"/>
    <w:rsid w:val="00D403B7"/>
    <w:rsid w:val="00D418B2"/>
    <w:rsid w:val="00D41E9A"/>
    <w:rsid w:val="00D426E6"/>
    <w:rsid w:val="00D453AC"/>
    <w:rsid w:val="00D501FC"/>
    <w:rsid w:val="00D5609C"/>
    <w:rsid w:val="00D568C3"/>
    <w:rsid w:val="00D60B16"/>
    <w:rsid w:val="00D6173E"/>
    <w:rsid w:val="00D73A44"/>
    <w:rsid w:val="00D82948"/>
    <w:rsid w:val="00D82A48"/>
    <w:rsid w:val="00D84F64"/>
    <w:rsid w:val="00D85300"/>
    <w:rsid w:val="00D91A31"/>
    <w:rsid w:val="00D93C24"/>
    <w:rsid w:val="00D9565F"/>
    <w:rsid w:val="00DA3EFD"/>
    <w:rsid w:val="00DB35DF"/>
    <w:rsid w:val="00DC376B"/>
    <w:rsid w:val="00DD4E5A"/>
    <w:rsid w:val="00DD5805"/>
    <w:rsid w:val="00DD65DE"/>
    <w:rsid w:val="00DD7927"/>
    <w:rsid w:val="00DE3F5D"/>
    <w:rsid w:val="00DF5CF4"/>
    <w:rsid w:val="00E0553B"/>
    <w:rsid w:val="00E0675C"/>
    <w:rsid w:val="00E2465A"/>
    <w:rsid w:val="00E32A09"/>
    <w:rsid w:val="00E366C1"/>
    <w:rsid w:val="00E51E81"/>
    <w:rsid w:val="00E540DD"/>
    <w:rsid w:val="00E5415C"/>
    <w:rsid w:val="00E60A3E"/>
    <w:rsid w:val="00E63F45"/>
    <w:rsid w:val="00E73E48"/>
    <w:rsid w:val="00E85819"/>
    <w:rsid w:val="00E878E2"/>
    <w:rsid w:val="00E90809"/>
    <w:rsid w:val="00E92C59"/>
    <w:rsid w:val="00E97DBE"/>
    <w:rsid w:val="00EA4232"/>
    <w:rsid w:val="00EB70B3"/>
    <w:rsid w:val="00EB7C2E"/>
    <w:rsid w:val="00EC2FC5"/>
    <w:rsid w:val="00EC524C"/>
    <w:rsid w:val="00EC74CC"/>
    <w:rsid w:val="00EE17C5"/>
    <w:rsid w:val="00EE2334"/>
    <w:rsid w:val="00EE74BE"/>
    <w:rsid w:val="00EF1AA4"/>
    <w:rsid w:val="00EF5ECC"/>
    <w:rsid w:val="00F00069"/>
    <w:rsid w:val="00F000E2"/>
    <w:rsid w:val="00F11505"/>
    <w:rsid w:val="00F12376"/>
    <w:rsid w:val="00F15F22"/>
    <w:rsid w:val="00F23404"/>
    <w:rsid w:val="00F24B50"/>
    <w:rsid w:val="00F26285"/>
    <w:rsid w:val="00F3566C"/>
    <w:rsid w:val="00F36A86"/>
    <w:rsid w:val="00F37B68"/>
    <w:rsid w:val="00F50F8D"/>
    <w:rsid w:val="00F5654B"/>
    <w:rsid w:val="00F56AEE"/>
    <w:rsid w:val="00F56F7B"/>
    <w:rsid w:val="00F57299"/>
    <w:rsid w:val="00F63D1A"/>
    <w:rsid w:val="00F676C0"/>
    <w:rsid w:val="00F7217F"/>
    <w:rsid w:val="00F8052D"/>
    <w:rsid w:val="00F87AFE"/>
    <w:rsid w:val="00F919B6"/>
    <w:rsid w:val="00F929A4"/>
    <w:rsid w:val="00FA0FBB"/>
    <w:rsid w:val="00FA37DB"/>
    <w:rsid w:val="00FA5AE2"/>
    <w:rsid w:val="00FA5CD5"/>
    <w:rsid w:val="00FB07B5"/>
    <w:rsid w:val="00FB68E2"/>
    <w:rsid w:val="00FC1DF9"/>
    <w:rsid w:val="00FC2203"/>
    <w:rsid w:val="00FC22F5"/>
    <w:rsid w:val="00FC3EED"/>
    <w:rsid w:val="00FC4B1E"/>
    <w:rsid w:val="00FD1BAF"/>
    <w:rsid w:val="00FD2851"/>
    <w:rsid w:val="00FD3912"/>
    <w:rsid w:val="00FE4740"/>
    <w:rsid w:val="00FE58A9"/>
    <w:rsid w:val="00FF1036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ormal1">
    <w:name w:val="Normal1"/>
    <w:rsid w:val="003E1EC3"/>
    <w:rPr>
      <w:rFonts w:ascii="Calibri" w:eastAsia="Calibri" w:hAnsi="Calibri" w:cs="Calibri"/>
      <w:color w:val="000000"/>
      <w:lang w:val="ru-RU" w:eastAsia="ru-RU"/>
    </w:rPr>
  </w:style>
  <w:style w:type="paragraph" w:customStyle="1" w:styleId="Normal2">
    <w:name w:val="Normal2"/>
    <w:rsid w:val="001974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96683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966837"/>
    <w:rPr>
      <w:b/>
      <w:bCs/>
    </w:rPr>
  </w:style>
  <w:style w:type="character" w:styleId="Emphasis">
    <w:name w:val="Emphasis"/>
    <w:basedOn w:val="DefaultParagraphFont"/>
    <w:uiPriority w:val="20"/>
    <w:qFormat/>
    <w:rsid w:val="0096683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2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41"/>
  </w:style>
  <w:style w:type="paragraph" w:styleId="Footer">
    <w:name w:val="footer"/>
    <w:basedOn w:val="Normal"/>
    <w:link w:val="FooterChar"/>
    <w:uiPriority w:val="99"/>
    <w:unhideWhenUsed/>
    <w:rsid w:val="0082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2CF8-640C-4BC1-A0C6-5C8C3107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Pages>14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http://mul.police.gov.am/tasks/docs/attachment.php?id=79815&amp;fn=1.VIVO-Balayin_14.03.2019.docx&amp;out=1&amp;token=</cp:keywords>
</cp:coreProperties>
</file>