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8E" w:rsidRPr="005B019D" w:rsidRDefault="005C218E" w:rsidP="005C218E">
      <w:pPr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5B019D">
        <w:rPr>
          <w:rFonts w:ascii="GHEA Grapalat" w:hAnsi="GHEA Grapalat" w:cs="Sylfaen"/>
          <w:sz w:val="24"/>
          <w:szCs w:val="24"/>
        </w:rPr>
        <w:t>ՆԱԽԱԳԻԾ</w:t>
      </w:r>
    </w:p>
    <w:p w:rsidR="005C218E" w:rsidRPr="005B019D" w:rsidRDefault="005C218E" w:rsidP="005C218E">
      <w:pPr>
        <w:jc w:val="right"/>
        <w:rPr>
          <w:rFonts w:ascii="GHEA Grapalat" w:hAnsi="GHEA Grapalat" w:cs="IRTEK Courier"/>
          <w:sz w:val="24"/>
          <w:szCs w:val="24"/>
          <w:lang w:val="en-US"/>
        </w:rPr>
      </w:pPr>
    </w:p>
    <w:p w:rsidR="005C218E" w:rsidRPr="005B019D" w:rsidRDefault="005C218E" w:rsidP="005C218E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</w:rPr>
        <w:t>ՀԱՅԱ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B019D">
        <w:rPr>
          <w:rFonts w:ascii="GHEA Grapalat" w:hAnsi="GHEA Grapalat" w:cs="Sylfaen"/>
          <w:sz w:val="24"/>
          <w:szCs w:val="24"/>
        </w:rPr>
        <w:t>ՏԱՆԻ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</w:rPr>
        <w:t>ՀԱՆՐԱՊԵՏՈՒԹՅԱՆ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</w:rPr>
        <w:t>ԿԱՌԱՎԱՐՈՒԹՅ</w:t>
      </w:r>
      <w:r w:rsidRPr="005B019D">
        <w:rPr>
          <w:rFonts w:ascii="GHEA Grapalat" w:hAnsi="GHEA Grapalat" w:cs="Sylfaen"/>
          <w:sz w:val="24"/>
          <w:szCs w:val="24"/>
          <w:lang w:val="en-US"/>
        </w:rPr>
        <w:t>ՈՒ</w:t>
      </w:r>
      <w:r w:rsidRPr="005B019D">
        <w:rPr>
          <w:rFonts w:ascii="GHEA Grapalat" w:hAnsi="GHEA Grapalat" w:cs="Sylfaen"/>
          <w:sz w:val="24"/>
          <w:szCs w:val="24"/>
        </w:rPr>
        <w:t>Ն</w:t>
      </w:r>
    </w:p>
    <w:p w:rsidR="005C218E" w:rsidRPr="005B019D" w:rsidRDefault="005C218E" w:rsidP="005C218E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5B019D">
        <w:rPr>
          <w:rFonts w:ascii="GHEA Grapalat" w:hAnsi="GHEA Grapalat" w:cs="Sylfaen"/>
          <w:sz w:val="24"/>
          <w:szCs w:val="24"/>
        </w:rPr>
        <w:t>ՈՐՈՇՈՒՄ</w:t>
      </w:r>
    </w:p>
    <w:p w:rsidR="005C218E" w:rsidRPr="005B019D" w:rsidRDefault="005C218E" w:rsidP="005C218E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--------------------------- 2019 թ. №  ---------  -Ն</w:t>
      </w:r>
    </w:p>
    <w:p w:rsidR="005C218E" w:rsidRPr="005B019D" w:rsidRDefault="005C218E" w:rsidP="005C218E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5C218E" w:rsidRPr="005B019D" w:rsidRDefault="005C218E" w:rsidP="005C218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5B019D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5C218E" w:rsidRPr="005B019D" w:rsidRDefault="005C218E" w:rsidP="005C218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  <w:lang w:val="fr-FR"/>
        </w:rPr>
        <w:t>ՕԳՈՍՏՈՍԻ 13-</w:t>
      </w:r>
      <w:r w:rsidRPr="005B019D">
        <w:rPr>
          <w:rFonts w:ascii="GHEA Grapalat" w:hAnsi="GHEA Grapalat" w:cs="Sylfaen"/>
          <w:sz w:val="24"/>
          <w:szCs w:val="24"/>
          <w:lang w:val="en-US"/>
        </w:rPr>
        <w:t>Ի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925-Ն ՈՐՈՇՄԱՆ ՄԵՋ ԼՐԱՑՈՒՄՆԵՐ </w:t>
      </w:r>
      <w:r w:rsidR="00DF4B82">
        <w:rPr>
          <w:rFonts w:ascii="GHEA Grapalat" w:hAnsi="GHEA Grapalat" w:cs="Sylfaen"/>
          <w:sz w:val="24"/>
          <w:szCs w:val="24"/>
          <w:lang w:val="fr-FR"/>
        </w:rPr>
        <w:t>ՈՒ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5C218E" w:rsidRPr="005B019D" w:rsidRDefault="005C218E" w:rsidP="005C218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  <w:lang w:val="fr-FR"/>
        </w:rPr>
        <w:t>ՓՈՓՈԽՈՒԹՅՈՒՆՆԵՐ ԵՎ 2015 ԹՎԱԿԱՆԻ ԴԵԿՏԵՄԲԵՐԻ</w:t>
      </w:r>
    </w:p>
    <w:p w:rsidR="00DF4B82" w:rsidRDefault="005C218E" w:rsidP="005C218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17-Ի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1486-Ն ՈՐՈՇՄԱՆ ՄԵՋ ՓՈՓՈԽՈՒԹՅՈՒՆՆԵՐ </w:t>
      </w:r>
    </w:p>
    <w:p w:rsidR="005C218E" w:rsidRPr="005B019D" w:rsidRDefault="005C218E" w:rsidP="005C218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  <w:lang w:val="fr-FR"/>
        </w:rPr>
        <w:t>ԿԱՏԱՐԵԼՈՒ ՄԱՍԻՆ</w:t>
      </w:r>
    </w:p>
    <w:p w:rsidR="005C218E" w:rsidRPr="005B019D" w:rsidRDefault="005C218E" w:rsidP="005C218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C218E" w:rsidRPr="005B019D" w:rsidRDefault="005C218E" w:rsidP="005C218E">
      <w:pPr>
        <w:spacing w:after="0" w:line="240" w:lineRule="auto"/>
        <w:jc w:val="center"/>
        <w:rPr>
          <w:rStyle w:val="Strong"/>
          <w:rFonts w:ascii="Arial Unicode" w:hAnsi="Arial Unicode"/>
          <w:color w:val="000000"/>
          <w:sz w:val="24"/>
          <w:szCs w:val="24"/>
          <w:shd w:val="clear" w:color="auto" w:fill="FFFFFF"/>
          <w:lang w:val="fr-FR"/>
        </w:rPr>
      </w:pPr>
    </w:p>
    <w:p w:rsidR="005C218E" w:rsidRPr="005B019D" w:rsidRDefault="005C218E" w:rsidP="005C218E">
      <w:pPr>
        <w:tabs>
          <w:tab w:val="left" w:pos="720"/>
        </w:tabs>
        <w:spacing w:after="0" w:line="24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</w:rPr>
        <w:t>Համաձայն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5B019D">
        <w:rPr>
          <w:rFonts w:ascii="GHEA Grapalat" w:hAnsi="GHEA Grapalat" w:cs="Sylfaen"/>
          <w:sz w:val="24"/>
          <w:szCs w:val="24"/>
          <w:lang w:val="en-US"/>
        </w:rPr>
        <w:t>Նորմատիվ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  <w:lang w:val="en-US"/>
        </w:rPr>
        <w:t>ակտերի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5B019D">
        <w:rPr>
          <w:rFonts w:ascii="GHEA Grapalat" w:hAnsi="GHEA Grapalat" w:cs="Sylfaen"/>
          <w:sz w:val="24"/>
          <w:szCs w:val="24"/>
        </w:rPr>
        <w:t>օրենք</w:t>
      </w:r>
      <w:r w:rsidRPr="005B019D">
        <w:rPr>
          <w:rFonts w:ascii="GHEA Grapalat" w:hAnsi="GHEA Grapalat" w:cs="Sylfaen"/>
          <w:sz w:val="24"/>
          <w:szCs w:val="24"/>
          <w:lang w:val="en-US"/>
        </w:rPr>
        <w:t>ի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33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5B019D">
        <w:rPr>
          <w:rFonts w:ascii="GHEA Grapalat" w:hAnsi="GHEA Grapalat" w:cs="Sylfaen"/>
          <w:sz w:val="24"/>
          <w:szCs w:val="24"/>
        </w:rPr>
        <w:t>րդ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</w:rPr>
        <w:t>հոդված</w:t>
      </w:r>
      <w:r w:rsidRPr="005B019D">
        <w:rPr>
          <w:rFonts w:ascii="GHEA Grapalat" w:hAnsi="GHEA Grapalat" w:cs="Sylfaen"/>
          <w:sz w:val="24"/>
          <w:szCs w:val="24"/>
          <w:lang w:val="en-US"/>
        </w:rPr>
        <w:t>ի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1-ին և 3-</w:t>
      </w:r>
      <w:r w:rsidRPr="005B019D">
        <w:rPr>
          <w:rFonts w:ascii="GHEA Grapalat" w:hAnsi="GHEA Grapalat" w:cs="Sylfaen"/>
          <w:sz w:val="24"/>
          <w:szCs w:val="24"/>
          <w:lang w:val="en-US"/>
        </w:rPr>
        <w:t>րդ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մասերի և 34-րդ հոդվածի 1-ինից 3-րդ մասերի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5B019D">
        <w:rPr>
          <w:rFonts w:ascii="GHEA Grapalat" w:hAnsi="GHEA Grapalat" w:cs="Sylfaen"/>
          <w:sz w:val="24"/>
          <w:szCs w:val="24"/>
        </w:rPr>
        <w:t>Հայա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B019D">
        <w:rPr>
          <w:rFonts w:ascii="GHEA Grapalat" w:hAnsi="GHEA Grapalat" w:cs="Sylfaen"/>
          <w:sz w:val="24"/>
          <w:szCs w:val="24"/>
        </w:rPr>
        <w:t>տանի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</w:rPr>
        <w:t>Հանրապետության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</w:rPr>
        <w:t>կառավարությունը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</w:rPr>
        <w:t>որոշում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</w:rPr>
        <w:t>է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5C218E" w:rsidRPr="005B019D" w:rsidRDefault="005C218E" w:rsidP="005C218E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1. </w:t>
      </w:r>
      <w:r w:rsidRPr="005B019D">
        <w:rPr>
          <w:rFonts w:ascii="GHEA Grapalat" w:eastAsia="Arial Unicode MS" w:hAnsi="GHEA Grapalat" w:cs="Sylfaen"/>
          <w:sz w:val="24"/>
          <w:szCs w:val="24"/>
          <w:lang w:eastAsia="en-US"/>
        </w:rPr>
        <w:t>Հայաստանի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eastAsia="en-US"/>
        </w:rPr>
        <w:t>Հանրապետության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eastAsia="en-US"/>
        </w:rPr>
        <w:t>կառավարության</w:t>
      </w:r>
      <w:r w:rsidRPr="005B019D">
        <w:rPr>
          <w:rFonts w:ascii="GHEA Grapalat" w:eastAsia="Arial Unicode MS" w:hAnsi="GHEA Grapalat" w:cs="Arial Unicode MS"/>
          <w:sz w:val="24"/>
          <w:szCs w:val="24"/>
          <w:lang w:val="af-ZA" w:eastAsia="en-US"/>
        </w:rPr>
        <w:t xml:space="preserve"> 2015 </w:t>
      </w:r>
      <w:r w:rsidRPr="005B019D">
        <w:rPr>
          <w:rFonts w:ascii="GHEA Grapalat" w:eastAsia="Arial Unicode MS" w:hAnsi="GHEA Grapalat" w:cs="Sylfaen"/>
          <w:sz w:val="24"/>
          <w:szCs w:val="24"/>
          <w:lang w:eastAsia="en-US"/>
        </w:rPr>
        <w:t>թվականի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 օգոստոսի 13-ի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գլխավոր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ավագ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մարզիչների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վարձատրության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ինչպես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նախկին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Խորհրդային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կազմերում՝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օլիմպիական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խաղերի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ընդգրկված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մարզաձ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շախմատի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սամբոյի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աշխարհի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առաջնություններում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չեմպիոն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դարձած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մարզիկների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պատվովճարի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վճարման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չափերը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925-Ն որոշման 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>(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այսուհետ՝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ո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րոշում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>)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մեջ</w:t>
      </w:r>
      <w:r w:rsidRPr="005B01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019D">
        <w:rPr>
          <w:rFonts w:ascii="GHEA Grapalat" w:hAnsi="GHEA Grapalat" w:cs="Sylfaen"/>
          <w:bCs/>
          <w:sz w:val="24"/>
          <w:szCs w:val="24"/>
          <w:lang w:val="af-ZA"/>
        </w:rPr>
        <w:t>կատարել հետևյալ  լրացումներ</w:t>
      </w:r>
      <w:r w:rsidR="004C4D55">
        <w:rPr>
          <w:rFonts w:ascii="GHEA Grapalat" w:hAnsi="GHEA Grapalat" w:cs="Sylfaen"/>
          <w:bCs/>
          <w:sz w:val="24"/>
          <w:szCs w:val="24"/>
          <w:lang w:val="af-ZA"/>
        </w:rPr>
        <w:t>ն ու</w:t>
      </w:r>
      <w:r w:rsidRPr="005B019D">
        <w:rPr>
          <w:rFonts w:ascii="GHEA Grapalat" w:hAnsi="GHEA Grapalat" w:cs="Sylfaen"/>
          <w:bCs/>
          <w:sz w:val="24"/>
          <w:szCs w:val="24"/>
          <w:lang w:val="af-ZA"/>
        </w:rPr>
        <w:t xml:space="preserve"> փոփոխությունները.</w:t>
      </w:r>
    </w:p>
    <w:p w:rsidR="005C218E" w:rsidRPr="005B019D" w:rsidRDefault="005C218E" w:rsidP="005C218E">
      <w:pPr>
        <w:tabs>
          <w:tab w:val="left" w:pos="90"/>
        </w:tabs>
        <w:spacing w:after="0" w:line="24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af-ZA"/>
        </w:rPr>
        <w:t xml:space="preserve">1) </w:t>
      </w:r>
      <w:r w:rsidRPr="005B019D">
        <w:rPr>
          <w:rFonts w:ascii="GHEA Grapalat" w:eastAsia="Arial Unicode MS" w:hAnsi="GHEA Grapalat" w:cs="Sylfaen"/>
          <w:sz w:val="24"/>
          <w:szCs w:val="24"/>
        </w:rPr>
        <w:t>որոշման</w:t>
      </w:r>
      <w:r w:rsidRPr="005B019D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</w:rPr>
        <w:t>վերնագ</w:t>
      </w:r>
      <w:r w:rsidRPr="005B019D">
        <w:rPr>
          <w:rFonts w:ascii="GHEA Grapalat" w:eastAsia="Arial Unicode MS" w:hAnsi="GHEA Grapalat" w:cs="Sylfaen"/>
          <w:sz w:val="24"/>
          <w:szCs w:val="24"/>
          <w:lang w:val="en-US"/>
        </w:rPr>
        <w:t>իրը</w:t>
      </w:r>
      <w:r w:rsidRPr="005B019D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/>
        </w:rPr>
        <w:t>շարադրել</w:t>
      </w:r>
      <w:r w:rsidRPr="005B019D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/>
        </w:rPr>
        <w:t>հետևյալ</w:t>
      </w:r>
      <w:r w:rsidRPr="005B019D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/>
        </w:rPr>
        <w:t>խմբագրությամբ</w:t>
      </w:r>
      <w:r w:rsidRPr="005B019D">
        <w:rPr>
          <w:rFonts w:ascii="GHEA Grapalat" w:eastAsia="Arial Unicode MS" w:hAnsi="GHEA Grapalat" w:cs="Sylfaen"/>
          <w:sz w:val="24"/>
          <w:szCs w:val="24"/>
          <w:lang w:val="af-ZA"/>
        </w:rPr>
        <w:t xml:space="preserve">. 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գլխավոր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ավագ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մարզիչների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վարձատրության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ինչպես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մրցանակակիրների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նախկին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Խորհրդային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կազմերում՝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օլիմպիական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խաղերի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ընդգրկված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մարզաձ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շախմատի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սամբոյի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աշխարհի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առաջնություններում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չեմպիոն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դարձած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մարզիկների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պատվովճարի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վճարման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չափերը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CA12CC" w:rsidRPr="005B019D" w:rsidRDefault="005C218E" w:rsidP="00CA12CC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2)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կետի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ենթակետը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. 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գլխավոր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ավագ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մարզիչների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վարձատրության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ինչպես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մրցանակակիրների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lastRenderedPageBreak/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նախկին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Խորհրդային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Միության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կազմերում՝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օլիմպիական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խաղերի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ծրագրում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ընդգրկված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մարզաձ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շախմատի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սամբոյի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աշխարհի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առաջնություններում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չեմպիոն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դարձած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մարզիկների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պատվովճարի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վճարման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՝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համաձայն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2CC"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 </w:t>
      </w:r>
      <w:r w:rsidR="00CA12CC"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="00CA12CC"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CA12CC" w:rsidRPr="005B019D" w:rsidRDefault="00CA12CC" w:rsidP="00CA12CC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3)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նշված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«55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հազ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բառերը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փոխարինել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«100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հազար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բառերով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</w:p>
    <w:p w:rsidR="00CA12CC" w:rsidRPr="005B019D" w:rsidRDefault="00CA12CC" w:rsidP="00CA12CC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4)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ենթակետից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հետո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լրացնել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4-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 5-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6-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ենթակետեր՝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բովանդակությամբ՝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CA12CC" w:rsidRPr="005B019D" w:rsidRDefault="00CA12CC" w:rsidP="00CA12CC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«4)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պատվովճարի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չափը՝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200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հազար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</w:t>
      </w:r>
      <w:r w:rsidR="004C4D5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CA12CC" w:rsidRPr="005B019D" w:rsidRDefault="00CA12CC" w:rsidP="00CA12CC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5)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երկրորդ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տեղը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գրաված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մարզիկների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պատվովճարի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չափը՝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140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հազար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</w:t>
      </w:r>
      <w:r w:rsidR="004C4D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CA12CC" w:rsidRPr="005B019D" w:rsidRDefault="00CA12CC" w:rsidP="00CA12CC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6)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երրորդ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տեղը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գրաված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մարզիկների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պատվովճարի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չափը՝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100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հազար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</w:t>
      </w:r>
      <w:r w:rsidR="004C4D5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։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CA12CC" w:rsidRPr="005B019D" w:rsidRDefault="00CA12CC" w:rsidP="00CA12CC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5)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="004C4D55">
        <w:rPr>
          <w:rFonts w:ascii="Courier New" w:hAnsi="Courier New" w:cs="Courier New"/>
          <w:sz w:val="24"/>
          <w:szCs w:val="24"/>
          <w:lang w:val="fr-FR"/>
        </w:rPr>
        <w:t> 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1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վերնագիրը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="004C4D5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Կարգ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գլխավոր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ավագ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մարզիչների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վարձատրության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ինչպես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մրցանակակիրների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բ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նախկին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Խորհրդային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կազմերում՝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օլիմպիական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խաղերի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ընդգրկված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մարզաձ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շախմատի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սամբոյի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աշխարհի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առաջնություններում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չեմպիոն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դարձած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մարզիկների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պատվովճարի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վճարման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CA12CC" w:rsidRPr="005B019D" w:rsidRDefault="00CA12CC" w:rsidP="00CA12CC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6)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</w:p>
    <w:p w:rsidR="00CA12CC" w:rsidRPr="005B019D" w:rsidRDefault="00CA12CC" w:rsidP="00CA12CC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Սույն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կարգով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կարգավորվում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հավաքական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թիմերի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գլխավոր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ավագ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մարզիչների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վարձատրության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այսուհետ՝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վարձատրություն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),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ինչպես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նաև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մրցանակակիրների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բնակվող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նախկին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Խորհրդային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հավաքական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թիմերի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կազմերում՝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օլիմպիական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խաղերի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ընդգրկված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մարզաձ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շախմատի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սամբոյի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աշխարհի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առաջնություններում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չեմպիոն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դարձած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մարզիկների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ամսական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պատվովճարի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այսուհետ՝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պատվովճար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վճարման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իրավահարաբերությունները</w:t>
      </w:r>
      <w:r w:rsidR="00235E1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։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CA12CC" w:rsidRPr="005B019D" w:rsidRDefault="00CA12CC" w:rsidP="00CA12CC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lastRenderedPageBreak/>
        <w:t xml:space="preserve">7)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4-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չեմպիոն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բառից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հետո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լրացնել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բառերով՝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«,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ինչպես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դարձած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մարզիկներին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:»,</w:t>
      </w:r>
    </w:p>
    <w:p w:rsidR="00CA12CC" w:rsidRPr="005B019D" w:rsidRDefault="00CA12CC" w:rsidP="00CA12CC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hAnsi="GHEA Grapalat" w:cs="IRTEK Courier"/>
          <w:sz w:val="24"/>
          <w:szCs w:val="24"/>
          <w:lang w:val="af-ZA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8)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6-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փակագծերում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ներկայացված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միտքը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խմբագրությամբ՝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«(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տեղեկանք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Հանրապետության քաղաքացիության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մասին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տեղեկանք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Հանրապետությունում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մշտական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բնակության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մասին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անհրաժեշտ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մարզական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արդյունքը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հաստատող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փաստաթուղթ</w:t>
      </w:r>
      <w:r w:rsidRPr="005B01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)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</w:t>
      </w:r>
    </w:p>
    <w:p w:rsidR="00CA12CC" w:rsidRPr="005B019D" w:rsidRDefault="00CA12CC" w:rsidP="00CA12C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9) </w:t>
      </w:r>
      <w:r w:rsidRPr="005B019D">
        <w:rPr>
          <w:rFonts w:ascii="GHEA Grapalat" w:hAnsi="GHEA Grapalat"/>
          <w:sz w:val="24"/>
          <w:szCs w:val="24"/>
          <w:lang w:val="fr-FR"/>
        </w:rPr>
        <w:t xml:space="preserve">որոշման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Courier New" w:hAnsi="Courier New" w:cs="Courier New"/>
          <w:sz w:val="24"/>
          <w:szCs w:val="24"/>
          <w:lang w:val="fr-FR"/>
        </w:rPr>
        <w:t> </w:t>
      </w:r>
      <w:r w:rsidRPr="005B019D">
        <w:rPr>
          <w:rFonts w:ascii="GHEA Grapalat" w:eastAsia="Arial Unicode MS" w:hAnsi="GHEA Grapalat" w:cs="Sylfaen"/>
          <w:sz w:val="24"/>
          <w:szCs w:val="24"/>
          <w:lang w:val="af-ZA"/>
        </w:rPr>
        <w:t xml:space="preserve">1 </w:t>
      </w:r>
      <w:r w:rsidRPr="005B019D">
        <w:rPr>
          <w:rFonts w:ascii="GHEA Grapalat" w:eastAsia="Arial Unicode MS" w:hAnsi="GHEA Grapalat" w:cs="Sylfaen"/>
          <w:sz w:val="24"/>
          <w:szCs w:val="24"/>
        </w:rPr>
        <w:t>հավելվածի</w:t>
      </w:r>
      <w:r w:rsidRPr="005B019D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5B019D">
        <w:rPr>
          <w:rFonts w:ascii="GHEA Grapalat" w:hAnsi="GHEA Grapalat"/>
          <w:sz w:val="24"/>
          <w:szCs w:val="24"/>
          <w:lang w:val="fr-FR"/>
        </w:rPr>
        <w:t xml:space="preserve">9-րդ կետում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սպորտի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երիտասարդության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աշխատակազմ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կառավարչական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հիմնարկի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5B019D">
        <w:rPr>
          <w:rFonts w:ascii="GHEA Grapalat" w:hAnsi="GHEA Grapalat"/>
          <w:sz w:val="24"/>
          <w:szCs w:val="24"/>
          <w:lang w:val="fr-FR"/>
        </w:rPr>
        <w:t xml:space="preserve">բառերը փոխարինել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սպորտի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երիտասարդության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r w:rsidRPr="005B019D">
        <w:rPr>
          <w:rFonts w:ascii="GHEA Grapalat" w:hAnsi="GHEA Grapalat"/>
          <w:sz w:val="24"/>
          <w:szCs w:val="24"/>
          <w:lang w:val="fr-FR"/>
        </w:rPr>
        <w:t>:</w:t>
      </w:r>
    </w:p>
    <w:p w:rsidR="00CA12CC" w:rsidRPr="005B019D" w:rsidRDefault="00CA12CC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5B019D">
        <w:rPr>
          <w:rFonts w:ascii="GHEA Grapalat" w:hAnsi="GHEA Grapalat"/>
          <w:sz w:val="24"/>
          <w:szCs w:val="24"/>
          <w:lang w:val="fr-FR"/>
        </w:rPr>
        <w:t xml:space="preserve">2. Հայաստանի Հանրապետության կառավարության 2015 թվականի դեկտեմբերի 17-ի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ֆիզիկական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կուլտուրայի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սպորտի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ոլորտի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հիմնարկների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բյուջեից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ֆինանսավորվող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կազմակերպությունների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աշխատողների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պաշտոնային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դրույքաչափերին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լրավճարներ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սահմանելու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1486-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կատարել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փոփոխությունները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CA12CC" w:rsidRPr="005B019D" w:rsidRDefault="00CA12CC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1) 1-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</w:t>
      </w:r>
    </w:p>
    <w:p w:rsidR="00CA12CC" w:rsidRPr="005B019D" w:rsidRDefault="00CA12CC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2) 3-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CA12CC" w:rsidRPr="005B019D" w:rsidRDefault="00CA12CC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«3)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դարձած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մարզչին՝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40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հազ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դրամ՝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դառնալուն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հաջորդող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տարվա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հունվարի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ից՝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երկու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ժամկետով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.»,</w:t>
      </w:r>
    </w:p>
    <w:p w:rsidR="00CA12CC" w:rsidRPr="005B019D" w:rsidRDefault="00CA12CC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3) 4-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CA12CC" w:rsidRPr="005B019D" w:rsidRDefault="00CA12CC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«4)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դարձած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մարզչին՝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30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հազ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դրամ՝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դառնալուն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հաջորդող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տարվա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հունվարի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ից՝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մեկ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ժամկետով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.»,</w:t>
      </w:r>
    </w:p>
    <w:p w:rsidR="00CA12CC" w:rsidRPr="005B019D" w:rsidRDefault="00CA12CC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4) 5-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CA12CC" w:rsidRPr="005B019D" w:rsidRDefault="00CA12CC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«5)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ծրագրով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նախատեսված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մարզաձևերից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աշխարհի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դարձած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մարզչին՝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40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հազ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դրամ՝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դառնալուն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հաջորդող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տարվա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հունվարի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ից՝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երկու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ժամկետով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.»:</w:t>
      </w:r>
    </w:p>
    <w:p w:rsidR="007D5F45" w:rsidRDefault="00CA12CC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3.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որոշումն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ուժի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մեջ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մտնում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2020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հունվարի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ից</w:t>
      </w:r>
      <w:r w:rsidR="00147F6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։ </w:t>
      </w:r>
    </w:p>
    <w:p w:rsidR="00147F6D" w:rsidRDefault="00147F6D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147F6D" w:rsidRDefault="00147F6D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147F6D" w:rsidRDefault="00147F6D" w:rsidP="00CA12CC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</w:p>
    <w:p w:rsidR="007807E5" w:rsidRDefault="007807E5" w:rsidP="007D5F45">
      <w:pPr>
        <w:tabs>
          <w:tab w:val="left" w:pos="3495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tabs>
          <w:tab w:val="left" w:pos="3495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tabs>
          <w:tab w:val="left" w:pos="3495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tabs>
          <w:tab w:val="left" w:pos="3495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tabs>
          <w:tab w:val="left" w:pos="3495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tabs>
          <w:tab w:val="left" w:pos="3495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tabs>
          <w:tab w:val="left" w:pos="3495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tabs>
          <w:tab w:val="left" w:pos="3495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tabs>
          <w:tab w:val="left" w:pos="3495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tabs>
          <w:tab w:val="left" w:pos="3495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D5F45" w:rsidRPr="005B019D" w:rsidRDefault="007D5F45" w:rsidP="007D5F45">
      <w:pPr>
        <w:tabs>
          <w:tab w:val="left" w:pos="3495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  <w:lang w:val="hy-AM" w:eastAsia="en-US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lastRenderedPageBreak/>
        <w:t>ՀԻՄՆԱՎՈՐՈՒՄ</w:t>
      </w:r>
    </w:p>
    <w:p w:rsidR="007D5F45" w:rsidRPr="005B019D" w:rsidRDefault="007D5F45" w:rsidP="007D5F4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«</w:t>
      </w:r>
      <w:r w:rsidRPr="005B019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5B019D"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:rsidR="007D5F45" w:rsidRPr="005B019D" w:rsidRDefault="007D5F45" w:rsidP="007D5F4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  <w:lang w:val="fr-FR"/>
        </w:rPr>
        <w:t>ՕԳՈՍՏՈՍԻ 13-</w:t>
      </w:r>
      <w:r w:rsidRPr="005B019D">
        <w:rPr>
          <w:rFonts w:ascii="GHEA Grapalat" w:hAnsi="GHEA Grapalat" w:cs="Sylfaen"/>
          <w:sz w:val="24"/>
          <w:szCs w:val="24"/>
          <w:lang w:val="hy-AM"/>
        </w:rPr>
        <w:t>Ի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925-Ն ՈՐՈՇՄԱՆ ՄԵՋ ԼՐԱՑՈՒՄՆԵՐ </w:t>
      </w:r>
      <w:r w:rsidR="00765311">
        <w:rPr>
          <w:rFonts w:ascii="GHEA Grapalat" w:hAnsi="GHEA Grapalat" w:cs="Sylfaen"/>
          <w:sz w:val="24"/>
          <w:szCs w:val="24"/>
          <w:lang w:val="fr-FR"/>
        </w:rPr>
        <w:t>ՈՒ</w:t>
      </w:r>
    </w:p>
    <w:p w:rsidR="007D5F45" w:rsidRPr="005B019D" w:rsidRDefault="007D5F45" w:rsidP="007D5F4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  <w:lang w:val="fr-FR"/>
        </w:rPr>
        <w:t>ՓՈՓՈԽՈՒԹՅՈՒՆՆԵՐ ԵՎ 2015 ԹՎԱԿԱՆԻ ԴԵԿՏԵՄԲԵՐԻ</w:t>
      </w:r>
    </w:p>
    <w:p w:rsidR="007D5F45" w:rsidRPr="005B019D" w:rsidRDefault="007D5F45" w:rsidP="007D5F45">
      <w:pPr>
        <w:spacing w:after="0" w:line="240" w:lineRule="auto"/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17-Ի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1486-Ն ՈՐՈՇՄԱՆ ՄԵՋ ՓՈՓՈԽՈՒԹՅՈՒՆՆԵՐ ԿԱՏԱՐԵԼՈՒ ՄԱՍԻՆ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>»</w:t>
      </w:r>
    </w:p>
    <w:p w:rsidR="007D5F45" w:rsidRPr="005B019D" w:rsidRDefault="007D5F45" w:rsidP="007D5F45">
      <w:pPr>
        <w:spacing w:after="0" w:line="240" w:lineRule="auto"/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ՀԱՅԱՍՏԱՆԻ ՀԱՆՐԱՊԵՏՈՒԹՅԱՆ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ԿԱՌԱՎԱՐՈՒԹՅԱՆ ՈՐՈՇՄԱՆ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</w:p>
    <w:p w:rsidR="007D5F45" w:rsidRPr="005B019D" w:rsidRDefault="007D5F45" w:rsidP="007D5F45">
      <w:pPr>
        <w:pStyle w:val="NoSpacing"/>
        <w:tabs>
          <w:tab w:val="left" w:pos="675"/>
        </w:tabs>
        <w:jc w:val="both"/>
        <w:rPr>
          <w:rFonts w:ascii="GHEA Grapalat" w:eastAsia="Arial Unicode MS" w:hAnsi="GHEA Grapalat" w:cs="Sylfaen"/>
          <w:lang w:val="fr-FR" w:eastAsia="en-US"/>
        </w:rPr>
      </w:pPr>
      <w:r w:rsidRPr="005B019D">
        <w:rPr>
          <w:rFonts w:ascii="GHEA Grapalat" w:eastAsia="Arial Unicode MS" w:hAnsi="GHEA Grapalat" w:cs="Sylfaen"/>
          <w:lang w:val="hy-AM" w:eastAsia="en-US"/>
        </w:rPr>
        <w:t xml:space="preserve">        </w:t>
      </w:r>
    </w:p>
    <w:p w:rsidR="007D5F45" w:rsidRPr="005B019D" w:rsidRDefault="007D5F45" w:rsidP="007D5F45">
      <w:pPr>
        <w:spacing w:after="0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Մինչև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սույն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որոշման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ընդունումը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օլիմպիական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խաղերի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չեմպիոնները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չեն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ստացել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պատվովճար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,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այլ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կառավարության 2015 թվականի դեկտեմբերի 17-ի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ֆիզիկական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կուլտուրայի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սպորտի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ոլորտի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հիմնարկների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բյուջեից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ֆինանսավորվող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կազմակերպությունների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աշխատողների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պաշտոնային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դրույքաչափերին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լրավճարներ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սահմանելու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1486-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համաձայն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նրանց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վճարվել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պաշտոնական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դրույքաչափերի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լրավճար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: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Այժմ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նպատակահարմար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չեմպիոններին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չեմպիոններին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ինչպես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մրցանակակիրներին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օլիմպիադայի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մրցանակակիրներին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ընդգրկել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2015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օգոստոսի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13-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925-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համաձայն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պատվովճար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ստացող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մարզիկների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ցանկում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կբարելավի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միջազգային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մրցասպարեզներում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պատիվը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բարձր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պահած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բարձր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արդյունքներ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ցուցաբերած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մարզիկների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նյութական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վիճակը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կխթանի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ֆիզիկական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կուլտուրայի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սպորտի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հետագա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զարգացումը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: 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ընդունումից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հետո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Fonts w:ascii="GHEA Grapalat" w:hAnsi="GHEA Grapalat"/>
          <w:sz w:val="24"/>
          <w:szCs w:val="24"/>
          <w:lang w:val="fr-FR"/>
        </w:rPr>
        <w:t xml:space="preserve"> Հանրապետության կառավարության 2015 թվականի դեկտեմբերի 17-ի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="00765311">
        <w:rPr>
          <w:rFonts w:ascii="Courier New" w:hAnsi="Courier New" w:cs="Courier New"/>
          <w:sz w:val="24"/>
          <w:szCs w:val="24"/>
          <w:lang w:val="fr-FR"/>
        </w:rPr>
        <w:t> 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1486-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մեջ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պետք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կատարվ</w:t>
      </w:r>
      <w:r w:rsidR="0076531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փոփոխություններ</w:t>
      </w:r>
      <w:r w:rsidR="0076531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,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պետք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դադարեցվի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կառավարության 2015 թվականի դեկտեմբերի 17-ի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1486-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համաձայն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չեմպիոններին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լրավճարի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վճարումը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: </w:t>
      </w:r>
    </w:p>
    <w:p w:rsidR="007D5F45" w:rsidRPr="005B019D" w:rsidRDefault="007D5F45" w:rsidP="007D5F45">
      <w:pPr>
        <w:spacing w:after="0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աշխարհի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չեմպիոն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դառնալու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դեպքում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վայրում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հնչում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օրհներգը</w:t>
      </w:r>
      <w:r w:rsidR="0076531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,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բարձրացվում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դրոշը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պետությունը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ճանաչելի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դարձնում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աշխարհում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: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խաղերի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մրցանակակիր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դառնալու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դեպքում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մրցման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վայրում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բարձրացվում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դրոշը</w:t>
      </w:r>
      <w:r w:rsidRPr="005B01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7D5F45" w:rsidRPr="005B019D" w:rsidRDefault="007D5F45" w:rsidP="00CA12C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7807E5" w:rsidRDefault="007807E5" w:rsidP="007D5F45">
      <w:pPr>
        <w:spacing w:after="0"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spacing w:after="0"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spacing w:after="0"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spacing w:after="0"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807E5" w:rsidRDefault="007807E5" w:rsidP="007D5F45">
      <w:pPr>
        <w:spacing w:after="0"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65311" w:rsidRDefault="00765311" w:rsidP="007D5F45">
      <w:pPr>
        <w:spacing w:after="0"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en-US" w:eastAsia="en-US"/>
        </w:rPr>
      </w:pPr>
    </w:p>
    <w:p w:rsidR="007D5F45" w:rsidRPr="005B019D" w:rsidRDefault="007D5F45" w:rsidP="007D5F45">
      <w:pPr>
        <w:spacing w:after="0"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lastRenderedPageBreak/>
        <w:t>ՏԵՂԵԿԱՆՔ</w:t>
      </w:r>
    </w:p>
    <w:p w:rsidR="007D5F45" w:rsidRPr="005B019D" w:rsidRDefault="007D5F45" w:rsidP="007D5F4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«</w:t>
      </w:r>
      <w:r w:rsidRPr="005B019D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5B019D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7D5F45" w:rsidRPr="005B019D" w:rsidRDefault="007D5F45" w:rsidP="007D5F4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  <w:lang w:val="fr-FR"/>
        </w:rPr>
        <w:t>ՕԳՈՍՏՈՍԻ 13-</w:t>
      </w:r>
      <w:r w:rsidRPr="005B019D">
        <w:rPr>
          <w:rFonts w:ascii="GHEA Grapalat" w:hAnsi="GHEA Grapalat" w:cs="Sylfaen"/>
          <w:sz w:val="24"/>
          <w:szCs w:val="24"/>
          <w:lang w:val="en-US"/>
        </w:rPr>
        <w:t>Ի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925-Ն ՈՐՈՇՄԱՆ ՄԵՋ ԼՐԱՑՈՒՄՆԵՐ </w:t>
      </w:r>
      <w:r w:rsidR="00765311">
        <w:rPr>
          <w:rFonts w:ascii="GHEA Grapalat" w:hAnsi="GHEA Grapalat" w:cs="Sylfaen"/>
          <w:sz w:val="24"/>
          <w:szCs w:val="24"/>
          <w:lang w:val="fr-FR"/>
        </w:rPr>
        <w:t>ՈՒ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D5F45" w:rsidRPr="005B019D" w:rsidRDefault="007D5F45" w:rsidP="007D5F4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hAnsi="GHEA Grapalat" w:cs="Sylfaen"/>
          <w:sz w:val="24"/>
          <w:szCs w:val="24"/>
          <w:lang w:val="fr-FR"/>
        </w:rPr>
        <w:t>ՓՈՓՈԽՈՒԹՅՈՒՆՆԵՐ ԵՎ 2015 ԹՎԱԿԱՆԻ ԴԵԿՏԵՄԲԵՐԻ</w:t>
      </w:r>
    </w:p>
    <w:p w:rsidR="007D5F45" w:rsidRPr="005B019D" w:rsidRDefault="007D5F45" w:rsidP="007D5F45">
      <w:pPr>
        <w:spacing w:after="0" w:line="240" w:lineRule="auto"/>
        <w:jc w:val="center"/>
        <w:rPr>
          <w:rFonts w:ascii="GHEA Grapalat" w:eastAsia="Arial Unicode MS" w:hAnsi="GHEA Grapalat" w:cs="Sylfaen"/>
          <w:sz w:val="24"/>
          <w:szCs w:val="24"/>
          <w:lang w:val="hy-AM" w:eastAsia="en-US"/>
        </w:rPr>
      </w:pP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17-Ի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1486-Ն ՈՐՈՇՄԱՆ ՄԵՋ ՓՈՓՈԽՈՒԹՅՈՒՆՆԵՐ ԿԱՏԱՐԵԼՈՒ ՄԱՍԻՆ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»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ՀԱՅԱՍՏԱՆԻ ՀԱՆՐԱՊԵՏՈՒԹՅԱՆ ԿԱՌԱՎԱՐՈՒԹՅԱՆ ՈՐՈՇՄԱՆ ԸՆԴՈՒՆՄԱՆ ԿԱՊԱԿՑՈՒԹՅԱՄԲ ՀԱՅԱՍՏԱՆԻ ՀԱՆՐԱՊԵՏՈՒԹՅԱՆ ՊԵՏԱԿԱՆ ԲՅՈՒՋԵԻ ԾԱԽՍԵՐԻ ԵՎ ԵԿԱՄՈՒՏՆԵՐԻ ԷԱԿԱՆ ԱՎԵԼԱՑՄԱՆ ԿԱՄ ՆՎԱԶԵՑՄԱՆ ՄԱՍԻՆ</w:t>
      </w:r>
    </w:p>
    <w:p w:rsidR="007D5F45" w:rsidRDefault="007D5F45" w:rsidP="007D5F4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7D5F45" w:rsidRPr="005B019D" w:rsidRDefault="007D5F45" w:rsidP="00765311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«Հայաստանի Հանրապետության կառավարության 2015 թվականի օգոստոսի 13-ի </w:t>
      </w:r>
      <w:r w:rsidRPr="005B019D">
        <w:rPr>
          <w:rFonts w:ascii="GHEA Grapalat" w:hAnsi="GHEA Grapalat" w:cs="Sylfaen"/>
          <w:sz w:val="24"/>
          <w:szCs w:val="24"/>
          <w:lang w:val="af-ZA"/>
        </w:rPr>
        <w:t>№ 925-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Ն որոշման մեջ լրացում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ներ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765311">
        <w:rPr>
          <w:rFonts w:ascii="GHEA Grapalat" w:eastAsia="Arial Unicode MS" w:hAnsi="GHEA Grapalat" w:cs="Sylfaen"/>
          <w:sz w:val="24"/>
          <w:szCs w:val="24"/>
          <w:lang w:val="fr-FR" w:eastAsia="en-US"/>
        </w:rPr>
        <w:t>ու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փոփոխություններ 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և 2015 թվականի դեկտեմբերի 17-ի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="00765311">
        <w:rPr>
          <w:rFonts w:ascii="Courier New" w:hAnsi="Courier New" w:cs="Courier New"/>
          <w:sz w:val="24"/>
          <w:szCs w:val="24"/>
          <w:lang w:val="fr-FR"/>
        </w:rPr>
        <w:t> 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1486-Ն որոշման մեջ փոփոխություններ կատարելու 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մասին» Հայաստանի Հանրապետության կառավարության որոշման ընդունմամբ </w:t>
      </w:r>
      <w:r w:rsidR="005A31A2"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Հայաստանի Հանրապետությա</w:t>
      </w:r>
      <w:r w:rsidR="005A31A2">
        <w:rPr>
          <w:rFonts w:ascii="GHEA Grapalat" w:eastAsia="Arial Unicode MS" w:hAnsi="GHEA Grapalat" w:cs="Sylfaen"/>
          <w:sz w:val="24"/>
          <w:szCs w:val="24"/>
          <w:lang w:val="en-US" w:eastAsia="en-US"/>
        </w:rPr>
        <w:t>ն</w:t>
      </w:r>
      <w:r w:rsidR="005A31A2"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պետական բյուջեի ծախսերի </w:t>
      </w:r>
      <w:r w:rsidR="005A31A2">
        <w:rPr>
          <w:rFonts w:ascii="GHEA Grapalat" w:eastAsia="Arial Unicode MS" w:hAnsi="GHEA Grapalat" w:cs="Sylfaen"/>
          <w:sz w:val="24"/>
          <w:szCs w:val="24"/>
          <w:lang w:val="en-US" w:eastAsia="en-US"/>
        </w:rPr>
        <w:t xml:space="preserve">և </w:t>
      </w:r>
      <w:r w:rsidR="005A31A2"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եկամուտների էական ավելաց</w:t>
      </w:r>
      <w:r w:rsidR="005A31A2">
        <w:rPr>
          <w:rFonts w:ascii="GHEA Grapalat" w:eastAsia="Arial Unicode MS" w:hAnsi="GHEA Grapalat" w:cs="Sylfaen"/>
          <w:sz w:val="24"/>
          <w:szCs w:val="24"/>
          <w:lang w:val="en-US" w:eastAsia="en-US"/>
        </w:rPr>
        <w:t>ու</w:t>
      </w:r>
      <w:r w:rsidR="005A31A2"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մ կամ նվազեց</w:t>
      </w:r>
      <w:r w:rsidR="005A31A2">
        <w:rPr>
          <w:rFonts w:ascii="GHEA Grapalat" w:eastAsia="Arial Unicode MS" w:hAnsi="GHEA Grapalat" w:cs="Sylfaen"/>
          <w:sz w:val="24"/>
          <w:szCs w:val="24"/>
          <w:lang w:val="en-US" w:eastAsia="en-US"/>
        </w:rPr>
        <w:t>ու</w:t>
      </w:r>
      <w:r w:rsidR="005A31A2"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մ</w:t>
      </w:r>
      <w:r w:rsidR="005A31A2">
        <w:rPr>
          <w:rFonts w:ascii="GHEA Grapalat" w:eastAsia="Arial Unicode MS" w:hAnsi="GHEA Grapalat" w:cs="Sylfaen"/>
          <w:sz w:val="24"/>
          <w:szCs w:val="24"/>
          <w:lang w:val="en-US" w:eastAsia="en-US"/>
        </w:rPr>
        <w:t xml:space="preserve"> չի նախատեսվում։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D5F45" w:rsidRPr="005B019D" w:rsidRDefault="007D5F45" w:rsidP="007D5F45">
      <w:pPr>
        <w:ind w:firstLine="540"/>
        <w:jc w:val="both"/>
        <w:rPr>
          <w:sz w:val="24"/>
          <w:szCs w:val="24"/>
          <w:lang w:val="fr-FR"/>
        </w:rPr>
      </w:pPr>
    </w:p>
    <w:p w:rsidR="007D5F45" w:rsidRPr="005B019D" w:rsidRDefault="007D5F45" w:rsidP="007D5F45">
      <w:pPr>
        <w:ind w:firstLine="540"/>
        <w:jc w:val="both"/>
        <w:rPr>
          <w:sz w:val="24"/>
          <w:szCs w:val="24"/>
          <w:lang w:val="fr-FR"/>
        </w:rPr>
      </w:pPr>
    </w:p>
    <w:p w:rsidR="007D5F45" w:rsidRPr="005B019D" w:rsidRDefault="007D5F45" w:rsidP="007D5F45">
      <w:pPr>
        <w:ind w:firstLine="540"/>
        <w:jc w:val="both"/>
        <w:rPr>
          <w:sz w:val="24"/>
          <w:szCs w:val="24"/>
          <w:lang w:val="fr-FR"/>
        </w:rPr>
      </w:pPr>
    </w:p>
    <w:p w:rsidR="007D5F45" w:rsidRPr="005B019D" w:rsidRDefault="007D5F45" w:rsidP="007D5F45">
      <w:pPr>
        <w:spacing w:after="0"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hy-AM" w:eastAsia="en-US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ՏԵՂԵԿԱՆՔ</w:t>
      </w:r>
    </w:p>
    <w:p w:rsidR="007D5F45" w:rsidRPr="005B019D" w:rsidRDefault="007D5F45" w:rsidP="007D5F45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="Arial Unicode MS" w:hAnsi="GHEA Grapalat" w:cs="Sylfaen"/>
          <w:sz w:val="24"/>
          <w:szCs w:val="24"/>
          <w:lang w:val="af-ZA" w:eastAsia="en-US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«ՀԱՅԱՍՏԱՆԻ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ՀԱՆՐԱՊԵՏՈՒԹՅԱՆ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ԿԱՌԱՎԱՐՈՒԹՅԱՆ</w:t>
      </w:r>
      <w:r w:rsidRPr="005B019D">
        <w:rPr>
          <w:rFonts w:ascii="GHEA Grapalat" w:eastAsia="Arial Unicode MS" w:hAnsi="GHEA Grapalat" w:cs="Arial Unicode MS"/>
          <w:sz w:val="24"/>
          <w:szCs w:val="24"/>
          <w:lang w:val="af-ZA" w:eastAsia="en-US"/>
        </w:rPr>
        <w:t xml:space="preserve"> 2015  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ԹՎԱԿԱՆԻ</w:t>
      </w:r>
    </w:p>
    <w:p w:rsidR="007D5F45" w:rsidRPr="005B019D" w:rsidRDefault="007D5F45" w:rsidP="007D5F45">
      <w:pPr>
        <w:spacing w:after="0" w:line="240" w:lineRule="auto"/>
        <w:jc w:val="center"/>
        <w:rPr>
          <w:rFonts w:ascii="GHEA Grapalat" w:eastAsia="Arial Unicode MS" w:hAnsi="GHEA Grapalat" w:cs="Sylfaen"/>
          <w:sz w:val="24"/>
          <w:szCs w:val="24"/>
          <w:lang w:val="af-ZA" w:eastAsia="en-US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ՕԳՈՍՏՈՍԻ 13-Ի </w:t>
      </w:r>
      <w:r w:rsidRPr="005B019D">
        <w:rPr>
          <w:rFonts w:ascii="GHEA Grapalat" w:hAnsi="GHEA Grapalat" w:cs="Sylfaen"/>
          <w:sz w:val="24"/>
          <w:szCs w:val="24"/>
          <w:lang w:val="af-ZA"/>
        </w:rPr>
        <w:t>№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5B019D">
        <w:rPr>
          <w:rFonts w:ascii="GHEA Grapalat" w:hAnsi="GHEA Grapalat" w:cs="Sylfaen"/>
          <w:sz w:val="24"/>
          <w:szCs w:val="24"/>
          <w:lang w:val="fr-FR"/>
        </w:rPr>
        <w:t>925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>-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Ն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ՈՐՈՇՄԱՆ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ՄԵՋ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ԼՐԱՑՈՒՄՆԵՐ </w:t>
      </w:r>
      <w:r w:rsidR="00765311">
        <w:rPr>
          <w:rFonts w:ascii="GHEA Grapalat" w:eastAsia="Arial Unicode MS" w:hAnsi="GHEA Grapalat" w:cs="Sylfaen"/>
          <w:sz w:val="24"/>
          <w:szCs w:val="24"/>
          <w:lang w:val="af-ZA" w:eastAsia="en-US"/>
        </w:rPr>
        <w:t>ՈՒ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ՓՈՓՈԽՈՒԹՅՈՒՆՆԵՐ 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ԵՎ 2015 ԹՎԱԿԱՆԻ ԴԵԿՏԵՄԲԵՐԻ 17-Ի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 1486-Ն ՈՐՈՇՄԱՆ ՄԵՋ ՓՈՓՈԽՈՒԹՅՈՒՆՆԵՐ ԿԱՏԱՐԵԼՈՒ </w:t>
      </w:r>
      <w:r w:rsidRPr="005B019D">
        <w:rPr>
          <w:rFonts w:ascii="GHEA Grapalat" w:eastAsia="Arial Unicode MS" w:hAnsi="GHEA Grapalat" w:cs="Sylfaen"/>
          <w:sz w:val="24"/>
          <w:szCs w:val="24"/>
          <w:lang w:eastAsia="en-US"/>
        </w:rPr>
        <w:t>ՄԱՍԻՆ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»</w:t>
      </w:r>
      <w:r w:rsidRPr="005B019D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ՀԱՅԱՍՏԱՆԻ ՀԱՆՐԱՊԵՏՈՒԹՅԱՆ ԿԱՌԱՎԱՐՈՒԹՅԱՆ ՈՐՈՇՄԱՆ ԸՆԴՈՒՆՄԱՆ ԿԱՊԱԿՑՈՒԹՅԱՄԲ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ԱՅԼ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ՆՈՐՄԱՏԻՎ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ԻՐԱՎԱԿԱՆ ԱԿՏԵՐԻ ԸՆԴՈՒՆՄԱՆ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ԿԱՄ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ԱՅԼ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ՆՈՐՄԱՏԻՎ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ԻՐԱՎԱԿԱՆ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ԱԿՏԵՐՈՒՄ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ՓՈՓՈԽՈՒԹՅՈՒՆ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ԿԱՏԱՐԵԼՈՒ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ԱՆՀՐԱԺԵՇՏՈՒԹՅԱՆ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ՄԱՍԻՆ</w:t>
      </w:r>
    </w:p>
    <w:p w:rsidR="007D5F45" w:rsidRPr="005B019D" w:rsidRDefault="007D5F45" w:rsidP="007D5F45">
      <w:pPr>
        <w:spacing w:after="0" w:line="240" w:lineRule="auto"/>
        <w:ind w:firstLine="630"/>
        <w:jc w:val="both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7D5F45" w:rsidRPr="005B019D" w:rsidRDefault="007D5F45" w:rsidP="007807E5">
      <w:pPr>
        <w:ind w:firstLine="540"/>
        <w:jc w:val="both"/>
        <w:rPr>
          <w:sz w:val="24"/>
          <w:szCs w:val="24"/>
          <w:lang w:val="en-US"/>
        </w:rPr>
      </w:pP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«Հայաստանի Հանրապետության կառավարության 2015 թվականի օգոստոսի 13-ի </w:t>
      </w:r>
      <w:r w:rsidRPr="005B019D">
        <w:rPr>
          <w:rFonts w:ascii="GHEA Grapalat" w:hAnsi="GHEA Grapalat" w:cs="Sylfaen"/>
          <w:sz w:val="24"/>
          <w:szCs w:val="24"/>
          <w:lang w:val="af-ZA"/>
        </w:rPr>
        <w:t>№</w:t>
      </w:r>
      <w:r w:rsidRPr="005B019D">
        <w:rPr>
          <w:rFonts w:ascii="Courier New" w:eastAsia="Arial Unicode MS" w:hAnsi="Courier New" w:cs="Courier New"/>
          <w:sz w:val="24"/>
          <w:szCs w:val="24"/>
          <w:lang w:val="hy-AM" w:eastAsia="en-US"/>
        </w:rPr>
        <w:t> </w:t>
      </w:r>
      <w:r w:rsidRPr="005B019D">
        <w:rPr>
          <w:rFonts w:ascii="GHEA Grapalat" w:eastAsia="Arial Unicode MS" w:hAnsi="GHEA Grapalat" w:cs="Courier New"/>
          <w:sz w:val="24"/>
          <w:szCs w:val="24"/>
          <w:lang w:val="hy-AM" w:eastAsia="en-US"/>
        </w:rPr>
        <w:t>925</w:t>
      </w:r>
      <w:r w:rsidRPr="005B019D">
        <w:rPr>
          <w:rFonts w:ascii="GHEA Grapalat" w:eastAsia="Arial Unicode MS" w:hAnsi="GHEA Grapalat" w:cs="Sylfaen"/>
          <w:sz w:val="24"/>
          <w:szCs w:val="24"/>
          <w:lang w:val="hy-AM" w:eastAsia="en-US"/>
        </w:rPr>
        <w:t>-Ն որոշման մեջ լրացումներ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765311">
        <w:rPr>
          <w:rFonts w:ascii="GHEA Grapalat" w:eastAsia="Arial Unicode MS" w:hAnsi="GHEA Grapalat" w:cs="Sylfaen"/>
          <w:sz w:val="24"/>
          <w:szCs w:val="24"/>
          <w:lang w:val="en-US" w:eastAsia="en-US"/>
        </w:rPr>
        <w:t>ու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փոփոխություններ</w:t>
      </w:r>
      <w:r w:rsidRPr="005B019D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և 2015 թվականի դեկտեմբերի 17-ի </w:t>
      </w:r>
      <w:r w:rsidRPr="005B019D">
        <w:rPr>
          <w:rFonts w:ascii="GHEA Grapalat" w:hAnsi="GHEA Grapalat" w:cs="IRTEK Courier"/>
          <w:sz w:val="24"/>
          <w:szCs w:val="24"/>
          <w:lang w:val="fr-FR"/>
        </w:rPr>
        <w:t>№</w:t>
      </w:r>
      <w:r w:rsidR="00765311">
        <w:rPr>
          <w:rFonts w:ascii="Courier New" w:hAnsi="Courier New" w:cs="Courier New"/>
          <w:sz w:val="24"/>
          <w:szCs w:val="24"/>
          <w:lang w:val="fr-FR"/>
        </w:rPr>
        <w:t> </w:t>
      </w:r>
      <w:r w:rsidRPr="005B019D">
        <w:rPr>
          <w:rFonts w:ascii="GHEA Grapalat" w:hAnsi="GHEA Grapalat" w:cs="Sylfaen"/>
          <w:sz w:val="24"/>
          <w:szCs w:val="24"/>
          <w:lang w:val="fr-FR"/>
        </w:rPr>
        <w:t xml:space="preserve">1486-Ն որոշման մեջ փոփոխություններ </w:t>
      </w:r>
      <w:r w:rsidRPr="005B019D">
        <w:rPr>
          <w:rFonts w:ascii="GHEA Grapalat" w:eastAsia="Arial Unicode MS" w:hAnsi="GHEA Grapalat" w:cs="Sylfaen"/>
          <w:sz w:val="24"/>
          <w:szCs w:val="24"/>
          <w:lang w:val="en-US" w:eastAsia="en-US"/>
        </w:rPr>
        <w:t>կատարելու մասին» Հայաստանի Հանրապետության կառավարության որոշման ընդունման կապակցությամբ այլ նորմատիվ իրավական ակտերի ընդունման կամ գործող իրավական ակտերում փոփոխություններ կատարելու անհրաժեշտություն չկա:</w:t>
      </w:r>
    </w:p>
    <w:p w:rsidR="007D5F45" w:rsidRPr="005B019D" w:rsidRDefault="007D5F45" w:rsidP="00CA12CC">
      <w:pPr>
        <w:jc w:val="both"/>
        <w:rPr>
          <w:sz w:val="24"/>
          <w:szCs w:val="24"/>
          <w:lang w:val="en-US"/>
        </w:rPr>
        <w:sectPr w:rsidR="007D5F45" w:rsidRPr="005B019D" w:rsidSect="007807E5">
          <w:pgSz w:w="11906" w:h="16838"/>
          <w:pgMar w:top="1138" w:right="746" w:bottom="900" w:left="1350" w:header="706" w:footer="706" w:gutter="0"/>
          <w:cols w:space="720"/>
          <w:docGrid w:linePitch="360"/>
        </w:sectPr>
      </w:pPr>
    </w:p>
    <w:tbl>
      <w:tblPr>
        <w:tblpPr w:leftFromText="180" w:rightFromText="180" w:bottomFromText="200" w:vertAnchor="text" w:horzAnchor="margin" w:tblpY="-175"/>
        <w:tblOverlap w:val="never"/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2942"/>
        <w:gridCol w:w="6750"/>
        <w:gridCol w:w="2250"/>
        <w:gridCol w:w="2430"/>
      </w:tblGrid>
      <w:tr w:rsidR="007D5F45" w:rsidRPr="005B019D" w:rsidTr="007807E5">
        <w:trPr>
          <w:trHeight w:val="1412"/>
        </w:trPr>
        <w:tc>
          <w:tcPr>
            <w:tcW w:w="15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55A" w:rsidRDefault="007D5F45" w:rsidP="007D5F4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B019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ՀԱՅԱՍՏԱՆԻ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2015 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="0055055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>ՕԳՈՍՏՈՍԻ 13-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B019D">
              <w:rPr>
                <w:rFonts w:ascii="GHEA Grapalat" w:hAnsi="GHEA Grapalat" w:cs="IRTEK Courier"/>
                <w:sz w:val="24"/>
                <w:szCs w:val="24"/>
                <w:lang w:val="fr-FR"/>
              </w:rPr>
              <w:t>№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925-Ն</w:t>
            </w:r>
          </w:p>
          <w:p w:rsidR="007D5F45" w:rsidRPr="005B019D" w:rsidRDefault="007D5F45" w:rsidP="007D5F4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ՈՐՈՇՄԱՆ ՄԵՋ ԼՐԱՑՈՒՄՆԵՐ </w:t>
            </w:r>
            <w:r w:rsidR="003F54BF">
              <w:rPr>
                <w:rFonts w:ascii="GHEA Grapalat" w:hAnsi="GHEA Grapalat" w:cs="Sylfaen"/>
                <w:sz w:val="24"/>
                <w:szCs w:val="24"/>
                <w:lang w:val="fr-FR"/>
              </w:rPr>
              <w:t>ՈՒ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ՓՈՓՈԽՈՒԹՅՈՒՆՆԵՐ ԵՎ 2015 ԹՎԱԿԱՆԻ ԴԵԿՏԵՄԲԵՐԻ</w:t>
            </w:r>
          </w:p>
          <w:p w:rsidR="007D5F45" w:rsidRPr="005B019D" w:rsidRDefault="007D5F45" w:rsidP="007D5F4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4"/>
                <w:szCs w:val="24"/>
                <w:lang w:val="fr-FR" w:eastAsia="en-US"/>
              </w:rPr>
            </w:pP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17-Ի </w:t>
            </w:r>
            <w:r w:rsidRPr="005B019D">
              <w:rPr>
                <w:rFonts w:ascii="GHEA Grapalat" w:hAnsi="GHEA Grapalat" w:cs="IRTEK Courier"/>
                <w:sz w:val="24"/>
                <w:szCs w:val="24"/>
                <w:lang w:val="fr-FR"/>
              </w:rPr>
              <w:t>№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1486-Ն ՈՐՈՇՄԱՆ ՄԵՋ ՓՈՓՈԽՈՒԹՅՈՒՆՆԵՐ ԿԱՏԱՐԵԼՈՒ ՄԱՍԻՆ</w:t>
            </w:r>
            <w:r w:rsidRPr="005B019D">
              <w:rPr>
                <w:rFonts w:ascii="GHEA Grapalat" w:eastAsia="Arial Unicode MS" w:hAnsi="GHEA Grapalat" w:cs="Sylfaen"/>
                <w:sz w:val="24"/>
                <w:szCs w:val="24"/>
                <w:lang w:val="fr-FR" w:eastAsia="en-US"/>
              </w:rPr>
              <w:t>»</w:t>
            </w:r>
          </w:p>
          <w:p w:rsidR="0055055A" w:rsidRDefault="007D5F45" w:rsidP="007D5F45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5B019D">
              <w:rPr>
                <w:rFonts w:ascii="GHEA Grapalat" w:eastAsia="Arial Unicode MS" w:hAnsi="GHEA Grapalat" w:cs="Sylfaen"/>
                <w:lang w:val="hy-AM" w:eastAsia="en-US"/>
              </w:rPr>
              <w:t>ՀԱՅԱՍՏԱՆԻ ՀԱՆՐԱՊԵՏՈՒԹՅԱՆ</w:t>
            </w:r>
            <w:r w:rsidRPr="005B019D">
              <w:rPr>
                <w:rFonts w:ascii="GHEA Grapalat" w:eastAsia="Arial Unicode MS" w:hAnsi="GHEA Grapalat" w:cs="Sylfaen"/>
                <w:lang w:val="fr-FR" w:eastAsia="en-US"/>
              </w:rPr>
              <w:t xml:space="preserve"> </w:t>
            </w:r>
            <w:r w:rsidRPr="005B019D">
              <w:rPr>
                <w:rFonts w:ascii="GHEA Grapalat" w:eastAsia="Arial Unicode MS" w:hAnsi="GHEA Grapalat" w:cs="Sylfaen"/>
                <w:lang w:val="hy-AM" w:eastAsia="en-US"/>
              </w:rPr>
              <w:t>ԿԱՌԱՎԱՐՈՒԹՅԱՆ ՈՐՈՇՄԱՆ</w:t>
            </w:r>
            <w:r w:rsidRPr="005B019D">
              <w:rPr>
                <w:rFonts w:ascii="GHEA Grapalat" w:hAnsi="GHEA Grapalat" w:cs="Sylfaen"/>
                <w:lang w:val="fr-FR"/>
              </w:rPr>
              <w:t xml:space="preserve"> </w:t>
            </w:r>
            <w:r w:rsidRPr="005B019D">
              <w:rPr>
                <w:rFonts w:ascii="GHEA Grapalat" w:hAnsi="GHEA Grapalat" w:cs="Sylfaen"/>
              </w:rPr>
              <w:t>ՆԱԽԱԳԾԻ</w:t>
            </w:r>
            <w:r w:rsidRPr="005B019D">
              <w:rPr>
                <w:rFonts w:ascii="GHEA Grapalat" w:hAnsi="GHEA Grapalat" w:cs="Sylfaen"/>
                <w:lang w:val="fr-FR"/>
              </w:rPr>
              <w:t xml:space="preserve"> </w:t>
            </w:r>
            <w:r w:rsidRPr="005B019D">
              <w:rPr>
                <w:rFonts w:ascii="GHEA Grapalat" w:hAnsi="GHEA Grapalat" w:cs="Sylfaen"/>
              </w:rPr>
              <w:t>ՎԵՐԱԲԵՐՅԱԼ</w:t>
            </w:r>
            <w:r w:rsidRPr="005B019D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7D5F45" w:rsidRPr="005B019D" w:rsidRDefault="007D5F45" w:rsidP="007D5F45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5B019D">
              <w:rPr>
                <w:rFonts w:ascii="GHEA Grapalat" w:hAnsi="GHEA Grapalat" w:cs="Sylfaen"/>
              </w:rPr>
              <w:t>ԱՌԱՐԿՈՒԹՅՈՒՆՆԵՐԻ</w:t>
            </w:r>
            <w:r w:rsidRPr="005B019D">
              <w:rPr>
                <w:rFonts w:ascii="GHEA Grapalat" w:hAnsi="GHEA Grapalat" w:cs="Sylfaen"/>
                <w:lang w:val="fr-FR"/>
              </w:rPr>
              <w:t xml:space="preserve"> </w:t>
            </w:r>
            <w:r w:rsidRPr="005B019D">
              <w:rPr>
                <w:rFonts w:ascii="GHEA Grapalat" w:hAnsi="GHEA Grapalat" w:cs="Sylfaen"/>
              </w:rPr>
              <w:t>ԵՎ</w:t>
            </w:r>
            <w:r w:rsidRPr="005B019D">
              <w:rPr>
                <w:rFonts w:ascii="GHEA Grapalat" w:hAnsi="GHEA Grapalat" w:cs="Sylfaen"/>
                <w:lang w:val="fr-FR"/>
              </w:rPr>
              <w:t xml:space="preserve"> </w:t>
            </w:r>
            <w:r w:rsidRPr="005B019D">
              <w:rPr>
                <w:rFonts w:ascii="GHEA Grapalat" w:hAnsi="GHEA Grapalat" w:cs="Sylfaen"/>
              </w:rPr>
              <w:t>ԱՌԱՋԱՐԿՈՒԹՅՈՒՆՆԵՐԻ</w:t>
            </w:r>
            <w:r w:rsidRPr="005B019D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7D5F45" w:rsidRPr="005B019D" w:rsidRDefault="007D5F45" w:rsidP="007D5F45">
            <w:pPr>
              <w:pStyle w:val="NoSpacing"/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</w:tc>
      </w:tr>
      <w:tr w:rsidR="007D5F45" w:rsidRPr="005B019D" w:rsidTr="00487D25">
        <w:trPr>
          <w:trHeight w:val="11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45" w:rsidRPr="005B019D" w:rsidRDefault="007D5F45" w:rsidP="007D5F45">
            <w:pPr>
              <w:pStyle w:val="BodyText"/>
              <w:spacing w:after="0"/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r w:rsidRPr="005B019D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7D5F45" w:rsidRPr="005B019D" w:rsidRDefault="007D5F45" w:rsidP="007D5F45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F45" w:rsidRPr="005B019D" w:rsidRDefault="007D5F45" w:rsidP="007D5F4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B019D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F45" w:rsidRPr="005B019D" w:rsidRDefault="007D5F45" w:rsidP="007D5F4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B019D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F45" w:rsidRPr="005B019D" w:rsidRDefault="007D5F45" w:rsidP="007D5F4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B019D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F45" w:rsidRPr="005B019D" w:rsidRDefault="007D5F45" w:rsidP="007D5F4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B019D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7D5F45" w:rsidRPr="005B019D" w:rsidTr="00487D25">
        <w:trPr>
          <w:trHeight w:val="3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F45" w:rsidRPr="005B019D" w:rsidRDefault="007D5F45" w:rsidP="007D5F45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5B019D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F45" w:rsidRPr="005B019D" w:rsidRDefault="007D5F45" w:rsidP="007D5F45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5B019D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F45" w:rsidRPr="005B019D" w:rsidRDefault="007D5F45" w:rsidP="007D5F45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5B019D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F45" w:rsidRPr="005B019D" w:rsidRDefault="007D5F45" w:rsidP="007D5F45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5B019D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F45" w:rsidRPr="005B019D" w:rsidRDefault="007D5F45" w:rsidP="007D5F45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5B019D">
              <w:rPr>
                <w:rFonts w:ascii="GHEA Grapalat" w:hAnsi="GHEA Grapalat"/>
                <w:i/>
              </w:rPr>
              <w:t>5</w:t>
            </w:r>
          </w:p>
        </w:tc>
      </w:tr>
      <w:tr w:rsidR="00487D25" w:rsidRPr="005B019D" w:rsidTr="00487D25">
        <w:trPr>
          <w:trHeight w:val="23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25" w:rsidRPr="005B019D" w:rsidRDefault="00487D25" w:rsidP="00487D25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B019D">
              <w:rPr>
                <w:rFonts w:ascii="GHEA Grapalat" w:hAnsi="GHEA Grapalat"/>
              </w:rPr>
              <w:t>1</w:t>
            </w:r>
            <w:r w:rsidRPr="005B019D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25" w:rsidRPr="005B019D" w:rsidRDefault="00487D25" w:rsidP="00487D2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019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ֆինանսների </w:t>
            </w:r>
            <w:r w:rsidRPr="005B019D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487D25" w:rsidRDefault="00487D25" w:rsidP="00487D2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487D25" w:rsidRPr="005B019D" w:rsidRDefault="00487D25" w:rsidP="00487D2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019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11.02.2019 </w:t>
            </w:r>
            <w:r w:rsidRPr="005B019D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487D25" w:rsidRPr="005B019D" w:rsidRDefault="00487D25" w:rsidP="00487D2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E36F4">
              <w:rPr>
                <w:rFonts w:ascii="GHEA Grapalat" w:hAnsi="GHEA Grapalat" w:cs="Sylfaen"/>
                <w:sz w:val="24"/>
                <w:szCs w:val="24"/>
                <w:lang w:val="en-US"/>
              </w:rPr>
              <w:t>№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36F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01/9-2/1875-19 </w:t>
            </w:r>
          </w:p>
          <w:p w:rsidR="00487D25" w:rsidRDefault="00487D25" w:rsidP="00487D2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E36F4"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գրություն</w:t>
            </w:r>
          </w:p>
          <w:p w:rsidR="00487D25" w:rsidRDefault="00487D25" w:rsidP="00487D2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487D25" w:rsidRPr="005B019D" w:rsidRDefault="00487D25" w:rsidP="00487D2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25" w:rsidRPr="005B019D" w:rsidRDefault="00487D25" w:rsidP="00487D25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 xml:space="preserve">    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«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 Հանրապետության կառավարության 2015 թվականի օգոստոսի 13-ի N 925-Ն որոշման մեջ լրացումներ և փոփոխություններ և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2015 թվականի դեկտեմբերի 17-ի N</w:t>
            </w:r>
            <w:r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5B01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1486-Ն որոշման մեջ փոփոխություններ կատարելու մասին» 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ՀՀ 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</w:rPr>
              <w:t>կառավարության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որոշման նախագ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</w:rPr>
              <w:t>ի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ծ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</w:rPr>
              <w:t>ը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 xml:space="preserve"> (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</w:rPr>
              <w:t>այսուհետ՝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</w:rPr>
              <w:t>Նախագիծ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 xml:space="preserve">) 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</w:rPr>
              <w:t>և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</w:rPr>
              <w:t>հայտնում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</w:rPr>
              <w:t>է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</w:rPr>
              <w:t>հետևյալը</w:t>
            </w:r>
            <w:r w:rsidRPr="005B019D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.</w:t>
            </w:r>
          </w:p>
          <w:p w:rsidR="00487D25" w:rsidRPr="005B019D" w:rsidRDefault="00487D25" w:rsidP="00487D25">
            <w:pPr>
              <w:tabs>
                <w:tab w:val="left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B019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</w:t>
            </w:r>
            <w:r w:rsidRPr="005B019D">
              <w:rPr>
                <w:rFonts w:ascii="GHEA Grapalat" w:hAnsi="GHEA Grapalat" w:cs="Sylfaen"/>
                <w:sz w:val="24"/>
                <w:szCs w:val="24"/>
              </w:rPr>
              <w:t xml:space="preserve">Նկատի ունենալով, որ Նախագծի ընդունումը, սկսած 2020 թվականից, կհանգեցնի ՀՀ պետական բյուջեից լրացուցիչ հատկացումների անհրաժեշտության, ներկայացված չէ ֆինանսական գնահատականը (օլիմպիական խաղերի և շախմատի համաշխարհային օլիմպիադայի չեմպիոններին, երկրորդ և երրորդ տեղ գրաված մարզիկներին, նախորդ տարիներին փաստացի վճարված և հետագա տարիներին կանխատեսվելիք պատվովճարների և լրավճարների վերաբերյալ տեղեկատվությունը՝ հիմք ընդունելով նախորդ տարվա փաստացի արդյունքները), առաջարկում ենք Նախագծով նախատեսվող լրացուցիչ ծախսերն իրականացնել ՀՀ </w:t>
            </w:r>
            <w:r w:rsidRPr="005B019D">
              <w:rPr>
                <w:rFonts w:ascii="GHEA Grapalat" w:hAnsi="GHEA Grapalat" w:cs="Sylfaen"/>
                <w:sz w:val="24"/>
                <w:szCs w:val="24"/>
              </w:rPr>
              <w:lastRenderedPageBreak/>
              <w:t>2019-2021թթ. պետական միջնաժամկետ ծախսերի ծրագրով ՀՀ սպորտի և երիտասարդության հարցերի նախարարությանը 2020-2021թթ. համար նախատեսված ընդհանուր հատկացումների շրջանակներում:</w:t>
            </w:r>
          </w:p>
          <w:p w:rsidR="00487D25" w:rsidRPr="00BF6419" w:rsidRDefault="00487D25" w:rsidP="00487D25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019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</w:t>
            </w:r>
            <w:r w:rsidRPr="005B019D">
              <w:rPr>
                <w:rFonts w:ascii="GHEA Grapalat" w:hAnsi="GHEA Grapalat" w:cs="Sylfaen"/>
                <w:sz w:val="24"/>
                <w:szCs w:val="24"/>
              </w:rPr>
              <w:t>Վերոհիշյալով պայմանավորված առաջարկում ենք Նախագծի 3-րդ կետում ՝Հայաստանի Հանրապետության սպորտի և երիտասարդության հարցերի նախարարության 2020 թվականի միջնաժամկետ ծախսային ծրագրում ընդգրկվելուց հետո:» բառերը հանել:</w:t>
            </w:r>
          </w:p>
          <w:p w:rsidR="00487D25" w:rsidRPr="005B019D" w:rsidRDefault="00487D25" w:rsidP="00487D25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25" w:rsidRPr="009240FA" w:rsidRDefault="00487D25" w:rsidP="00487D25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lastRenderedPageBreak/>
              <w:t>Ընդունվել է։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D25" w:rsidRPr="009240FA" w:rsidRDefault="00487D25" w:rsidP="00F73400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փոփոխություն։</w:t>
            </w:r>
          </w:p>
        </w:tc>
      </w:tr>
    </w:tbl>
    <w:p w:rsidR="007D5F45" w:rsidRPr="005B019D" w:rsidRDefault="007D5F45" w:rsidP="00CA12CC">
      <w:pPr>
        <w:jc w:val="both"/>
        <w:rPr>
          <w:sz w:val="24"/>
          <w:szCs w:val="24"/>
          <w:lang w:val="en-US"/>
        </w:rPr>
      </w:pPr>
    </w:p>
    <w:p w:rsidR="007D5F45" w:rsidRPr="005B019D" w:rsidRDefault="007D5F45" w:rsidP="00CA12CC">
      <w:pPr>
        <w:jc w:val="both"/>
        <w:rPr>
          <w:sz w:val="24"/>
          <w:szCs w:val="24"/>
          <w:lang w:val="en-US"/>
        </w:rPr>
      </w:pPr>
    </w:p>
    <w:p w:rsidR="007D5F45" w:rsidRPr="005B019D" w:rsidRDefault="007D5F45" w:rsidP="00CA12CC">
      <w:pPr>
        <w:jc w:val="both"/>
        <w:rPr>
          <w:sz w:val="24"/>
          <w:szCs w:val="24"/>
          <w:lang w:val="en-US"/>
        </w:rPr>
      </w:pPr>
    </w:p>
    <w:p w:rsidR="007D5F45" w:rsidRPr="005B019D" w:rsidRDefault="007D5F45" w:rsidP="00CA12CC">
      <w:pPr>
        <w:jc w:val="both"/>
        <w:rPr>
          <w:sz w:val="24"/>
          <w:szCs w:val="24"/>
          <w:lang w:val="en-US"/>
        </w:rPr>
      </w:pPr>
    </w:p>
    <w:p w:rsidR="007D5F45" w:rsidRPr="005B019D" w:rsidRDefault="007D5F45" w:rsidP="00CA12CC">
      <w:pPr>
        <w:jc w:val="both"/>
        <w:rPr>
          <w:sz w:val="24"/>
          <w:szCs w:val="24"/>
          <w:lang w:val="en-US"/>
        </w:rPr>
      </w:pPr>
    </w:p>
    <w:sectPr w:rsidR="007D5F45" w:rsidRPr="005B019D" w:rsidSect="007D5F45">
      <w:pgSz w:w="16838" w:h="11906" w:orient="landscape"/>
      <w:pgMar w:top="922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C218E"/>
    <w:rsid w:val="00072A0D"/>
    <w:rsid w:val="000825BB"/>
    <w:rsid w:val="00147F6D"/>
    <w:rsid w:val="001A6BBA"/>
    <w:rsid w:val="00235E11"/>
    <w:rsid w:val="00250417"/>
    <w:rsid w:val="00255B84"/>
    <w:rsid w:val="00343B93"/>
    <w:rsid w:val="0037705E"/>
    <w:rsid w:val="003F54BF"/>
    <w:rsid w:val="00487D25"/>
    <w:rsid w:val="004C4D55"/>
    <w:rsid w:val="004E76FA"/>
    <w:rsid w:val="0055055A"/>
    <w:rsid w:val="005A31A2"/>
    <w:rsid w:val="005B019D"/>
    <w:rsid w:val="005C218E"/>
    <w:rsid w:val="00663CC2"/>
    <w:rsid w:val="00685710"/>
    <w:rsid w:val="00747344"/>
    <w:rsid w:val="00765311"/>
    <w:rsid w:val="007807E5"/>
    <w:rsid w:val="007D5F45"/>
    <w:rsid w:val="007E36F4"/>
    <w:rsid w:val="007E5C53"/>
    <w:rsid w:val="00995F39"/>
    <w:rsid w:val="00A40BD8"/>
    <w:rsid w:val="00BF3E98"/>
    <w:rsid w:val="00BF6419"/>
    <w:rsid w:val="00CA12CC"/>
    <w:rsid w:val="00DF4B82"/>
    <w:rsid w:val="00E10C18"/>
    <w:rsid w:val="00F73400"/>
    <w:rsid w:val="00FD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8E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spacing w:after="0" w:line="240" w:lineRule="auto"/>
      <w:jc w:val="center"/>
      <w:outlineLvl w:val="0"/>
    </w:pPr>
    <w:rPr>
      <w:rFonts w:ascii="Times Armenian" w:hAnsi="Times Armeni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5C218E"/>
    <w:rPr>
      <w:b/>
      <w:bCs/>
    </w:rPr>
  </w:style>
  <w:style w:type="paragraph" w:styleId="ListParagraph">
    <w:name w:val="List Paragraph"/>
    <w:basedOn w:val="Normal"/>
    <w:uiPriority w:val="34"/>
    <w:qFormat/>
    <w:rsid w:val="007D5F45"/>
    <w:pPr>
      <w:ind w:left="720"/>
      <w:contextualSpacing/>
    </w:pPr>
    <w:rPr>
      <w:rFonts w:eastAsia="Calibri"/>
      <w:lang w:val="en-US" w:eastAsia="en-US"/>
    </w:rPr>
  </w:style>
  <w:style w:type="paragraph" w:styleId="BodyText">
    <w:name w:val="Body Text"/>
    <w:basedOn w:val="Normal"/>
    <w:link w:val="BodyTextChar"/>
    <w:rsid w:val="007D5F4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5F45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https://mul-msy.gov.am/tasks/docs/attachment.php?id=57045&amp;fn=voroshum_naxagic-27.02.19.docx&amp;out=1&amp;token=</cp:keywords>
</cp:coreProperties>
</file>