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0" w:rsidRPr="00B239B5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E27880" w:rsidRDefault="00E27880" w:rsidP="00E27880">
      <w:pPr>
        <w:pStyle w:val="Default"/>
        <w:jc w:val="center"/>
        <w:rPr>
          <w:rFonts w:ascii="GHEA Grapalat" w:hAnsi="GHEA Grapalat" w:cs="AK Courier"/>
          <w:lang w:val="af-ZA"/>
        </w:rPr>
      </w:pPr>
      <w:r w:rsidRPr="00E27880">
        <w:rPr>
          <w:rFonts w:ascii="GHEA Grapalat" w:hAnsi="GHEA Grapalat"/>
          <w:b/>
          <w:lang w:val="af-ZA"/>
        </w:rPr>
        <w:t>««</w:t>
      </w:r>
      <w:r w:rsidRPr="00E27880">
        <w:rPr>
          <w:rFonts w:ascii="GHEA Grapalat" w:hAnsi="GHEA Grapalat"/>
          <w:b/>
        </w:rPr>
        <w:t>ԷՖԱՐՎԻ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ՄԱՍՐԻԿ</w:t>
      </w:r>
      <w:r w:rsidRPr="00E27880">
        <w:rPr>
          <w:rFonts w:ascii="GHEA Grapalat" w:hAnsi="GHEA Grapalat"/>
          <w:b/>
          <w:lang w:val="af-ZA"/>
        </w:rPr>
        <w:t xml:space="preserve">» </w:t>
      </w:r>
      <w:r w:rsidRPr="00E27880">
        <w:rPr>
          <w:rFonts w:ascii="GHEA Grapalat" w:hAnsi="GHEA Grapalat"/>
          <w:b/>
        </w:rPr>
        <w:t>ՓԲԸ</w:t>
      </w:r>
      <w:r w:rsidRPr="00E27880">
        <w:rPr>
          <w:rFonts w:ascii="GHEA Grapalat" w:hAnsi="GHEA Grapalat"/>
          <w:b/>
          <w:lang w:val="af-ZA"/>
        </w:rPr>
        <w:t>-</w:t>
      </w:r>
      <w:r w:rsidRPr="00E27880">
        <w:rPr>
          <w:rFonts w:ascii="GHEA Grapalat" w:hAnsi="GHEA Grapalat"/>
          <w:b/>
        </w:rPr>
        <w:t>ԻՆ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ՈՒՂՂԱԿԻ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ՎԱՃԱՌՔԻ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ՄԻՋՈՑՈՎ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ՀՈՂԱՄԱՍ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ՕՏԱՐԵԼՈՒՆ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ՀԱՄԱՁԱՅՆՈՒԹՅՈՒՆ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ՏԱԼՈՒ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 w:cs="AK Courier"/>
          <w:b/>
        </w:rPr>
        <w:t>ՄԱՍԻՆ</w:t>
      </w:r>
      <w:r w:rsidRPr="00E27880">
        <w:rPr>
          <w:rFonts w:ascii="GHEA Grapalat" w:hAnsi="GHEA Grapalat"/>
          <w:b/>
          <w:lang w:val="af-ZA"/>
        </w:rPr>
        <w:t>»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ՀՀ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ԿԱՌԱՎԱՐՈՒԹՅԱՆ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ՈՐՈՇՄԱՆ</w:t>
      </w:r>
      <w:r w:rsidRPr="00B239B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ՆԱԽԱԳԾԻ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AD4A28">
        <w:rPr>
          <w:rFonts w:ascii="GHEA Grapalat" w:hAnsi="GHEA Grapalat"/>
          <w:b/>
          <w:bCs/>
        </w:rPr>
        <w:t>ԸՆԴՈՒՆՄԱՆ</w:t>
      </w:r>
      <w:r w:rsidRPr="00610056">
        <w:rPr>
          <w:rFonts w:ascii="GHEA Grapalat" w:hAnsi="GHEA Grapalat"/>
          <w:b/>
          <w:bCs/>
          <w:lang w:val="af-ZA"/>
        </w:rPr>
        <w:t xml:space="preserve"> </w:t>
      </w:r>
      <w:r w:rsidRPr="00B239B5">
        <w:rPr>
          <w:rFonts w:ascii="GHEA Grapalat" w:hAnsi="GHEA Grapalat"/>
          <w:b/>
        </w:rPr>
        <w:t>ԿԱՊԱԿՑՈՒԹՅԱՄԲ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ԱՅԼ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ՆՈՐՄԱՏԻՎ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ԻՐԱՎԱԿԱՆ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ԱԿՏԵՐԻ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ԸՆԴՈՒՆՄԱՆ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 w:cs="GHEA Grapalat"/>
          <w:b/>
          <w:lang w:val="hy-AM"/>
        </w:rPr>
        <w:t>ԱՆՀՐԱԺԵՇՏՈՒԹՅԱՆ ՄԱՍԻՆ</w:t>
      </w:r>
      <w:r w:rsidRPr="00B239B5">
        <w:rPr>
          <w:rFonts w:ascii="GHEA Grapalat" w:hAnsi="GHEA Grapalat" w:cs="GHEA Grapalat"/>
          <w:b/>
          <w:lang w:val="af-ZA"/>
        </w:rPr>
        <w:t xml:space="preserve"> </w:t>
      </w:r>
    </w:p>
    <w:p w:rsidR="00E27880" w:rsidRPr="00731AFB" w:rsidRDefault="00E27880" w:rsidP="00E27880">
      <w:pPr>
        <w:tabs>
          <w:tab w:val="left" w:pos="4004"/>
        </w:tabs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E27880" w:rsidRPr="00731AFB" w:rsidRDefault="00E27880" w:rsidP="00E27880">
      <w:pPr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E27880">
        <w:rPr>
          <w:rFonts w:ascii="GHEA Grapalat" w:hAnsi="GHEA Grapalat" w:cs="Sylfaen"/>
          <w:sz w:val="24"/>
          <w:szCs w:val="24"/>
          <w:lang w:val="hy-AM"/>
        </w:rPr>
        <w:t>«</w:t>
      </w:r>
      <w:r w:rsidRPr="00E27880">
        <w:rPr>
          <w:rFonts w:ascii="GHEA Grapalat" w:hAnsi="GHEA Grapalat"/>
          <w:sz w:val="24"/>
          <w:szCs w:val="24"/>
          <w:lang w:val="hy-AM"/>
        </w:rPr>
        <w:t xml:space="preserve">«Էֆարվի Մասրիկ» ՓԲԸ-ին ուղղակի վաճառքի միջոցով հողամաս օտարելուն համաձայնություն տալու </w:t>
      </w:r>
      <w:r w:rsidRPr="00E27880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E27880">
        <w:rPr>
          <w:rFonts w:ascii="GHEA Grapalat" w:hAnsi="GHEA Grapalat"/>
          <w:sz w:val="24"/>
          <w:szCs w:val="24"/>
          <w:lang w:val="hy-AM"/>
        </w:rPr>
        <w:t>»</w:t>
      </w:r>
      <w:r w:rsidRPr="00731AFB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նախագծի</w:t>
      </w:r>
      <w:r w:rsidRPr="00731AFB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Pr="00731A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</w:t>
      </w:r>
      <w:r w:rsidR="0002718D">
        <w:rPr>
          <w:rFonts w:ascii="GHEA Grapalat" w:hAnsi="GHEA Grapalat" w:cs="GHEA Grapalat"/>
          <w:color w:val="000000"/>
          <w:sz w:val="24"/>
          <w:szCs w:val="24"/>
          <w:lang w:val="hy-AM"/>
        </w:rPr>
        <w:t>ը բացակայում է</w:t>
      </w:r>
      <w:bookmarkStart w:id="0" w:name="_GoBack"/>
      <w:bookmarkEnd w:id="0"/>
      <w:r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E27880" w:rsidRPr="00687921" w:rsidRDefault="00E27880" w:rsidP="00E27880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lang w:val="hy-AM"/>
        </w:rPr>
      </w:pPr>
    </w:p>
    <w:p w:rsidR="00E27880" w:rsidRPr="00687921" w:rsidRDefault="00E27880" w:rsidP="00E27880">
      <w:pPr>
        <w:rPr>
          <w:rFonts w:ascii="GHEA Grapalat" w:hAnsi="GHEA Grapalat" w:cs="GHEA Grapalat"/>
          <w:color w:val="000000"/>
          <w:lang w:val="hy-AM"/>
        </w:rPr>
      </w:pPr>
    </w:p>
    <w:p w:rsidR="00E27880" w:rsidRPr="00452CCB" w:rsidRDefault="00E27880" w:rsidP="00E27880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E27880" w:rsidRPr="00922874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E27880" w:rsidRDefault="00E27880" w:rsidP="00E27880">
      <w:pPr>
        <w:pStyle w:val="Default"/>
        <w:jc w:val="center"/>
        <w:rPr>
          <w:rFonts w:ascii="GHEA Grapalat" w:hAnsi="GHEA Grapalat" w:cs="AK Courier"/>
          <w:lang w:val="af-ZA"/>
        </w:rPr>
      </w:pPr>
      <w:r w:rsidRPr="00E27880">
        <w:rPr>
          <w:rFonts w:ascii="GHEA Grapalat" w:hAnsi="GHEA Grapalat"/>
          <w:b/>
          <w:lang w:val="af-ZA"/>
        </w:rPr>
        <w:t>««</w:t>
      </w:r>
      <w:r w:rsidRPr="0002718D">
        <w:rPr>
          <w:rFonts w:ascii="GHEA Grapalat" w:hAnsi="GHEA Grapalat"/>
          <w:b/>
          <w:lang w:val="hy-AM"/>
        </w:rPr>
        <w:t>ԷՖԱՐՎԻ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ՄԱՍՐԻԿ</w:t>
      </w:r>
      <w:r w:rsidRPr="00E27880">
        <w:rPr>
          <w:rFonts w:ascii="GHEA Grapalat" w:hAnsi="GHEA Grapalat"/>
          <w:b/>
          <w:lang w:val="af-ZA"/>
        </w:rPr>
        <w:t xml:space="preserve">» </w:t>
      </w:r>
      <w:r w:rsidRPr="0002718D">
        <w:rPr>
          <w:rFonts w:ascii="GHEA Grapalat" w:hAnsi="GHEA Grapalat"/>
          <w:b/>
          <w:lang w:val="hy-AM"/>
        </w:rPr>
        <w:t>ՓԲԸ</w:t>
      </w:r>
      <w:r w:rsidRPr="00E27880">
        <w:rPr>
          <w:rFonts w:ascii="GHEA Grapalat" w:hAnsi="GHEA Grapalat"/>
          <w:b/>
          <w:lang w:val="af-ZA"/>
        </w:rPr>
        <w:t>-</w:t>
      </w:r>
      <w:r w:rsidRPr="0002718D">
        <w:rPr>
          <w:rFonts w:ascii="GHEA Grapalat" w:hAnsi="GHEA Grapalat"/>
          <w:b/>
          <w:lang w:val="hy-AM"/>
        </w:rPr>
        <w:t>ԻՆ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ՈՒՂՂԱԿԻ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ՎԱՃԱՌՔԻ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ՄԻՋՈՑՈՎ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ՀՈՂԱՄԱՍ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ՕՏԱՐԵԼՈՒՆ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ՀԱՄԱՁԱՅՆՈՒԹՅՈՒՆ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ՏԱԼՈՒ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 w:cs="AK Courier"/>
          <w:b/>
          <w:lang w:val="hy-AM"/>
        </w:rPr>
        <w:t>ՄԱՍԻՆ</w:t>
      </w:r>
      <w:r w:rsidRPr="00922874">
        <w:rPr>
          <w:rFonts w:ascii="GHEA Grapalat" w:hAnsi="GHEA Grapalat"/>
          <w:b/>
          <w:lang w:val="af-ZA"/>
        </w:rPr>
        <w:t xml:space="preserve">» </w:t>
      </w:r>
      <w:r w:rsidRPr="00922874">
        <w:rPr>
          <w:rFonts w:ascii="GHEA Grapalat" w:hAnsi="GHEA Grapalat"/>
          <w:b/>
          <w:lang w:val="hy-AM"/>
        </w:rPr>
        <w:t>ՀՀ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ԿԱՌԱՎԱՐՈՒԹՅԱՆ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ՈՐՈՇՄԱՆ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ՆԱԽԱԳԾԻ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bCs/>
          <w:lang w:val="hy-AM"/>
        </w:rPr>
        <w:t>ԸՆԴՈՒՆՄԱՆ</w:t>
      </w:r>
      <w:r w:rsidRPr="00922874">
        <w:rPr>
          <w:rFonts w:ascii="GHEA Grapalat" w:hAnsi="GHEA Grapalat"/>
          <w:b/>
          <w:bCs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ԿԱՊԱԿՑՈՒԹՅԱՄԲ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 w:cs="GHEA Grapalat"/>
          <w:b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922874">
        <w:rPr>
          <w:rFonts w:ascii="GHEA Grapalat" w:hAnsi="GHEA Grapalat" w:cs="GHEA Grapalat"/>
          <w:b/>
          <w:lang w:val="af-ZA"/>
        </w:rPr>
        <w:t xml:space="preserve"> </w:t>
      </w:r>
    </w:p>
    <w:p w:rsidR="00E27880" w:rsidRPr="00A46B45" w:rsidRDefault="00E27880" w:rsidP="00E27880">
      <w:pPr>
        <w:ind w:firstLine="375"/>
        <w:rPr>
          <w:rFonts w:ascii="GHEA Grapalat" w:hAnsi="GHEA Grapalat" w:cs="GHEA Grapalat"/>
          <w:lang w:val="af-ZA"/>
        </w:rPr>
      </w:pPr>
    </w:p>
    <w:p w:rsidR="00E27880" w:rsidRPr="000E49E0" w:rsidRDefault="00E27880" w:rsidP="00E27880">
      <w:pPr>
        <w:pStyle w:val="NormalWeb"/>
        <w:spacing w:line="276" w:lineRule="auto"/>
        <w:jc w:val="center"/>
        <w:rPr>
          <w:rFonts w:ascii="GHEA Grapalat" w:hAnsi="GHEA Grapalat"/>
          <w:lang w:val="hy-AM"/>
        </w:rPr>
      </w:pPr>
      <w:r w:rsidRPr="00B239B5">
        <w:rPr>
          <w:rFonts w:ascii="GHEA Grapalat" w:hAnsi="GHEA Grapalat" w:cs="Sylfaen"/>
          <w:lang w:val="hy-AM"/>
        </w:rPr>
        <w:t>«</w:t>
      </w:r>
      <w:r w:rsidRPr="00E27880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Է</w:t>
      </w:r>
      <w:r w:rsidRPr="005E50FC">
        <w:rPr>
          <w:rFonts w:ascii="GHEA Grapalat" w:hAnsi="GHEA Grapalat"/>
        </w:rPr>
        <w:t>ֆարվի</w:t>
      </w:r>
      <w:r w:rsidRPr="00E2788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</w:t>
      </w:r>
      <w:r w:rsidRPr="005E50FC">
        <w:rPr>
          <w:rFonts w:ascii="GHEA Grapalat" w:hAnsi="GHEA Grapalat"/>
        </w:rPr>
        <w:t>ասրիկ</w:t>
      </w:r>
      <w:r w:rsidRPr="00E27880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ՓԲԸ</w:t>
      </w:r>
      <w:r w:rsidRPr="00E27880">
        <w:rPr>
          <w:rFonts w:ascii="GHEA Grapalat" w:hAnsi="GHEA Grapalat"/>
          <w:lang w:val="af-ZA"/>
        </w:rPr>
        <w:t>-</w:t>
      </w:r>
      <w:r w:rsidRPr="005E50FC">
        <w:rPr>
          <w:rFonts w:ascii="GHEA Grapalat" w:hAnsi="GHEA Grapalat"/>
        </w:rPr>
        <w:t>ին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ուղղակի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վաճառքի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միջոցով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հողամաս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օտարելուն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համաձայնություն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տալու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 w:cs="AK Courier"/>
        </w:rPr>
        <w:t>մասին</w:t>
      </w:r>
      <w:r w:rsidRPr="00B239B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ՀՀ կառավարության որոշման նախագ</w:t>
      </w:r>
      <w:r w:rsidRPr="00B239B5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en-US"/>
        </w:rPr>
        <w:t>ի</w:t>
      </w:r>
      <w:r w:rsidRPr="00B239B5">
        <w:rPr>
          <w:rFonts w:ascii="GHEA Grapalat" w:hAnsi="GHEA Grapalat"/>
          <w:lang w:val="hy-AM"/>
        </w:rPr>
        <w:t xml:space="preserve"> </w:t>
      </w:r>
      <w:r w:rsidRPr="008E172E">
        <w:rPr>
          <w:rFonts w:ascii="GHEA Grapalat" w:hAnsi="GHEA Grapalat"/>
          <w:bCs/>
          <w:lang w:val="hy-AM"/>
        </w:rPr>
        <w:t>ընդունման</w:t>
      </w:r>
      <w:r w:rsidRPr="008E172E">
        <w:rPr>
          <w:rFonts w:ascii="GHEA Grapalat" w:hAnsi="GHEA Grapalat"/>
          <w:b/>
          <w:bCs/>
          <w:lang w:val="hy-AM"/>
        </w:rPr>
        <w:t xml:space="preserve"> </w:t>
      </w:r>
      <w:r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Pr="00687921">
        <w:rPr>
          <w:rFonts w:ascii="GHEA Grapalat" w:hAnsi="GHEA Grapalat" w:cs="GHEA Grapalat"/>
          <w:lang w:val="hy-AM"/>
        </w:rPr>
        <w:t xml:space="preserve">բյուջեում </w:t>
      </w:r>
      <w:r w:rsidR="00AE4856">
        <w:rPr>
          <w:rFonts w:ascii="GHEA Grapalat" w:hAnsi="GHEA Grapalat" w:cs="GHEA Grapalat"/>
          <w:color w:val="000000"/>
          <w:lang w:val="hy-AM"/>
        </w:rPr>
        <w:t>եկամուտների և ծախսերի ավելաց</w:t>
      </w:r>
      <w:proofErr w:type="spellStart"/>
      <w:r w:rsidR="00AE4856">
        <w:rPr>
          <w:rFonts w:ascii="GHEA Grapalat" w:hAnsi="GHEA Grapalat" w:cs="GHEA Grapalat"/>
          <w:color w:val="000000"/>
          <w:lang w:val="en-US"/>
        </w:rPr>
        <w:t>ման</w:t>
      </w:r>
      <w:proofErr w:type="spellEnd"/>
      <w:r w:rsidRPr="00687921">
        <w:rPr>
          <w:rFonts w:ascii="GHEA Grapalat" w:hAnsi="GHEA Grapalat" w:cs="GHEA Grapalat"/>
          <w:color w:val="000000"/>
          <w:lang w:val="hy-AM"/>
        </w:rPr>
        <w:t xml:space="preserve"> կամ նվազեց</w:t>
      </w:r>
      <w:proofErr w:type="spellStart"/>
      <w:r w:rsidR="00AE4856">
        <w:rPr>
          <w:rFonts w:ascii="GHEA Grapalat" w:hAnsi="GHEA Grapalat" w:cs="GHEA Grapalat"/>
          <w:color w:val="000000"/>
          <w:lang w:val="en-US"/>
        </w:rPr>
        <w:t>ման</w:t>
      </w:r>
      <w:proofErr w:type="spellEnd"/>
      <w:r w:rsidRPr="00687921">
        <w:rPr>
          <w:rFonts w:ascii="GHEA Grapalat" w:hAnsi="GHEA Grapalat" w:cs="GHEA Grapalat"/>
          <w:lang w:val="hy-AM"/>
        </w:rPr>
        <w:t xml:space="preserve"> </w:t>
      </w:r>
      <w:proofErr w:type="spellStart"/>
      <w:r w:rsidR="00AE4856">
        <w:rPr>
          <w:rFonts w:ascii="GHEA Grapalat" w:hAnsi="GHEA Grapalat" w:cs="GHEA Grapalat"/>
          <w:lang w:val="en-US"/>
        </w:rPr>
        <w:t>անհրաժեշտությունը</w:t>
      </w:r>
      <w:proofErr w:type="spellEnd"/>
      <w:r w:rsidR="00AE4856" w:rsidRPr="00AE4856">
        <w:rPr>
          <w:rFonts w:ascii="GHEA Grapalat" w:hAnsi="GHEA Grapalat" w:cs="GHEA Grapalat"/>
          <w:lang w:val="af-ZA"/>
        </w:rPr>
        <w:t xml:space="preserve"> </w:t>
      </w:r>
      <w:proofErr w:type="spellStart"/>
      <w:r w:rsidR="00AE4856">
        <w:rPr>
          <w:rFonts w:ascii="GHEA Grapalat" w:hAnsi="GHEA Grapalat" w:cs="GHEA Grapalat"/>
          <w:lang w:val="en-US"/>
        </w:rPr>
        <w:t>բացակայում</w:t>
      </w:r>
      <w:proofErr w:type="spellEnd"/>
      <w:r w:rsidR="00AE4856" w:rsidRPr="00AE4856">
        <w:rPr>
          <w:rFonts w:ascii="GHEA Grapalat" w:hAnsi="GHEA Grapalat" w:cs="GHEA Grapalat"/>
          <w:lang w:val="af-ZA"/>
        </w:rPr>
        <w:t xml:space="preserve"> </w:t>
      </w:r>
      <w:r w:rsidR="00AE4856">
        <w:rPr>
          <w:rFonts w:ascii="GHEA Grapalat" w:hAnsi="GHEA Grapalat" w:cs="GHEA Grapalat"/>
          <w:lang w:val="en-US"/>
        </w:rPr>
        <w:t>է</w:t>
      </w:r>
      <w:r w:rsidRPr="00687921">
        <w:rPr>
          <w:rFonts w:ascii="GHEA Grapalat" w:hAnsi="GHEA Grapalat" w:cs="GHEA Grapalat"/>
          <w:lang w:val="hy-AM"/>
        </w:rPr>
        <w:t>:</w:t>
      </w:r>
    </w:p>
    <w:p w:rsidR="005E765F" w:rsidRPr="00E27880" w:rsidRDefault="005E765F">
      <w:pPr>
        <w:rPr>
          <w:lang w:val="hy-AM"/>
        </w:rPr>
      </w:pPr>
    </w:p>
    <w:sectPr w:rsidR="005E765F" w:rsidRPr="00E27880" w:rsidSect="005E76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880"/>
    <w:rsid w:val="0002718D"/>
    <w:rsid w:val="002D0B1C"/>
    <w:rsid w:val="005E765F"/>
    <w:rsid w:val="00AE4856"/>
    <w:rsid w:val="00E2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7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E278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https://mul-minenergy.gov.am/tasks/docs/attachment.php?id=115180&amp;fn=3_ardir_texekanqner.docx&amp;out=1&amp;token=</cp:keywords>
</cp:coreProperties>
</file>