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19" w:rsidRDefault="006B7819" w:rsidP="006B7819">
      <w:pPr>
        <w:tabs>
          <w:tab w:val="left" w:pos="7938"/>
        </w:tabs>
        <w:spacing w:line="360" w:lineRule="auto"/>
        <w:jc w:val="center"/>
        <w:rPr>
          <w:rFonts w:ascii="GHEA Grapalat" w:hAnsi="GHEA Grapalat" w:cs="Aparajita"/>
          <w:b/>
          <w:lang w:val="pt-BR"/>
        </w:rPr>
      </w:pPr>
      <w:r>
        <w:rPr>
          <w:rFonts w:ascii="GHEA Grapalat" w:hAnsi="GHEA Grapalat" w:cs="Sylfaen"/>
          <w:b/>
          <w:lang w:val="hy-AM"/>
        </w:rPr>
        <w:t>Հ</w:t>
      </w:r>
      <w:r>
        <w:rPr>
          <w:rFonts w:ascii="GHEA Grapalat" w:hAnsi="GHEA Grapalat" w:cs="Aparajita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Ի</w:t>
      </w:r>
      <w:r>
        <w:rPr>
          <w:rFonts w:ascii="GHEA Grapalat" w:hAnsi="GHEA Grapalat" w:cs="Aparajita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Մ</w:t>
      </w:r>
      <w:r>
        <w:rPr>
          <w:rFonts w:ascii="GHEA Grapalat" w:hAnsi="GHEA Grapalat" w:cs="Aparajita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Ն</w:t>
      </w:r>
      <w:r>
        <w:rPr>
          <w:rFonts w:ascii="GHEA Grapalat" w:hAnsi="GHEA Grapalat" w:cs="Aparajita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Ա</w:t>
      </w:r>
      <w:r>
        <w:rPr>
          <w:rFonts w:ascii="GHEA Grapalat" w:hAnsi="GHEA Grapalat" w:cs="Aparajita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Վ</w:t>
      </w:r>
      <w:r>
        <w:rPr>
          <w:rFonts w:ascii="GHEA Grapalat" w:hAnsi="GHEA Grapalat" w:cs="Aparajita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Ո</w:t>
      </w:r>
      <w:r>
        <w:rPr>
          <w:rFonts w:ascii="GHEA Grapalat" w:hAnsi="GHEA Grapalat" w:cs="Aparajita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Ր</w:t>
      </w:r>
      <w:r>
        <w:rPr>
          <w:rFonts w:ascii="GHEA Grapalat" w:hAnsi="GHEA Grapalat" w:cs="Aparajita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ՈՒ</w:t>
      </w:r>
      <w:r>
        <w:rPr>
          <w:rFonts w:ascii="GHEA Grapalat" w:hAnsi="GHEA Grapalat" w:cs="Aparajita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Մ</w:t>
      </w:r>
    </w:p>
    <w:p w:rsidR="006B7819" w:rsidRDefault="006B7819" w:rsidP="006B7819">
      <w:pPr>
        <w:spacing w:line="360" w:lineRule="auto"/>
        <w:ind w:firstLine="375"/>
        <w:jc w:val="center"/>
        <w:rPr>
          <w:rFonts w:ascii="GHEA Grapalat" w:hAnsi="GHEA Grapalat"/>
          <w:b/>
          <w:bCs/>
          <w:lang w:val="pt-BR"/>
        </w:rPr>
      </w:pPr>
      <w:r>
        <w:rPr>
          <w:rFonts w:ascii="GHEA Grapalat" w:hAnsi="GHEA Grapalat" w:cs="Sylfaen"/>
          <w:b/>
          <w:bCs/>
          <w:lang w:val="pt-BR"/>
        </w:rPr>
        <w:t>«</w:t>
      </w:r>
      <w:r>
        <w:rPr>
          <w:rFonts w:ascii="GHEA Grapalat" w:hAnsi="GHEA Grapalat"/>
          <w:b/>
          <w:bCs/>
        </w:rPr>
        <w:t>ՎԱՐՉԱՐԱՐՈՒԹՅԱՆ</w:t>
      </w:r>
      <w:r>
        <w:rPr>
          <w:rFonts w:ascii="GHEA Grapalat" w:hAnsi="GHEA Grapalat"/>
          <w:b/>
          <w:bCs/>
          <w:lang w:val="pt-BR"/>
        </w:rPr>
        <w:t xml:space="preserve"> </w:t>
      </w:r>
      <w:r>
        <w:rPr>
          <w:rFonts w:ascii="GHEA Grapalat" w:hAnsi="GHEA Grapalat"/>
          <w:b/>
          <w:bCs/>
        </w:rPr>
        <w:t>ՀԻՄՈՒՆՔՆԵՐԻ</w:t>
      </w:r>
      <w:r>
        <w:rPr>
          <w:rFonts w:ascii="GHEA Grapalat" w:hAnsi="GHEA Grapalat"/>
          <w:b/>
          <w:bCs/>
          <w:lang w:val="pt-BR"/>
        </w:rPr>
        <w:t xml:space="preserve"> </w:t>
      </w:r>
      <w:r>
        <w:rPr>
          <w:rFonts w:ascii="GHEA Grapalat" w:hAnsi="GHEA Grapalat"/>
          <w:b/>
          <w:bCs/>
        </w:rPr>
        <w:t>ԵՎ</w:t>
      </w:r>
      <w:r>
        <w:rPr>
          <w:rFonts w:ascii="GHEA Grapalat" w:hAnsi="GHEA Grapalat"/>
          <w:b/>
          <w:bCs/>
          <w:lang w:val="pt-BR"/>
        </w:rPr>
        <w:t xml:space="preserve"> </w:t>
      </w:r>
      <w:r>
        <w:rPr>
          <w:rFonts w:ascii="GHEA Grapalat" w:hAnsi="GHEA Grapalat"/>
          <w:b/>
          <w:bCs/>
        </w:rPr>
        <w:t>ՎԱՐՉԱԿԱՆ</w:t>
      </w:r>
      <w:r>
        <w:rPr>
          <w:rFonts w:ascii="GHEA Grapalat" w:hAnsi="GHEA Grapalat"/>
          <w:b/>
          <w:bCs/>
          <w:lang w:val="pt-BR"/>
        </w:rPr>
        <w:t xml:space="preserve"> </w:t>
      </w:r>
      <w:r>
        <w:rPr>
          <w:rFonts w:ascii="GHEA Grapalat" w:hAnsi="GHEA Grapalat"/>
          <w:b/>
          <w:bCs/>
        </w:rPr>
        <w:t>ՎԱՐՈՒՅԹԻ</w:t>
      </w:r>
      <w:r>
        <w:rPr>
          <w:rFonts w:ascii="GHEA Grapalat" w:hAnsi="GHEA Grapalat"/>
          <w:b/>
          <w:bCs/>
          <w:lang w:val="pt-BR"/>
        </w:rPr>
        <w:t xml:space="preserve"> </w:t>
      </w:r>
      <w:r>
        <w:rPr>
          <w:rFonts w:ascii="GHEA Grapalat" w:hAnsi="GHEA Grapalat"/>
          <w:b/>
          <w:bCs/>
        </w:rPr>
        <w:t>ՄԱՍԻՆ</w:t>
      </w:r>
      <w:r>
        <w:rPr>
          <w:rFonts w:ascii="GHEA Grapalat" w:hAnsi="GHEA Grapalat"/>
          <w:b/>
          <w:bCs/>
          <w:lang w:val="pt-BR"/>
        </w:rPr>
        <w:t xml:space="preserve">» </w:t>
      </w:r>
      <w:r>
        <w:rPr>
          <w:rFonts w:ascii="GHEA Grapalat" w:hAnsi="GHEA Grapalat"/>
          <w:b/>
          <w:bCs/>
        </w:rPr>
        <w:t>ՀԱՅԱՍՏԱՆԻ</w:t>
      </w:r>
      <w:r>
        <w:rPr>
          <w:rFonts w:ascii="GHEA Grapalat" w:hAnsi="GHEA Grapalat"/>
          <w:b/>
          <w:bCs/>
          <w:lang w:val="pt-BR"/>
        </w:rPr>
        <w:t xml:space="preserve"> </w:t>
      </w:r>
      <w:r>
        <w:rPr>
          <w:rFonts w:ascii="GHEA Grapalat" w:hAnsi="GHEA Grapalat"/>
          <w:b/>
          <w:bCs/>
        </w:rPr>
        <w:t>ՀԱՆՐԱՊԵՏՈՒԹՅԱՆ</w:t>
      </w:r>
      <w:r>
        <w:rPr>
          <w:rFonts w:ascii="GHEA Grapalat" w:hAnsi="GHEA Grapalat"/>
          <w:b/>
          <w:bCs/>
          <w:lang w:val="pt-BR"/>
        </w:rPr>
        <w:t xml:space="preserve"> </w:t>
      </w:r>
      <w:r>
        <w:rPr>
          <w:rFonts w:ascii="GHEA Grapalat" w:hAnsi="GHEA Grapalat"/>
          <w:b/>
          <w:bCs/>
        </w:rPr>
        <w:t>ՕՐԵՆՔՈՒՄ</w:t>
      </w:r>
    </w:p>
    <w:p w:rsidR="006B7819" w:rsidRDefault="006B7819" w:rsidP="006B7819">
      <w:pPr>
        <w:spacing w:line="360" w:lineRule="auto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b/>
          <w:bCs/>
          <w:lang w:val="pt-BR"/>
        </w:rPr>
        <w:t xml:space="preserve"> </w:t>
      </w:r>
      <w:r>
        <w:rPr>
          <w:rFonts w:ascii="GHEA Grapalat" w:hAnsi="GHEA Grapalat"/>
          <w:b/>
          <w:bCs/>
        </w:rPr>
        <w:t>ԼՐԱՑՈՒՄ</w:t>
      </w:r>
      <w:r>
        <w:rPr>
          <w:rFonts w:ascii="GHEA Grapalat" w:hAnsi="GHEA Grapalat"/>
          <w:b/>
          <w:bCs/>
          <w:lang w:val="pt-BR"/>
        </w:rPr>
        <w:t xml:space="preserve"> </w:t>
      </w:r>
      <w:r>
        <w:rPr>
          <w:rFonts w:ascii="GHEA Grapalat" w:hAnsi="GHEA Grapalat"/>
          <w:b/>
          <w:bCs/>
        </w:rPr>
        <w:t>ԿԱՏԱՐԵԼՈՒ</w:t>
      </w:r>
      <w:r>
        <w:rPr>
          <w:rFonts w:ascii="GHEA Grapalat" w:hAnsi="GHEA Grapalat"/>
          <w:b/>
          <w:bCs/>
          <w:lang w:val="pt-BR"/>
        </w:rPr>
        <w:t xml:space="preserve"> </w:t>
      </w:r>
      <w:r>
        <w:rPr>
          <w:rFonts w:ascii="GHEA Grapalat" w:hAnsi="GHEA Grapalat"/>
          <w:b/>
          <w:bCs/>
        </w:rPr>
        <w:t>ՄԱՍԻՆ</w:t>
      </w:r>
      <w:r>
        <w:rPr>
          <w:rFonts w:ascii="GHEA Grapalat" w:hAnsi="GHEA Grapalat" w:cs="Aparajita"/>
          <w:b/>
          <w:lang w:val="af-ZA"/>
        </w:rPr>
        <w:t xml:space="preserve">» </w:t>
      </w:r>
      <w:r>
        <w:rPr>
          <w:rFonts w:ascii="GHEA Grapalat" w:hAnsi="GHEA Grapalat" w:cs="Sylfaen"/>
          <w:b/>
          <w:lang w:val="hy-AM"/>
        </w:rPr>
        <w:t>ՀՀ</w:t>
      </w:r>
      <w:r>
        <w:rPr>
          <w:rFonts w:ascii="GHEA Grapalat" w:hAnsi="GHEA Grapalat" w:cs="Aparajita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ՕՐԵՆՔԻ</w:t>
      </w:r>
    </w:p>
    <w:p w:rsidR="006B7819" w:rsidRDefault="006B7819" w:rsidP="006B7819">
      <w:pPr>
        <w:spacing w:line="360" w:lineRule="auto"/>
        <w:ind w:firstLine="375"/>
        <w:jc w:val="center"/>
        <w:rPr>
          <w:rFonts w:ascii="GHEA Grapalat" w:hAnsi="GHEA Grapalat" w:cs="Aparajita"/>
          <w:b/>
          <w:lang w:val="pt-BR"/>
        </w:rPr>
      </w:pPr>
      <w:r>
        <w:rPr>
          <w:rFonts w:ascii="GHEA Grapalat" w:hAnsi="GHEA Grapalat" w:cs="Aparajita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ԸՆԴՈՒՆՄԱՆ</w:t>
      </w:r>
    </w:p>
    <w:p w:rsidR="006B7819" w:rsidRDefault="006B7819" w:rsidP="006B7819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firstLine="195"/>
        <w:rPr>
          <w:rFonts w:ascii="GHEA Grapalat" w:hAnsi="GHEA Grapalat" w:cs="Arial Unicode"/>
          <w:b/>
          <w:bCs/>
          <w:color w:val="000000"/>
          <w:lang w:val="fr-FR"/>
        </w:rPr>
      </w:pPr>
      <w:r>
        <w:rPr>
          <w:rFonts w:ascii="GHEA Grapalat" w:hAnsi="GHEA Grapalat" w:cs="Arial Unicode"/>
          <w:b/>
          <w:bCs/>
          <w:color w:val="000000"/>
          <w:lang w:val="af-ZA"/>
        </w:rPr>
        <w:t>Կարգավորման ենթակա խնդիրը.</w:t>
      </w:r>
    </w:p>
    <w:p w:rsidR="006B7819" w:rsidRDefault="006B7819" w:rsidP="006B7819">
      <w:pPr>
        <w:pStyle w:val="ListParagraph"/>
        <w:tabs>
          <w:tab w:val="left" w:pos="360"/>
        </w:tabs>
        <w:spacing w:line="360" w:lineRule="auto"/>
        <w:ind w:left="0" w:firstLine="435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Նախագծի</w:t>
      </w:r>
      <w:proofErr w:type="spellEnd"/>
      <w:r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մշակումը</w:t>
      </w:r>
      <w:proofErr w:type="spellEnd"/>
      <w:r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պայմանավորված</w:t>
      </w:r>
      <w:proofErr w:type="spellEnd"/>
      <w:r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այն</w:t>
      </w:r>
      <w:proofErr w:type="spellEnd"/>
      <w:r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հանգամանքով</w:t>
      </w:r>
      <w:proofErr w:type="spellEnd"/>
      <w:r>
        <w:rPr>
          <w:rFonts w:ascii="GHEA Grapalat" w:hAnsi="GHEA Grapalat"/>
          <w:color w:val="000000"/>
          <w:lang w:val="pt-BR"/>
        </w:rPr>
        <w:t xml:space="preserve">, </w:t>
      </w:r>
      <w:proofErr w:type="spellStart"/>
      <w:r>
        <w:rPr>
          <w:rFonts w:ascii="GHEA Grapalat" w:hAnsi="GHEA Grapalat"/>
          <w:color w:val="000000"/>
        </w:rPr>
        <w:t>որ</w:t>
      </w:r>
      <w:proofErr w:type="spellEnd"/>
      <w:r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առկա</w:t>
      </w:r>
      <w:proofErr w:type="spellEnd"/>
      <w:r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են</w:t>
      </w:r>
      <w:proofErr w:type="spellEnd"/>
      <w:r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որոշակի</w:t>
      </w:r>
      <w:proofErr w:type="spellEnd"/>
      <w:r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օբյեկտիվ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հանգամանքներ</w:t>
      </w:r>
      <w:proofErr w:type="spellEnd"/>
      <w:r>
        <w:rPr>
          <w:rFonts w:ascii="GHEA Grapalat" w:hAnsi="GHEA Grapalat" w:cs="Sylfaen"/>
          <w:lang w:val="pt-BR"/>
        </w:rPr>
        <w:t xml:space="preserve">, </w:t>
      </w:r>
      <w:proofErr w:type="spellStart"/>
      <w:r>
        <w:rPr>
          <w:rFonts w:ascii="GHEA Grapalat" w:hAnsi="GHEA Grapalat" w:cs="Sylfaen"/>
        </w:rPr>
        <w:t>երբ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դրամական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պահանջները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ներկայացնելու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եռամսյա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ժամկետը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լրացած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լինում</w:t>
      </w:r>
      <w:proofErr w:type="spellEnd"/>
      <w:r>
        <w:rPr>
          <w:rFonts w:ascii="GHEA Grapalat" w:hAnsi="GHEA Grapalat" w:cs="Sylfaen"/>
          <w:lang w:val="fr-FR"/>
        </w:rPr>
        <w:t>,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վերջիններս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հարկադիր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կատարման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հնարավոր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չի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լինում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ներկայացնել</w:t>
      </w:r>
      <w:proofErr w:type="spellEnd"/>
      <w:r>
        <w:rPr>
          <w:rFonts w:ascii="GHEA Grapalat" w:hAnsi="GHEA Grapalat" w:cs="Sylfaen"/>
          <w:lang w:val="pt-BR"/>
        </w:rPr>
        <w:t xml:space="preserve">, իսկ «Վարչարարության հիմունքների և վարչական վարույթի մասին» ՀՀ օրենքով որևէ բացառություն, դեպք նախատեսված չէ, որի պայմաններում հնարավոր կլինի բաց թողնված ժամկետը վերականգնել և նշված դրամական պահանջները ներկայացնել հարկադիր կատարման: Ի տարբերություն վերջինիս՝ «Դատական ակտերի հարկադիր կատարման մասին» ՀՀ օրենքի (այսուհետ՝ Օրենք) 24-րդ հոդվածի 1-ին մասով նախատեսված է, որ </w:t>
      </w:r>
      <w:proofErr w:type="spellStart"/>
      <w:r>
        <w:rPr>
          <w:rFonts w:ascii="GHEA Grapalat" w:hAnsi="GHEA Grapalat" w:cs="Sylfaen"/>
        </w:rPr>
        <w:t>քաղաքացի</w:t>
      </w:r>
      <w:proofErr w:type="spellEnd"/>
      <w:r>
        <w:rPr>
          <w:rFonts w:ascii="GHEA Grapalat" w:hAnsi="GHEA Grapalat"/>
          <w:lang w:val="fr-FR"/>
        </w:rPr>
        <w:t>-</w:t>
      </w:r>
      <w:proofErr w:type="spellStart"/>
      <w:r>
        <w:rPr>
          <w:rFonts w:ascii="GHEA Grapalat" w:hAnsi="GHEA Grapalat" w:cs="Sylfaen"/>
        </w:rPr>
        <w:t>պահանջատիրոջ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կողմից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կատարողական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թերթը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կատարման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ներկայացնելու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ժամկետը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հարգելի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ճանաչված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պատճառներով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բաց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թողնելու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դեպքում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դատարանը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կարող</w:t>
      </w:r>
      <w:proofErr w:type="spellEnd"/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այն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վերականգնել</w:t>
      </w:r>
      <w:proofErr w:type="spellEnd"/>
      <w:r>
        <w:rPr>
          <w:rFonts w:ascii="GHEA Grapalat" w:hAnsi="GHEA Grapalat"/>
          <w:lang w:val="fr-FR"/>
        </w:rPr>
        <w:t>:</w:t>
      </w:r>
    </w:p>
    <w:p w:rsidR="006B7819" w:rsidRDefault="006B7819" w:rsidP="006B7819">
      <w:pPr>
        <w:pStyle w:val="ListParagraph"/>
        <w:tabs>
          <w:tab w:val="left" w:pos="360"/>
        </w:tabs>
        <w:spacing w:line="360" w:lineRule="auto"/>
        <w:ind w:left="0" w:firstLine="435"/>
        <w:jc w:val="both"/>
        <w:rPr>
          <w:rFonts w:ascii="GHEA Grapalat" w:hAnsi="GHEA Grapalat" w:cs="Sylfaen"/>
          <w:lang w:val="fr-FR"/>
        </w:rPr>
      </w:pPr>
      <w:proofErr w:type="spellStart"/>
      <w:r>
        <w:rPr>
          <w:rFonts w:ascii="GHEA Grapalat" w:hAnsi="GHEA Grapalat"/>
          <w:lang w:val="fr-FR"/>
        </w:rPr>
        <w:t>Հաշվի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առնելով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վերոնշյալը</w:t>
      </w:r>
      <w:proofErr w:type="spellEnd"/>
      <w:r>
        <w:rPr>
          <w:rFonts w:ascii="GHEA Grapalat" w:hAnsi="GHEA Grapalat"/>
          <w:lang w:val="fr-FR"/>
        </w:rPr>
        <w:t xml:space="preserve"> և </w:t>
      </w:r>
      <w:proofErr w:type="spellStart"/>
      <w:r>
        <w:rPr>
          <w:rFonts w:ascii="GHEA Grapalat" w:hAnsi="GHEA Grapalat"/>
          <w:lang w:val="fr-FR"/>
        </w:rPr>
        <w:t>հիմք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ընդունելով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Օրենքով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նախատեսված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կանոնակարգումները</w:t>
      </w:r>
      <w:proofErr w:type="spellEnd"/>
      <w:r>
        <w:rPr>
          <w:rFonts w:ascii="GHEA Grapalat" w:hAnsi="GHEA Grapalat"/>
          <w:lang w:val="fr-FR"/>
        </w:rPr>
        <w:t xml:space="preserve">՝ </w:t>
      </w:r>
      <w:proofErr w:type="spellStart"/>
      <w:r>
        <w:rPr>
          <w:rFonts w:ascii="GHEA Grapalat" w:hAnsi="GHEA Grapalat"/>
          <w:lang w:val="fr-FR"/>
        </w:rPr>
        <w:t>մշակվել</w:t>
      </w:r>
      <w:proofErr w:type="spellEnd"/>
      <w:r>
        <w:rPr>
          <w:rFonts w:ascii="GHEA Grapalat" w:hAnsi="GHEA Grapalat"/>
          <w:lang w:val="fr-FR"/>
        </w:rPr>
        <w:t xml:space="preserve"> է «</w:t>
      </w:r>
      <w:proofErr w:type="spellStart"/>
      <w:r>
        <w:rPr>
          <w:rFonts w:ascii="GHEA Grapalat" w:hAnsi="GHEA Grapalat"/>
          <w:lang w:val="fr-FR"/>
        </w:rPr>
        <w:t>Վարչարարության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հիմունքների</w:t>
      </w:r>
      <w:proofErr w:type="spellEnd"/>
      <w:r>
        <w:rPr>
          <w:rFonts w:ascii="GHEA Grapalat" w:hAnsi="GHEA Grapalat"/>
          <w:lang w:val="fr-FR"/>
        </w:rPr>
        <w:t xml:space="preserve"> և </w:t>
      </w:r>
      <w:proofErr w:type="spellStart"/>
      <w:r>
        <w:rPr>
          <w:rFonts w:ascii="GHEA Grapalat" w:hAnsi="GHEA Grapalat"/>
          <w:lang w:val="fr-FR"/>
        </w:rPr>
        <w:t>վարչական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վարույթի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մասին</w:t>
      </w:r>
      <w:proofErr w:type="spellEnd"/>
      <w:r>
        <w:rPr>
          <w:rFonts w:ascii="GHEA Grapalat" w:hAnsi="GHEA Grapalat"/>
          <w:lang w:val="fr-FR"/>
        </w:rPr>
        <w:t xml:space="preserve">» ՀՀ </w:t>
      </w:r>
      <w:proofErr w:type="spellStart"/>
      <w:r>
        <w:rPr>
          <w:rFonts w:ascii="GHEA Grapalat" w:hAnsi="GHEA Grapalat"/>
          <w:lang w:val="fr-FR"/>
        </w:rPr>
        <w:t>օրենքի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նախագիծը</w:t>
      </w:r>
      <w:proofErr w:type="spellEnd"/>
      <w:r>
        <w:rPr>
          <w:rFonts w:ascii="GHEA Grapalat" w:hAnsi="GHEA Grapalat"/>
          <w:lang w:val="fr-FR"/>
        </w:rPr>
        <w:t xml:space="preserve"> (</w:t>
      </w:r>
      <w:proofErr w:type="spellStart"/>
      <w:r>
        <w:rPr>
          <w:rFonts w:ascii="GHEA Grapalat" w:hAnsi="GHEA Grapalat"/>
          <w:lang w:val="fr-FR"/>
        </w:rPr>
        <w:t>այսուհետ</w:t>
      </w:r>
      <w:proofErr w:type="spellEnd"/>
      <w:r>
        <w:rPr>
          <w:rFonts w:ascii="GHEA Grapalat" w:hAnsi="GHEA Grapalat"/>
          <w:lang w:val="fr-FR"/>
        </w:rPr>
        <w:t xml:space="preserve">՝ </w:t>
      </w:r>
      <w:proofErr w:type="spellStart"/>
      <w:r>
        <w:rPr>
          <w:rFonts w:ascii="GHEA Grapalat" w:hAnsi="GHEA Grapalat"/>
          <w:lang w:val="fr-FR"/>
        </w:rPr>
        <w:t>Նախագիծ</w:t>
      </w:r>
      <w:proofErr w:type="spellEnd"/>
      <w:r>
        <w:rPr>
          <w:rFonts w:ascii="GHEA Grapalat" w:hAnsi="GHEA Grapalat"/>
          <w:lang w:val="fr-FR"/>
        </w:rPr>
        <w:t xml:space="preserve">), </w:t>
      </w:r>
      <w:proofErr w:type="spellStart"/>
      <w:r>
        <w:rPr>
          <w:rFonts w:ascii="GHEA Grapalat" w:hAnsi="GHEA Grapalat"/>
          <w:lang w:val="fr-FR"/>
        </w:rPr>
        <w:t>որի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շրջանակներում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նախատեսվել</w:t>
      </w:r>
      <w:proofErr w:type="spellEnd"/>
      <w:r>
        <w:rPr>
          <w:rFonts w:ascii="GHEA Grapalat" w:hAnsi="GHEA Grapalat"/>
          <w:lang w:val="fr-FR"/>
        </w:rPr>
        <w:t xml:space="preserve"> է, </w:t>
      </w:r>
      <w:proofErr w:type="spellStart"/>
      <w:r>
        <w:rPr>
          <w:rFonts w:ascii="GHEA Grapalat" w:hAnsi="GHEA Grapalat"/>
          <w:lang w:val="fr-FR"/>
        </w:rPr>
        <w:t>որ</w:t>
      </w:r>
      <w:proofErr w:type="spellEnd"/>
      <w:r>
        <w:rPr>
          <w:rFonts w:ascii="GHEA Grapalat" w:hAnsi="GHEA Grapalat"/>
          <w:lang w:val="fr-FR"/>
        </w:rPr>
        <w:t xml:space="preserve"> դ</w:t>
      </w:r>
      <w:proofErr w:type="spellStart"/>
      <w:r>
        <w:rPr>
          <w:rFonts w:ascii="GHEA Grapalat" w:hAnsi="GHEA Grapalat" w:cs="Sylfaen"/>
        </w:rPr>
        <w:t>րամական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պահանջները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կատարման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ներկայացնելու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ժամկետը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առանձին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դեպքերում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/>
        </w:rPr>
        <w:t>վարչական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մարմնի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դիմումի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հիման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վրա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արդարադատության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հարկադիր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կատարումն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ապահովող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ծառայության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կարող</w:t>
      </w:r>
      <w:proofErr w:type="spellEnd"/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ճանաչվել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հարգելի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պատճառներով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բաց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թողնված</w:t>
      </w:r>
      <w:proofErr w:type="spellEnd"/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վերականգնվել</w:t>
      </w:r>
      <w:proofErr w:type="spellEnd"/>
      <w:r>
        <w:rPr>
          <w:rFonts w:ascii="GHEA Grapalat" w:hAnsi="GHEA Grapalat" w:cs="Sylfaen"/>
          <w:lang w:val="fr-FR"/>
        </w:rPr>
        <w:t>:</w:t>
      </w:r>
    </w:p>
    <w:p w:rsidR="006B7819" w:rsidRDefault="006B7819" w:rsidP="006B7819">
      <w:pPr>
        <w:pStyle w:val="ListParagraph"/>
        <w:tabs>
          <w:tab w:val="left" w:pos="360"/>
        </w:tabs>
        <w:spacing w:line="360" w:lineRule="auto"/>
        <w:ind w:left="0" w:firstLine="435"/>
        <w:jc w:val="both"/>
        <w:rPr>
          <w:rFonts w:ascii="GHEA Grapalat" w:hAnsi="GHEA Grapalat"/>
          <w:lang w:val="fr-FR"/>
        </w:rPr>
      </w:pPr>
      <w:proofErr w:type="spellStart"/>
      <w:r>
        <w:rPr>
          <w:rFonts w:ascii="GHEA Grapalat" w:hAnsi="GHEA Grapalat" w:cs="Sylfaen"/>
          <w:lang w:val="fr-FR"/>
        </w:rPr>
        <w:lastRenderedPageBreak/>
        <w:t>Նախագծի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շրջանակներում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հնարավորություն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կտրվի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վարչական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մարմնին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օբյեկտիվ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պատճառներով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բաց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թողնված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ժամկետները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վերականգնել</w:t>
      </w:r>
      <w:proofErr w:type="spellEnd"/>
      <w:r>
        <w:rPr>
          <w:rFonts w:ascii="GHEA Grapalat" w:hAnsi="GHEA Grapalat" w:cs="Sylfaen"/>
          <w:lang w:val="fr-FR"/>
        </w:rPr>
        <w:t xml:space="preserve">, և </w:t>
      </w:r>
      <w:proofErr w:type="spellStart"/>
      <w:r>
        <w:rPr>
          <w:rFonts w:ascii="GHEA Grapalat" w:hAnsi="GHEA Grapalat" w:cs="Sylfaen"/>
          <w:lang w:val="fr-FR"/>
        </w:rPr>
        <w:t>դրամական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պահանջները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ներկայացնել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արդարադատության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հարկադիր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կատարումն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ապահովող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ծառայություն</w:t>
      </w:r>
      <w:proofErr w:type="spellEnd"/>
      <w:r>
        <w:rPr>
          <w:rFonts w:ascii="GHEA Grapalat" w:hAnsi="GHEA Grapalat"/>
          <w:lang w:val="fr-FR"/>
        </w:rPr>
        <w:t xml:space="preserve">: </w:t>
      </w:r>
    </w:p>
    <w:p w:rsidR="006B7819" w:rsidRDefault="006B7819" w:rsidP="006B7819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GHEA Grapalat" w:hAnsi="GHEA Grapalat" w:cs="Arial Unicode"/>
          <w:b/>
          <w:bCs/>
          <w:color w:val="000000"/>
          <w:lang w:val="af-ZA"/>
        </w:rPr>
      </w:pPr>
      <w:r>
        <w:rPr>
          <w:rFonts w:ascii="GHEA Grapalat" w:hAnsi="GHEA Grapalat" w:cs="Arial Unicode"/>
          <w:b/>
          <w:bCs/>
          <w:color w:val="000000"/>
          <w:lang w:val="hy-AM"/>
        </w:rPr>
        <w:t>Ընթացիկ</w:t>
      </w:r>
      <w:r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Arial Unicode"/>
          <w:b/>
          <w:bCs/>
          <w:color w:val="000000"/>
          <w:lang w:val="hy-AM"/>
        </w:rPr>
        <w:t>իրավիճակը</w:t>
      </w:r>
      <w:r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Arial Unicode"/>
          <w:b/>
          <w:bCs/>
          <w:color w:val="000000"/>
          <w:lang w:val="hy-AM"/>
        </w:rPr>
        <w:t>և</w:t>
      </w:r>
      <w:r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Arial Unicode"/>
          <w:b/>
          <w:bCs/>
          <w:color w:val="000000"/>
          <w:lang w:val="hy-AM"/>
        </w:rPr>
        <w:t>իրավական</w:t>
      </w:r>
      <w:r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Arial Unicode"/>
          <w:b/>
          <w:bCs/>
          <w:color w:val="000000"/>
          <w:lang w:val="hy-AM"/>
        </w:rPr>
        <w:t>ակտի</w:t>
      </w:r>
      <w:r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Arial Unicode"/>
          <w:b/>
          <w:bCs/>
          <w:color w:val="000000"/>
          <w:lang w:val="hy-AM"/>
        </w:rPr>
        <w:t>ընդունման</w:t>
      </w:r>
      <w:r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Arial Unicode"/>
          <w:b/>
          <w:bCs/>
          <w:color w:val="000000"/>
          <w:lang w:val="hy-AM"/>
        </w:rPr>
        <w:t>անհրաժեշտությունը</w:t>
      </w:r>
    </w:p>
    <w:p w:rsidR="006B7819" w:rsidRDefault="006B7819" w:rsidP="006B7819">
      <w:pPr>
        <w:pStyle w:val="ListParagraph"/>
        <w:shd w:val="clear" w:color="auto" w:fill="FFFFFF"/>
        <w:tabs>
          <w:tab w:val="left" w:pos="851"/>
        </w:tabs>
        <w:spacing w:line="360" w:lineRule="auto"/>
        <w:ind w:left="0" w:firstLine="630"/>
        <w:jc w:val="both"/>
        <w:rPr>
          <w:rFonts w:ascii="GHEA Grapalat" w:hAnsi="GHEA Grapalat"/>
          <w:lang w:val="fr-FR"/>
        </w:rPr>
      </w:pPr>
      <w:proofErr w:type="spellStart"/>
      <w:r>
        <w:rPr>
          <w:rFonts w:ascii="GHEA Grapalat" w:hAnsi="GHEA Grapalat"/>
          <w:color w:val="000000"/>
        </w:rPr>
        <w:t>Առկա</w:t>
      </w:r>
      <w:proofErr w:type="spellEnd"/>
      <w:r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են</w:t>
      </w:r>
      <w:proofErr w:type="spellEnd"/>
      <w:r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որոշակի</w:t>
      </w:r>
      <w:proofErr w:type="spellEnd"/>
      <w:r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օբյեկտիվ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հանգամանքներ</w:t>
      </w:r>
      <w:proofErr w:type="spellEnd"/>
      <w:r>
        <w:rPr>
          <w:rFonts w:ascii="GHEA Grapalat" w:hAnsi="GHEA Grapalat" w:cs="Sylfaen"/>
          <w:lang w:val="pt-BR"/>
        </w:rPr>
        <w:t xml:space="preserve">, </w:t>
      </w:r>
      <w:proofErr w:type="spellStart"/>
      <w:r>
        <w:rPr>
          <w:rFonts w:ascii="GHEA Grapalat" w:hAnsi="GHEA Grapalat" w:cs="Sylfaen"/>
        </w:rPr>
        <w:t>երբ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դրամական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պահանջները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ներկայացնելու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եռամսյա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ժամկետը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լրացած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լինում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վերջիններս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հարկադիր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կատարման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հնարավոր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չի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լինում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proofErr w:type="gramStart"/>
      <w:r>
        <w:rPr>
          <w:rFonts w:ascii="GHEA Grapalat" w:hAnsi="GHEA Grapalat" w:cs="Sylfaen"/>
        </w:rPr>
        <w:t>ներկայացնել</w:t>
      </w:r>
      <w:proofErr w:type="spellEnd"/>
      <w:r>
        <w:rPr>
          <w:rFonts w:ascii="GHEA Grapalat" w:hAnsi="GHEA Grapalat" w:cs="Sylfaen"/>
          <w:lang w:val="af-ZA"/>
        </w:rPr>
        <w:t xml:space="preserve"> :</w:t>
      </w:r>
      <w:proofErr w:type="gramEnd"/>
      <w:r>
        <w:rPr>
          <w:rFonts w:ascii="GHEA Grapalat" w:hAnsi="GHEA Grapalat" w:cs="Sylfaen"/>
          <w:lang w:val="af-ZA"/>
        </w:rPr>
        <w:t xml:space="preserve"> Ո</w:t>
      </w:r>
      <w:proofErr w:type="spellStart"/>
      <w:r>
        <w:rPr>
          <w:rFonts w:ascii="GHEA Grapalat" w:hAnsi="GHEA Grapalat"/>
        </w:rPr>
        <w:t>րպես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օրինակ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կարող</w:t>
      </w:r>
      <w:proofErr w:type="spellEnd"/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համարվել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հարկային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մարմնի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կազմվող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ստուգման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ակտերը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կատարման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ներկայացնելու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ժամկետները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բաց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թողնելու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հանգամանքը</w:t>
      </w:r>
      <w:proofErr w:type="spellEnd"/>
      <w:r>
        <w:rPr>
          <w:rFonts w:ascii="GHEA Grapalat" w:hAnsi="GHEA Grapalat"/>
          <w:lang w:val="fr-FR"/>
        </w:rPr>
        <w:t>:</w:t>
      </w:r>
    </w:p>
    <w:p w:rsidR="006B7819" w:rsidRDefault="006B7819" w:rsidP="006B7819">
      <w:pPr>
        <w:pStyle w:val="ListParagraph"/>
        <w:shd w:val="clear" w:color="auto" w:fill="FFFFFF"/>
        <w:tabs>
          <w:tab w:val="left" w:pos="851"/>
        </w:tabs>
        <w:spacing w:line="360" w:lineRule="auto"/>
        <w:ind w:left="0" w:firstLine="630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  <w:lang w:val="fr-FR"/>
        </w:rPr>
        <w:t>Մասնավորապես</w:t>
      </w:r>
      <w:proofErr w:type="spellEnd"/>
      <w:r>
        <w:rPr>
          <w:rFonts w:ascii="GHEA Grapalat" w:hAnsi="GHEA Grapalat"/>
          <w:lang w:val="fr-FR"/>
        </w:rPr>
        <w:t>, մ</w:t>
      </w:r>
      <w:proofErr w:type="spellStart"/>
      <w:r>
        <w:rPr>
          <w:rFonts w:ascii="GHEA Grapalat" w:hAnsi="GHEA Grapalat" w:cs="Sylfaen"/>
        </w:rPr>
        <w:t>ինչև</w:t>
      </w:r>
      <w:proofErr w:type="spellEnd"/>
      <w:r>
        <w:rPr>
          <w:rFonts w:ascii="GHEA Grapalat" w:hAnsi="GHEA Grapalat" w:cs="Sylfaen"/>
          <w:lang w:val="pt-BR"/>
        </w:rPr>
        <w:t xml:space="preserve"> 07.04.2018 </w:t>
      </w:r>
      <w:proofErr w:type="spellStart"/>
      <w:r>
        <w:rPr>
          <w:rFonts w:ascii="GHEA Grapalat" w:hAnsi="GHEA Grapalat" w:cs="Sylfaen"/>
        </w:rPr>
        <w:t>թվականը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հարկային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մարմնի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կողմից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ստուգման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ակտերով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առաջադրված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պարտավորությունները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գանձելու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նպատակով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հարկային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մարմինը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կայացնում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էր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հարկ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վճարողից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ժամանակին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չվճարված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գումարը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գանձելու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վերաբերյալ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որոշումներ</w:t>
      </w:r>
      <w:proofErr w:type="spellEnd"/>
      <w:r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դրանք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ներկայացնում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ԴԱՀԿ</w:t>
      </w:r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ծառայություն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հարկադիր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կատարման</w:t>
      </w:r>
      <w:proofErr w:type="spellEnd"/>
      <w:r>
        <w:rPr>
          <w:rFonts w:ascii="GHEA Grapalat" w:hAnsi="GHEA Grapalat" w:cs="Sylfaen"/>
          <w:lang w:val="pt-BR"/>
        </w:rPr>
        <w:t xml:space="preserve">: </w:t>
      </w:r>
      <w:proofErr w:type="spellStart"/>
      <w:r>
        <w:rPr>
          <w:rFonts w:ascii="GHEA Grapalat" w:hAnsi="GHEA Grapalat" w:cs="Sylfaen"/>
        </w:rPr>
        <w:t>Հարկային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մարմնի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կողմից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իրականացվող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այս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վարչարարությունն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իրականացվում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էր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մինչև</w:t>
      </w:r>
      <w:proofErr w:type="spellEnd"/>
      <w:r>
        <w:rPr>
          <w:rFonts w:ascii="GHEA Grapalat" w:hAnsi="GHEA Grapalat" w:cs="Sylfaen"/>
          <w:lang w:val="pt-BR"/>
        </w:rPr>
        <w:t xml:space="preserve"> 01.01.2018 </w:t>
      </w:r>
      <w:proofErr w:type="spellStart"/>
      <w:r>
        <w:rPr>
          <w:rFonts w:ascii="GHEA Grapalat" w:hAnsi="GHEA Grapalat" w:cs="Sylfaen"/>
        </w:rPr>
        <w:t>թվականը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գործող</w:t>
      </w:r>
      <w:proofErr w:type="spellEnd"/>
      <w:r>
        <w:rPr>
          <w:rFonts w:ascii="GHEA Grapalat" w:hAnsi="GHEA Grapalat" w:cs="Sylfaen"/>
          <w:lang w:val="pt-BR"/>
        </w:rPr>
        <w:t xml:space="preserve"> «</w:t>
      </w:r>
      <w:proofErr w:type="spellStart"/>
      <w:r>
        <w:rPr>
          <w:rFonts w:ascii="GHEA Grapalat" w:hAnsi="GHEA Grapalat" w:cs="Sylfaen"/>
        </w:rPr>
        <w:t>Հարկերի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  <w:lang w:val="pt-BR"/>
        </w:rPr>
        <w:t xml:space="preserve">»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օրենքի</w:t>
      </w:r>
      <w:proofErr w:type="spellEnd"/>
      <w:r>
        <w:rPr>
          <w:rFonts w:ascii="GHEA Grapalat" w:hAnsi="GHEA Grapalat" w:cs="Sylfaen"/>
          <w:lang w:val="pt-BR"/>
        </w:rPr>
        <w:t xml:space="preserve"> 29.1-</w:t>
      </w:r>
      <w:proofErr w:type="spellStart"/>
      <w:r>
        <w:rPr>
          <w:rFonts w:ascii="GHEA Grapalat" w:hAnsi="GHEA Grapalat" w:cs="Sylfaen"/>
        </w:rPr>
        <w:t>րդ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հոդվածի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pt-BR"/>
        </w:rPr>
        <w:t xml:space="preserve"> 01.01.2018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pt-BR"/>
        </w:rPr>
        <w:t xml:space="preserve">. </w:t>
      </w:r>
      <w:proofErr w:type="spellStart"/>
      <w:proofErr w:type="gramStart"/>
      <w:r>
        <w:rPr>
          <w:rFonts w:ascii="GHEA Grapalat" w:hAnsi="GHEA Grapalat" w:cs="Sylfaen"/>
        </w:rPr>
        <w:t>հունվարի</w:t>
      </w:r>
      <w:proofErr w:type="spellEnd"/>
      <w:proofErr w:type="gramEnd"/>
      <w:r>
        <w:rPr>
          <w:rFonts w:ascii="GHEA Grapalat" w:hAnsi="GHEA Grapalat" w:cs="Sylfaen"/>
          <w:lang w:val="pt-BR"/>
        </w:rPr>
        <w:t xml:space="preserve"> 1-</w:t>
      </w:r>
      <w:proofErr w:type="spellStart"/>
      <w:r>
        <w:rPr>
          <w:rFonts w:ascii="GHEA Grapalat" w:hAnsi="GHEA Grapalat" w:cs="Sylfaen"/>
        </w:rPr>
        <w:t>ից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գործող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հարկային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օրենսգրքի</w:t>
      </w:r>
      <w:proofErr w:type="spellEnd"/>
      <w:r>
        <w:rPr>
          <w:rFonts w:ascii="GHEA Grapalat" w:hAnsi="GHEA Grapalat" w:cs="Sylfaen"/>
          <w:lang w:val="pt-BR"/>
        </w:rPr>
        <w:t xml:space="preserve"> 398-</w:t>
      </w:r>
      <w:proofErr w:type="spellStart"/>
      <w:r>
        <w:rPr>
          <w:rFonts w:ascii="GHEA Grapalat" w:hAnsi="GHEA Grapalat" w:cs="Sylfaen"/>
        </w:rPr>
        <w:t>րդ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հոդվածի</w:t>
      </w:r>
      <w:proofErr w:type="spellEnd"/>
      <w:r>
        <w:rPr>
          <w:rFonts w:ascii="GHEA Grapalat" w:hAnsi="GHEA Grapalat" w:cs="Sylfaen"/>
          <w:lang w:val="pt-BR"/>
        </w:rPr>
        <w:t xml:space="preserve"> 5-</w:t>
      </w:r>
      <w:proofErr w:type="spellStart"/>
      <w:r>
        <w:rPr>
          <w:rFonts w:ascii="GHEA Grapalat" w:hAnsi="GHEA Grapalat" w:cs="Sylfaen"/>
        </w:rPr>
        <w:t>րդ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մասի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համաձայն</w:t>
      </w:r>
      <w:proofErr w:type="spellEnd"/>
      <w:r>
        <w:rPr>
          <w:rFonts w:ascii="GHEA Grapalat" w:hAnsi="GHEA Grapalat" w:cs="Sylfaen"/>
          <w:lang w:val="pt-BR"/>
        </w:rPr>
        <w:t xml:space="preserve">: </w:t>
      </w:r>
      <w:proofErr w:type="spellStart"/>
      <w:r>
        <w:rPr>
          <w:rFonts w:ascii="GHEA Grapalat" w:hAnsi="GHEA Grapalat" w:cs="Sylfaen"/>
        </w:rPr>
        <w:t>Սակայն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հարկ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նշել</w:t>
      </w:r>
      <w:proofErr w:type="spellEnd"/>
      <w:r>
        <w:rPr>
          <w:rFonts w:ascii="GHEA Grapalat" w:hAnsi="GHEA Grapalat" w:cs="Sylfaen"/>
          <w:lang w:val="pt-BR"/>
        </w:rPr>
        <w:t xml:space="preserve">, </w:t>
      </w:r>
      <w:proofErr w:type="spellStart"/>
      <w:r>
        <w:rPr>
          <w:rFonts w:ascii="GHEA Grapalat" w:hAnsi="GHEA Grapalat" w:cs="Sylfaen"/>
        </w:rPr>
        <w:t>որ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վճռաբեկ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դատարանի</w:t>
      </w:r>
      <w:proofErr w:type="spellEnd"/>
      <w:r>
        <w:rPr>
          <w:rFonts w:ascii="GHEA Grapalat" w:hAnsi="GHEA Grapalat" w:cs="Sylfaen"/>
          <w:lang w:val="pt-BR"/>
        </w:rPr>
        <w:t xml:space="preserve"> 07.04.2018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pt-BR"/>
        </w:rPr>
        <w:t xml:space="preserve">. </w:t>
      </w:r>
      <w:proofErr w:type="spellStart"/>
      <w:r>
        <w:rPr>
          <w:rFonts w:ascii="GHEA Grapalat" w:hAnsi="GHEA Grapalat" w:cs="Sylfaen"/>
        </w:rPr>
        <w:t>թիվ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ՎԴ</w:t>
      </w:r>
      <w:r>
        <w:rPr>
          <w:rFonts w:ascii="GHEA Grapalat" w:hAnsi="GHEA Grapalat" w:cs="Sylfaen"/>
          <w:lang w:val="pt-BR"/>
        </w:rPr>
        <w:t xml:space="preserve">/0883/05/16 </w:t>
      </w:r>
      <w:proofErr w:type="spellStart"/>
      <w:r>
        <w:rPr>
          <w:rFonts w:ascii="GHEA Grapalat" w:hAnsi="GHEA Grapalat" w:cs="Sylfaen"/>
        </w:rPr>
        <w:t>նախադեպային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որոշմամբ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սահմանվել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pt-BR"/>
        </w:rPr>
        <w:t xml:space="preserve">, </w:t>
      </w:r>
      <w:proofErr w:type="spellStart"/>
      <w:r>
        <w:rPr>
          <w:rFonts w:ascii="GHEA Grapalat" w:hAnsi="GHEA Grapalat" w:cs="Sylfaen"/>
        </w:rPr>
        <w:t>որ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ստուգման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ակտն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արդեն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իսկ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վարչական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ակտ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հարկային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պարտավորություների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առաջադրման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վերաբերյալ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վարչական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ակտի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առկայության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պայմաններում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այդ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նույն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հարկային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պարտավորությունների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հարկադիր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կատարումն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ապահովելու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անհրաժեշտ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չէ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ընդունել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ևս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մեկ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վարչական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ակտ</w:t>
      </w:r>
      <w:proofErr w:type="spellEnd"/>
      <w:r>
        <w:rPr>
          <w:rFonts w:ascii="GHEA Grapalat" w:hAnsi="GHEA Grapalat" w:cs="Sylfaen"/>
          <w:lang w:val="pt-BR"/>
        </w:rPr>
        <w:t xml:space="preserve">: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վճռաբեկ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դատարանի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կայացումից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հետո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եկամուտների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կոմիտեն</w:t>
      </w:r>
      <w:proofErr w:type="spellEnd"/>
      <w:r>
        <w:rPr>
          <w:rFonts w:ascii="GHEA Grapalat" w:hAnsi="GHEA Grapalat" w:cs="Sylfaen"/>
          <w:lang w:val="pt-BR"/>
        </w:rPr>
        <w:t xml:space="preserve">, </w:t>
      </w:r>
      <w:proofErr w:type="spellStart"/>
      <w:r>
        <w:rPr>
          <w:rFonts w:ascii="GHEA Grapalat" w:hAnsi="GHEA Grapalat"/>
        </w:rPr>
        <w:t>հնարավորություն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չունենալով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ստուգման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(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վարչական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>
        <w:rPr>
          <w:rFonts w:ascii="GHEA Grapalat" w:hAnsi="GHEA Grapalat"/>
          <w:lang w:val="hy-AM"/>
        </w:rPr>
        <w:t>ակտերով առաջադրված պարտավորություններ</w:t>
      </w:r>
      <w:r>
        <w:rPr>
          <w:rFonts w:ascii="GHEA Grapalat" w:hAnsi="GHEA Grapalat"/>
        </w:rPr>
        <w:t>ը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ներառել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lastRenderedPageBreak/>
        <w:t></w:t>
      </w:r>
      <w:proofErr w:type="spellStart"/>
      <w:r>
        <w:rPr>
          <w:rFonts w:ascii="GHEA Grapalat" w:hAnsi="GHEA Grapalat"/>
        </w:rPr>
        <w:t>Հարկ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վճարողից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ժամանակին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չվճարված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հարկային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պարտավորությունների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գծով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վճարման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ենթակա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գումար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գանձելու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 w:cs="Sylfaen"/>
          <w:lang w:val="af-ZA"/>
        </w:rPr>
        <w:t xml:space="preserve"> </w:t>
      </w:r>
      <w:proofErr w:type="spellStart"/>
      <w:r>
        <w:rPr>
          <w:rFonts w:ascii="GHEA Grapalat" w:hAnsi="GHEA Grapalat" w:cs="Sylfaen"/>
        </w:rPr>
        <w:t>որոշումներում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չի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կարողանում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ապահովել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նախկինում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կազմված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hy-AM"/>
        </w:rPr>
        <w:t>ստուգման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(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վարչական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>
        <w:rPr>
          <w:rFonts w:ascii="GHEA Grapalat" w:hAnsi="GHEA Grapalat"/>
          <w:lang w:val="hy-AM"/>
        </w:rPr>
        <w:t>ակտերով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առաջադրված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պարտավորությունների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հարկադիր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կատարումը</w:t>
      </w:r>
      <w:proofErr w:type="spellEnd"/>
      <w:r>
        <w:rPr>
          <w:rFonts w:ascii="GHEA Grapalat" w:hAnsi="GHEA Grapalat"/>
          <w:lang w:val="af-ZA"/>
        </w:rPr>
        <w:t>:</w:t>
      </w:r>
    </w:p>
    <w:p w:rsidR="006B7819" w:rsidRDefault="006B7819" w:rsidP="006B7819">
      <w:pPr>
        <w:tabs>
          <w:tab w:val="left" w:pos="360"/>
        </w:tabs>
        <w:spacing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 w:cs="Sylfaen"/>
          <w:lang w:val="af-ZA"/>
        </w:rPr>
        <w:t>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հարկային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օրենսգրքում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փոփոխություններ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լրացումներ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կատարելու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2017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դեկտեմբերի</w:t>
      </w:r>
      <w:proofErr w:type="spellEnd"/>
      <w:r>
        <w:rPr>
          <w:rFonts w:ascii="GHEA Grapalat" w:hAnsi="GHEA Grapalat"/>
          <w:lang w:val="af-ZA"/>
        </w:rPr>
        <w:t xml:space="preserve"> 21-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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հարկային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օրենսգրքում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փոփոխություններ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լրացումներ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կատարելու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 w:cs="Sylfaen"/>
          <w:lang w:val="af-ZA"/>
        </w:rPr>
        <w:t>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ՀՕ</w:t>
      </w:r>
      <w:r>
        <w:rPr>
          <w:rFonts w:ascii="GHEA Grapalat" w:hAnsi="GHEA Grapalat"/>
          <w:lang w:val="af-ZA"/>
        </w:rPr>
        <w:t>-266-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օրենքում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փոփոխություններ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լրացումներ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կատարելու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 w:cs="Sylfaen"/>
          <w:lang w:val="af-ZA"/>
        </w:rPr>
        <w:t xml:space="preserve">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օրենքի</w:t>
      </w:r>
      <w:proofErr w:type="spellEnd"/>
      <w:r>
        <w:rPr>
          <w:rFonts w:ascii="GHEA Grapalat" w:hAnsi="GHEA Grapalat" w:cs="Sylfaen"/>
          <w:lang w:val="af-ZA"/>
        </w:rPr>
        <w:t xml:space="preserve"> (</w:t>
      </w:r>
      <w:r>
        <w:rPr>
          <w:rFonts w:ascii="GHEA Grapalat" w:hAnsi="GHEA Grapalat" w:cs="Sylfaen"/>
        </w:rPr>
        <w:t>ՀՕ</w:t>
      </w:r>
      <w:r>
        <w:rPr>
          <w:rFonts w:ascii="GHEA Grapalat" w:hAnsi="GHEA Grapalat" w:cs="Sylfaen"/>
          <w:lang w:val="af-ZA"/>
        </w:rPr>
        <w:t>-338-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ընդունված</w:t>
      </w:r>
      <w:proofErr w:type="spellEnd"/>
      <w:r>
        <w:rPr>
          <w:rFonts w:ascii="GHEA Grapalat" w:hAnsi="GHEA Grapalat" w:cs="Sylfaen"/>
          <w:lang w:val="af-ZA"/>
        </w:rPr>
        <w:t xml:space="preserve"> 21.06.2018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>-</w:t>
      </w:r>
      <w:proofErr w:type="spellStart"/>
      <w:r>
        <w:rPr>
          <w:rFonts w:ascii="GHEA Grapalat" w:hAnsi="GHEA Grapalat" w:cs="Sylfaen"/>
        </w:rPr>
        <w:t>ին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ուժի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մեջ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01.07.2018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>-</w:t>
      </w:r>
      <w:proofErr w:type="spellStart"/>
      <w:r>
        <w:rPr>
          <w:rFonts w:ascii="GHEA Grapalat" w:hAnsi="GHEA Grapalat" w:cs="Sylfaen"/>
        </w:rPr>
        <w:t>ից</w:t>
      </w:r>
      <w:proofErr w:type="spellEnd"/>
      <w:r>
        <w:rPr>
          <w:rFonts w:ascii="GHEA Grapalat" w:hAnsi="GHEA Grapalat" w:cs="Sylfaen"/>
          <w:lang w:val="af-ZA"/>
        </w:rPr>
        <w:t>) 68-</w:t>
      </w:r>
      <w:proofErr w:type="spellStart"/>
      <w:r>
        <w:rPr>
          <w:rFonts w:ascii="GHEA Grapalat" w:hAnsi="GHEA Grapalat" w:cs="Sylfaen"/>
        </w:rPr>
        <w:t>րդ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հոդվածի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համաձայն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հարկային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օրենսգրքի</w:t>
      </w:r>
      <w:proofErr w:type="spellEnd"/>
      <w:r>
        <w:rPr>
          <w:rFonts w:ascii="GHEA Grapalat" w:hAnsi="GHEA Grapalat"/>
          <w:lang w:val="af-ZA"/>
        </w:rPr>
        <w:t xml:space="preserve"> 398-</w:t>
      </w:r>
      <w:proofErr w:type="spellStart"/>
      <w:r>
        <w:rPr>
          <w:rFonts w:ascii="GHEA Grapalat" w:hAnsi="GHEA Grapalat"/>
        </w:rPr>
        <w:t>րդ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հոդվածում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կատարված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լրացումներով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սահմանվեց</w:t>
      </w:r>
      <w:proofErr w:type="spellEnd"/>
      <w:r>
        <w:rPr>
          <w:rFonts w:ascii="GHEA Grapalat" w:hAnsi="GHEA Grapalat"/>
          <w:lang w:val="af-ZA"/>
        </w:rPr>
        <w:t xml:space="preserve">, որ </w:t>
      </w:r>
      <w:proofErr w:type="spellStart"/>
      <w:r>
        <w:rPr>
          <w:rFonts w:ascii="GHEA Grapalat" w:hAnsi="GHEA Grapalat"/>
          <w:color w:val="000000"/>
        </w:rPr>
        <w:t>հարկային</w:t>
      </w:r>
      <w:proofErr w:type="spellEnd"/>
      <w:r>
        <w:rPr>
          <w:rStyle w:val="apple-converted-space"/>
          <w:rFonts w:ascii="Calibri" w:eastAsia="Calibri" w:hAnsi="Calibri" w:cs="Calibri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մարմնի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իրականացրած</w:t>
      </w:r>
      <w:proofErr w:type="spellEnd"/>
      <w:r>
        <w:rPr>
          <w:rStyle w:val="apple-converted-space"/>
          <w:rFonts w:ascii="Calibri" w:eastAsia="Calibri" w:hAnsi="Calibri" w:cs="Calibri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հարկային</w:t>
      </w:r>
      <w:proofErr w:type="spellEnd"/>
      <w:r>
        <w:rPr>
          <w:rStyle w:val="apple-converted-space"/>
          <w:rFonts w:ascii="Calibri" w:eastAsia="Calibri" w:hAnsi="Calibri" w:cs="Calibri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հսկողության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արդյունքներով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կազմված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ստուգման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կամ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այլ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վարչական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ակտերով</w:t>
      </w:r>
      <w:proofErr w:type="spellEnd"/>
      <w:r>
        <w:rPr>
          <w:rStyle w:val="apple-converted-space"/>
          <w:rFonts w:ascii="Calibri" w:eastAsia="Calibri" w:hAnsi="Calibri" w:cs="Calibri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հարկային</w:t>
      </w:r>
      <w:proofErr w:type="spellEnd"/>
      <w:r>
        <w:rPr>
          <w:rStyle w:val="apple-converted-space"/>
          <w:rFonts w:ascii="Calibri" w:eastAsia="Calibri" w:hAnsi="Calibri" w:cs="Calibri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պարտավորություններ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առաջադրված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լինելու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դեպքում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նշված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ստուգման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կամ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այլ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վարչական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ակտերը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դառնում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են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անբողոքարկելի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ուժի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մեջ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մտնելուց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հետո</w:t>
      </w:r>
      <w:proofErr w:type="spellEnd"/>
      <w:r>
        <w:rPr>
          <w:rFonts w:ascii="GHEA Grapalat" w:hAnsi="GHEA Grapalat"/>
          <w:color w:val="000000"/>
        </w:rPr>
        <w:t>՝</w:t>
      </w:r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երկամսյա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ժամկետում</w:t>
      </w:r>
      <w:proofErr w:type="spellEnd"/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դրանցով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արձանագրված</w:t>
      </w:r>
      <w:proofErr w:type="spellEnd"/>
      <w:r>
        <w:rPr>
          <w:rStyle w:val="apple-converted-space"/>
          <w:rFonts w:ascii="Calibri" w:eastAsia="Calibri" w:hAnsi="Calibri" w:cs="Calibri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հարկային</w:t>
      </w:r>
      <w:proofErr w:type="spellEnd"/>
      <w:r>
        <w:rPr>
          <w:rStyle w:val="apple-converted-space"/>
          <w:rFonts w:ascii="Calibri" w:eastAsia="Calibri" w:hAnsi="Calibri" w:cs="Calibri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պարտավորությունները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հարկ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վճարողի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կողմից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ենթակա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են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կատարման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նշված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ակտերն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անբողոքարկելի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դառնալու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օրվան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հաջորդող</w:t>
      </w:r>
      <w:proofErr w:type="spellEnd"/>
      <w:r>
        <w:rPr>
          <w:rFonts w:ascii="GHEA Grapalat" w:hAnsi="GHEA Grapalat"/>
          <w:color w:val="000000"/>
          <w:lang w:val="af-ZA"/>
        </w:rPr>
        <w:t xml:space="preserve"> 10-</w:t>
      </w:r>
      <w:proofErr w:type="spellStart"/>
      <w:r>
        <w:rPr>
          <w:rFonts w:ascii="GHEA Grapalat" w:hAnsi="GHEA Grapalat"/>
          <w:color w:val="000000"/>
        </w:rPr>
        <w:t>օրյա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ժամկետում</w:t>
      </w:r>
      <w:proofErr w:type="spellEnd"/>
      <w:r>
        <w:rPr>
          <w:rFonts w:ascii="GHEA Grapalat" w:hAnsi="GHEA Grapalat"/>
          <w:color w:val="000000"/>
          <w:lang w:val="af-ZA"/>
        </w:rPr>
        <w:t>:</w:t>
      </w:r>
    </w:p>
    <w:p w:rsidR="006B7819" w:rsidRDefault="006B7819" w:rsidP="006B7819">
      <w:pPr>
        <w:pStyle w:val="ListParagraph"/>
        <w:tabs>
          <w:tab w:val="left" w:pos="360"/>
        </w:tabs>
        <w:spacing w:line="360" w:lineRule="auto"/>
        <w:ind w:left="0" w:firstLine="63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Սակայն վերոնշյալ փոփոխությունների կիրարկման արդյունքում ստուգման ակտերով առաջադրված պարտավորությունների կատարման դեպքում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հարկային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օրենսգրքի 325-րդ հոդվածով նախատեսված կարգով մարումներ իրականացնելու պարագայում ստուգման ակտերի կատարման ներկայացումը կրկին հնարավոր չի լինի` դրանց կատարման ներկայացնելու ժամկետն անցած համարվելու հիմքով:</w:t>
      </w:r>
    </w:p>
    <w:p w:rsidR="006B7819" w:rsidRDefault="006B7819" w:rsidP="006B7819">
      <w:pPr>
        <w:pStyle w:val="ListParagraph"/>
        <w:tabs>
          <w:tab w:val="left" w:pos="360"/>
        </w:tabs>
        <w:spacing w:line="360" w:lineRule="auto"/>
        <w:ind w:left="0" w:firstLine="630"/>
        <w:jc w:val="both"/>
        <w:rPr>
          <w:rFonts w:ascii="GHEA Grapalat" w:hAnsi="GHEA Grapalat" w:cs="Sylfaen"/>
          <w:lang w:val="af-ZA"/>
        </w:rPr>
      </w:pPr>
      <w:proofErr w:type="spellStart"/>
      <w:r>
        <w:rPr>
          <w:rFonts w:ascii="GHEA Grapalat" w:hAnsi="GHEA Grapalat" w:cs="Sylfaen"/>
        </w:rPr>
        <w:t>Հաշվի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առնելով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վերոգրյալը</w:t>
      </w:r>
      <w:proofErr w:type="spellEnd"/>
      <w:r>
        <w:rPr>
          <w:rFonts w:ascii="GHEA Grapalat" w:hAnsi="GHEA Grapalat" w:cs="Sylfaen"/>
          <w:lang w:val="af-ZA"/>
        </w:rPr>
        <w:t xml:space="preserve">` </w:t>
      </w:r>
      <w:proofErr w:type="spellStart"/>
      <w:r>
        <w:rPr>
          <w:rFonts w:ascii="GHEA Grapalat" w:hAnsi="GHEA Grapalat"/>
          <w:color w:val="000000"/>
        </w:rPr>
        <w:t>նախատեսվում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«</w:t>
      </w:r>
      <w:proofErr w:type="spellStart"/>
      <w:r>
        <w:rPr>
          <w:rFonts w:ascii="GHEA Grapalat" w:hAnsi="GHEA Grapalat" w:cs="Sylfaen"/>
        </w:rPr>
        <w:t>Վարչարարության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հիմունքների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վարչական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վարույթի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օրենքով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նախատեսել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բացառություններ</w:t>
      </w:r>
      <w:proofErr w:type="spellEnd"/>
      <w:r>
        <w:rPr>
          <w:rFonts w:ascii="GHEA Grapalat" w:hAnsi="GHEA Grapalat" w:cs="Sylfaen"/>
        </w:rPr>
        <w:t>՝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մասնավորապես</w:t>
      </w:r>
      <w:proofErr w:type="spellEnd"/>
      <w:r>
        <w:rPr>
          <w:rFonts w:ascii="GHEA Grapalat" w:hAnsi="GHEA Grapalat" w:cs="Sylfaen"/>
          <w:lang w:val="af-ZA"/>
        </w:rPr>
        <w:t xml:space="preserve">` </w:t>
      </w:r>
      <w:proofErr w:type="spellStart"/>
      <w:r>
        <w:rPr>
          <w:rFonts w:ascii="GHEA Grapalat" w:hAnsi="GHEA Grapalat" w:cs="Sylfaen"/>
        </w:rPr>
        <w:t>սահմանել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որ</w:t>
      </w:r>
      <w:proofErr w:type="spellEnd"/>
      <w:r>
        <w:rPr>
          <w:rFonts w:ascii="GHEA Grapalat" w:hAnsi="GHEA Grapalat" w:cs="Sylfaen"/>
          <w:lang w:val="af-ZA"/>
        </w:rPr>
        <w:t xml:space="preserve"> դ</w:t>
      </w:r>
      <w:proofErr w:type="spellStart"/>
      <w:r>
        <w:rPr>
          <w:rFonts w:ascii="GHEA Grapalat" w:hAnsi="GHEA Grapalat" w:cs="Sylfaen"/>
        </w:rPr>
        <w:t>րամական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պահանջները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lastRenderedPageBreak/>
        <w:t>կատարման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ներկայացնելու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ժամկետը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առանձին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դեպքերում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վարչական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մարմնի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դիմումի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հիման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վրա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արդարադատության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դատական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ակտերի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հարկադիր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կատարման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ծառայության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կարող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ճանաչվել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հարգելի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պատճառներով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բաց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թողնված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վերականգնվել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հաշվի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առնելով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նաև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որ</w:t>
      </w:r>
      <w:proofErr w:type="spellEnd"/>
      <w:r>
        <w:rPr>
          <w:rFonts w:ascii="GHEA Grapalat" w:hAnsi="GHEA Grapalat" w:cs="Sylfaen"/>
          <w:lang w:val="af-ZA"/>
        </w:rPr>
        <w:t xml:space="preserve"> կ</w:t>
      </w:r>
      <w:proofErr w:type="spellStart"/>
      <w:r>
        <w:rPr>
          <w:rFonts w:ascii="GHEA Grapalat" w:hAnsi="GHEA Grapalat" w:cs="Sylfaen"/>
        </w:rPr>
        <w:t>ատարողական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թերթը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կատարման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ներկայացնելու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  <w:lang w:val="af-ZA"/>
        </w:rPr>
        <w:t xml:space="preserve"> «Դատական ակտերի հարկադիր կատարման մասին» ՀՀ օ</w:t>
      </w:r>
      <w:proofErr w:type="spellStart"/>
      <w:r>
        <w:rPr>
          <w:rFonts w:ascii="GHEA Grapalat" w:hAnsi="GHEA Grapalat" w:cs="Sylfaen"/>
        </w:rPr>
        <w:t>րենքի</w:t>
      </w:r>
      <w:proofErr w:type="spellEnd"/>
      <w:r>
        <w:rPr>
          <w:rFonts w:ascii="GHEA Grapalat" w:hAnsi="GHEA Grapalat" w:cs="Sylfaen"/>
          <w:lang w:val="af-ZA"/>
        </w:rPr>
        <w:t xml:space="preserve"> 24-</w:t>
      </w:r>
      <w:proofErr w:type="spellStart"/>
      <w:r>
        <w:rPr>
          <w:rFonts w:ascii="GHEA Grapalat" w:hAnsi="GHEA Grapalat" w:cs="Sylfaen"/>
        </w:rPr>
        <w:t>րդ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հոդվածով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նախատեսված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կարգավորում</w:t>
      </w:r>
      <w:proofErr w:type="spellEnd"/>
      <w:r>
        <w:rPr>
          <w:rFonts w:ascii="GHEA Grapalat" w:hAnsi="GHEA Grapalat" w:cs="Sylfaen"/>
          <w:lang w:val="af-ZA"/>
        </w:rPr>
        <w:t>:</w:t>
      </w:r>
    </w:p>
    <w:p w:rsidR="006B7819" w:rsidRDefault="006B7819" w:rsidP="006B7819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GHEA Grapalat" w:hAnsi="GHEA Grapalat" w:cs="Arial Unicode"/>
          <w:b/>
          <w:bCs/>
          <w:color w:val="000000"/>
        </w:rPr>
      </w:pPr>
      <w:proofErr w:type="spellStart"/>
      <w:r>
        <w:rPr>
          <w:rFonts w:ascii="GHEA Grapalat" w:hAnsi="GHEA Grapalat" w:cs="Arial Unicode"/>
          <w:b/>
          <w:bCs/>
          <w:color w:val="000000"/>
        </w:rPr>
        <w:t>Առաջարկվող</w:t>
      </w:r>
      <w:proofErr w:type="spellEnd"/>
      <w:r>
        <w:rPr>
          <w:rFonts w:ascii="GHEA Grapalat" w:hAnsi="GHEA Grapalat" w:cs="Arial Unicode"/>
          <w:b/>
          <w:bCs/>
          <w:color w:val="000000"/>
        </w:rPr>
        <w:t xml:space="preserve"> </w:t>
      </w:r>
      <w:proofErr w:type="spellStart"/>
      <w:r>
        <w:rPr>
          <w:rFonts w:ascii="GHEA Grapalat" w:hAnsi="GHEA Grapalat" w:cs="Arial Unicode"/>
          <w:b/>
          <w:bCs/>
          <w:color w:val="000000"/>
        </w:rPr>
        <w:t>կարգավորման</w:t>
      </w:r>
      <w:proofErr w:type="spellEnd"/>
      <w:r>
        <w:rPr>
          <w:rFonts w:ascii="GHEA Grapalat" w:hAnsi="GHEA Grapalat" w:cs="Arial Unicode"/>
          <w:b/>
          <w:bCs/>
          <w:color w:val="000000"/>
        </w:rPr>
        <w:t xml:space="preserve"> </w:t>
      </w:r>
      <w:proofErr w:type="spellStart"/>
      <w:r>
        <w:rPr>
          <w:rFonts w:ascii="GHEA Grapalat" w:hAnsi="GHEA Grapalat" w:cs="Arial Unicode"/>
          <w:b/>
          <w:bCs/>
          <w:color w:val="000000"/>
        </w:rPr>
        <w:t>բնույթը</w:t>
      </w:r>
      <w:proofErr w:type="spellEnd"/>
    </w:p>
    <w:p w:rsidR="006B7819" w:rsidRDefault="006B7819" w:rsidP="006B7819">
      <w:pPr>
        <w:tabs>
          <w:tab w:val="left" w:pos="0"/>
          <w:tab w:val="left" w:pos="180"/>
          <w:tab w:val="left" w:pos="450"/>
        </w:tabs>
        <w:spacing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 w:cs="Sylfaen"/>
          <w:lang w:val="af-ZA"/>
        </w:rPr>
        <w:t xml:space="preserve">Հաշվի առնելով </w:t>
      </w:r>
      <w:r>
        <w:rPr>
          <w:rFonts w:ascii="GHEA Grapalat" w:hAnsi="GHEA Grapalat"/>
          <w:lang w:val="hy-AM"/>
        </w:rPr>
        <w:t>«Նորմատիվ իրավական ակտերի մասին» ՀՀ օրենքի 34-րդ հոդվածի 2-րդ մաս</w:t>
      </w:r>
      <w:r>
        <w:rPr>
          <w:rFonts w:ascii="GHEA Grapalat" w:hAnsi="GHEA Grapalat"/>
        </w:rPr>
        <w:t>ը</w:t>
      </w:r>
      <w:r>
        <w:rPr>
          <w:rFonts w:ascii="GHEA Grapalat" w:hAnsi="GHEA Grapalat"/>
          <w:lang w:val="hy-AM"/>
        </w:rPr>
        <w:t>, այն է՝ ն</w:t>
      </w:r>
      <w:r>
        <w:rPr>
          <w:rFonts w:ascii="GHEA Grapalat" w:hAnsi="GHEA Grapalat" w:cs="Sylfaen"/>
          <w:lang w:val="hy-AM"/>
        </w:rPr>
        <w:t>որմատիվ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ակտում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փոփոխություն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լրացում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կատարվել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միայն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նույն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տեսակի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բնույթի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նորմատիվ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ակտով</w:t>
      </w:r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մշակվել</w:t>
      </w:r>
      <w:proofErr w:type="spellEnd"/>
      <w:r>
        <w:rPr>
          <w:rFonts w:ascii="GHEA Grapalat" w:hAnsi="GHEA Grapalat"/>
        </w:rPr>
        <w:t xml:space="preserve"> է 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«</w:t>
      </w:r>
      <w:proofErr w:type="spellStart"/>
      <w:r>
        <w:rPr>
          <w:rFonts w:ascii="GHEA Grapalat" w:hAnsi="GHEA Grapalat" w:cs="Sylfaen"/>
        </w:rPr>
        <w:t>Վարչարարության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հիմունքների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վարչական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վարույթի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  <w:lang w:val="af-ZA"/>
        </w:rPr>
        <w:t>» Հայաստանի Հանրապետության օրենքում լրացում կատարելու մասին» Հ</w:t>
      </w:r>
      <w:proofErr w:type="spellStart"/>
      <w:r>
        <w:rPr>
          <w:rFonts w:ascii="GHEA Grapalat" w:hAnsi="GHEA Grapalat" w:cs="Sylfaen"/>
          <w:bCs/>
        </w:rPr>
        <w:t>այաստանի</w:t>
      </w:r>
      <w:proofErr w:type="spellEnd"/>
      <w:r>
        <w:rPr>
          <w:rFonts w:ascii="GHEA Grapalat" w:hAnsi="GHEA Grapalat"/>
          <w:bCs/>
          <w:lang w:val="pt-BR"/>
        </w:rPr>
        <w:t xml:space="preserve"> Հ</w:t>
      </w:r>
      <w:proofErr w:type="spellStart"/>
      <w:r>
        <w:rPr>
          <w:rFonts w:ascii="GHEA Grapalat" w:hAnsi="GHEA Grapalat" w:cs="Sylfaen"/>
          <w:bCs/>
        </w:rPr>
        <w:t>անրապետության</w:t>
      </w:r>
      <w:proofErr w:type="spellEnd"/>
      <w:r>
        <w:rPr>
          <w:rFonts w:ascii="GHEA Grapalat" w:hAnsi="GHEA Grapalat" w:cs="Sylfaen"/>
          <w:lang w:val="af-ZA"/>
        </w:rPr>
        <w:t xml:space="preserve"> օրենքի նախագիծը:</w:t>
      </w:r>
    </w:p>
    <w:p w:rsidR="006B7819" w:rsidRDefault="006B7819" w:rsidP="006B7819">
      <w:pPr>
        <w:pStyle w:val="ListParagraph"/>
        <w:numPr>
          <w:ilvl w:val="0"/>
          <w:numId w:val="2"/>
        </w:numPr>
        <w:tabs>
          <w:tab w:val="left" w:pos="0"/>
          <w:tab w:val="left" w:pos="180"/>
          <w:tab w:val="left" w:pos="450"/>
          <w:tab w:val="left" w:pos="540"/>
        </w:tabs>
        <w:spacing w:line="36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անձինք.</w:t>
      </w:r>
    </w:p>
    <w:p w:rsidR="006B7819" w:rsidRDefault="006B7819" w:rsidP="006B7819">
      <w:pPr>
        <w:pStyle w:val="ListParagraph"/>
        <w:tabs>
          <w:tab w:val="left" w:pos="567"/>
          <w:tab w:val="left" w:pos="709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Նախագիծը մշակվել է ՀՀ ՊԵԿ իրավաբանական վարչության կողմից:</w:t>
      </w:r>
    </w:p>
    <w:p w:rsidR="006B7819" w:rsidRDefault="006B7819" w:rsidP="006B7819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pacing w:line="360" w:lineRule="auto"/>
        <w:jc w:val="both"/>
        <w:rPr>
          <w:rFonts w:ascii="GHEA Grapalat" w:hAnsi="GHEA Grapalat"/>
          <w:b/>
        </w:rPr>
      </w:pPr>
      <w:proofErr w:type="spellStart"/>
      <w:r>
        <w:rPr>
          <w:rFonts w:ascii="GHEA Grapalat" w:hAnsi="GHEA Grapalat"/>
          <w:b/>
        </w:rPr>
        <w:t>Նպատակը</w:t>
      </w:r>
      <w:proofErr w:type="spellEnd"/>
      <w:r>
        <w:rPr>
          <w:rFonts w:ascii="GHEA Grapalat" w:hAnsi="GHEA Grapalat"/>
          <w:b/>
        </w:rPr>
        <w:t xml:space="preserve"> և </w:t>
      </w:r>
      <w:proofErr w:type="spellStart"/>
      <w:r>
        <w:rPr>
          <w:rFonts w:ascii="GHEA Grapalat" w:hAnsi="GHEA Grapalat"/>
          <w:b/>
        </w:rPr>
        <w:t>ակնկալվող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արդյունքը</w:t>
      </w:r>
      <w:proofErr w:type="spellEnd"/>
      <w:r>
        <w:rPr>
          <w:rFonts w:ascii="GHEA Grapalat" w:hAnsi="GHEA Grapalat"/>
          <w:b/>
        </w:rPr>
        <w:t>.</w:t>
      </w:r>
    </w:p>
    <w:p w:rsidR="006B7819" w:rsidRDefault="006B7819" w:rsidP="006B7819">
      <w:pPr>
        <w:pStyle w:val="ListParagraph"/>
        <w:tabs>
          <w:tab w:val="left" w:pos="360"/>
        </w:tabs>
        <w:spacing w:line="360" w:lineRule="auto"/>
        <w:ind w:left="0" w:firstLine="540"/>
        <w:jc w:val="both"/>
        <w:rPr>
          <w:rFonts w:ascii="GHEA Grapalat" w:hAnsi="GHEA Grapalat"/>
          <w:lang w:val="fr-FR"/>
        </w:rPr>
      </w:pPr>
      <w:proofErr w:type="spellStart"/>
      <w:r>
        <w:rPr>
          <w:rFonts w:ascii="GHEA Grapalat" w:hAnsi="GHEA Grapalat" w:cs="Sylfaen"/>
          <w:lang w:val="fr-FR"/>
        </w:rPr>
        <w:t>Նախագծի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շրջանակներում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հնարավորություն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կտրվի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օբյեկտիվ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պատճառներով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բաց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թողնված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ժամկետները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վերականգնել</w:t>
      </w:r>
      <w:proofErr w:type="spellEnd"/>
      <w:r>
        <w:rPr>
          <w:rFonts w:ascii="GHEA Grapalat" w:hAnsi="GHEA Grapalat" w:cs="Sylfaen"/>
          <w:lang w:val="fr-FR"/>
        </w:rPr>
        <w:t xml:space="preserve"> և </w:t>
      </w:r>
      <w:proofErr w:type="spellStart"/>
      <w:r>
        <w:rPr>
          <w:rFonts w:ascii="GHEA Grapalat" w:hAnsi="GHEA Grapalat" w:cs="Sylfaen"/>
          <w:lang w:val="fr-FR"/>
        </w:rPr>
        <w:t>դրանք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ներկայացնել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արդարադատության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հարկադիր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կատարումն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ապահովող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ծառայություն</w:t>
      </w:r>
      <w:proofErr w:type="spellEnd"/>
      <w:r>
        <w:rPr>
          <w:rFonts w:ascii="GHEA Grapalat" w:hAnsi="GHEA Grapalat"/>
          <w:lang w:val="fr-FR"/>
        </w:rPr>
        <w:t xml:space="preserve">: </w:t>
      </w:r>
      <w:bookmarkStart w:id="0" w:name="_GoBack"/>
      <w:bookmarkEnd w:id="0"/>
    </w:p>
    <w:sectPr w:rsidR="006B7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F7"/>
    <w:rsid w:val="003A23F7"/>
    <w:rsid w:val="006B7819"/>
    <w:rsid w:val="0071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6B78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B7819"/>
    <w:pPr>
      <w:ind w:left="720"/>
      <w:contextualSpacing/>
    </w:pPr>
  </w:style>
  <w:style w:type="character" w:customStyle="1" w:styleId="FontStyle25">
    <w:name w:val="Font Style25"/>
    <w:uiPriority w:val="99"/>
    <w:rsid w:val="006B7819"/>
    <w:rPr>
      <w:rFonts w:ascii="Tahoma" w:hAnsi="Tahoma" w:cs="Tahoma" w:hint="default"/>
      <w:sz w:val="22"/>
      <w:szCs w:val="22"/>
    </w:rPr>
  </w:style>
  <w:style w:type="character" w:customStyle="1" w:styleId="apple-converted-space">
    <w:name w:val="apple-converted-space"/>
    <w:rsid w:val="006B7819"/>
  </w:style>
  <w:style w:type="character" w:styleId="Strong">
    <w:name w:val="Strong"/>
    <w:basedOn w:val="DefaultParagraphFont"/>
    <w:uiPriority w:val="22"/>
    <w:qFormat/>
    <w:rsid w:val="006B78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6B78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B7819"/>
    <w:pPr>
      <w:ind w:left="720"/>
      <w:contextualSpacing/>
    </w:pPr>
  </w:style>
  <w:style w:type="character" w:customStyle="1" w:styleId="FontStyle25">
    <w:name w:val="Font Style25"/>
    <w:uiPriority w:val="99"/>
    <w:rsid w:val="006B7819"/>
    <w:rPr>
      <w:rFonts w:ascii="Tahoma" w:hAnsi="Tahoma" w:cs="Tahoma" w:hint="default"/>
      <w:sz w:val="22"/>
      <w:szCs w:val="22"/>
    </w:rPr>
  </w:style>
  <w:style w:type="character" w:customStyle="1" w:styleId="apple-converted-space">
    <w:name w:val="apple-converted-space"/>
    <w:rsid w:val="006B7819"/>
  </w:style>
  <w:style w:type="character" w:styleId="Strong">
    <w:name w:val="Strong"/>
    <w:basedOn w:val="DefaultParagraphFont"/>
    <w:uiPriority w:val="22"/>
    <w:qFormat/>
    <w:rsid w:val="006B7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M. Manukyan</dc:creator>
  <cp:keywords/>
  <dc:description/>
  <cp:lastModifiedBy>Hasmik M. Manukyan</cp:lastModifiedBy>
  <cp:revision>2</cp:revision>
  <dcterms:created xsi:type="dcterms:W3CDTF">2018-11-27T12:19:00Z</dcterms:created>
  <dcterms:modified xsi:type="dcterms:W3CDTF">2018-11-27T12:19:00Z</dcterms:modified>
</cp:coreProperties>
</file>