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FD0" w:rsidRDefault="00D57AEA" w:rsidP="00D57AEA">
      <w:pPr>
        <w:jc w:val="center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D57AEA">
        <w:rPr>
          <w:rFonts w:ascii="GHEA Grapalat" w:hAnsi="GHEA Grapalat"/>
          <w:sz w:val="24"/>
          <w:szCs w:val="24"/>
          <w:lang w:val="hy-AM"/>
        </w:rPr>
        <w:t>Հիմնվաորում</w:t>
      </w:r>
      <w:proofErr w:type="spellEnd"/>
    </w:p>
    <w:p w:rsidR="00D57AEA" w:rsidRDefault="00D57AEA" w:rsidP="00D57AEA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«Հայաստանի</w:t>
      </w:r>
      <w:r w:rsidRPr="00D57A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121D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ենթակա միջուկային անվտանգության կարգավորման կոմիտեի կանոնադրությունը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հաստատելու մասին» ՀՀ </w:t>
      </w:r>
      <w:r w:rsidR="00A359F7">
        <w:rPr>
          <w:rFonts w:ascii="GHEA Grapalat" w:hAnsi="GHEA Grapalat"/>
          <w:sz w:val="24"/>
          <w:szCs w:val="24"/>
          <w:lang w:val="hy-AM"/>
        </w:rPr>
        <w:t>վարչապետի</w:t>
      </w:r>
      <w:r>
        <w:rPr>
          <w:rFonts w:ascii="GHEA Grapalat" w:hAnsi="GHEA Grapalat"/>
          <w:sz w:val="24"/>
          <w:szCs w:val="24"/>
          <w:lang w:val="hy-AM"/>
        </w:rPr>
        <w:t xml:space="preserve"> որոշման ընդունման անհրաժեշտության</w:t>
      </w:r>
    </w:p>
    <w:p w:rsidR="00D57AEA" w:rsidRDefault="00D57AEA" w:rsidP="00D57AE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D57AEA" w:rsidRPr="00D57AEA" w:rsidRDefault="00D57AEA" w:rsidP="00D57A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GHEA Grapalat" w:eastAsia="Arial Unicode MS" w:hAnsi="GHEA Grapalat" w:cs="Arial Unicode MS"/>
          <w:sz w:val="24"/>
          <w:szCs w:val="24"/>
          <w:u w:val="single"/>
          <w:lang w:val="hy-AM"/>
        </w:rPr>
      </w:pPr>
      <w:r w:rsidRPr="00D57AEA">
        <w:rPr>
          <w:rFonts w:ascii="GHEA Grapalat" w:eastAsia="Arial Unicode MS" w:hAnsi="GHEA Grapalat" w:cs="Sylfaen"/>
          <w:sz w:val="24"/>
          <w:szCs w:val="24"/>
          <w:u w:val="single"/>
          <w:lang w:val="hy-AM"/>
        </w:rPr>
        <w:t>Իրավական</w:t>
      </w:r>
      <w:r w:rsidRPr="00D57AEA">
        <w:rPr>
          <w:rFonts w:ascii="GHEA Grapalat" w:eastAsia="Arial Unicode MS" w:hAnsi="GHEA Grapalat" w:cs="Arial Unicode MS"/>
          <w:sz w:val="24"/>
          <w:szCs w:val="24"/>
          <w:u w:val="single"/>
          <w:lang w:val="hy-AM"/>
        </w:rPr>
        <w:t xml:space="preserve"> </w:t>
      </w:r>
      <w:r w:rsidRPr="00D57AEA">
        <w:rPr>
          <w:rFonts w:ascii="GHEA Grapalat" w:eastAsia="Arial Unicode MS" w:hAnsi="GHEA Grapalat" w:cs="Sylfaen"/>
          <w:sz w:val="24"/>
          <w:szCs w:val="24"/>
          <w:u w:val="single"/>
          <w:lang w:val="hy-AM"/>
        </w:rPr>
        <w:t>ակտի</w:t>
      </w:r>
      <w:r w:rsidRPr="00D57AEA">
        <w:rPr>
          <w:rFonts w:ascii="GHEA Grapalat" w:eastAsia="Arial Unicode MS" w:hAnsi="GHEA Grapalat" w:cs="Arial Unicode MS"/>
          <w:sz w:val="24"/>
          <w:szCs w:val="24"/>
          <w:u w:val="single"/>
          <w:lang w:val="hy-AM"/>
        </w:rPr>
        <w:t xml:space="preserve"> </w:t>
      </w:r>
      <w:r w:rsidRPr="00D57AEA">
        <w:rPr>
          <w:rFonts w:ascii="GHEA Grapalat" w:eastAsia="Arial Unicode MS" w:hAnsi="GHEA Grapalat" w:cs="Sylfaen"/>
          <w:sz w:val="24"/>
          <w:szCs w:val="24"/>
          <w:u w:val="single"/>
          <w:lang w:val="hy-AM"/>
        </w:rPr>
        <w:t>անհրաժեշտությունը</w:t>
      </w:r>
      <w:r w:rsidRPr="00D57AEA">
        <w:rPr>
          <w:rFonts w:ascii="GHEA Grapalat" w:eastAsia="Arial Unicode MS" w:hAnsi="GHEA Grapalat" w:cs="Arial Unicode MS"/>
          <w:sz w:val="24"/>
          <w:szCs w:val="24"/>
          <w:u w:val="single"/>
          <w:lang w:val="hy-AM"/>
        </w:rPr>
        <w:t xml:space="preserve"> (</w:t>
      </w:r>
      <w:r w:rsidRPr="00D57AEA">
        <w:rPr>
          <w:rFonts w:ascii="GHEA Grapalat" w:eastAsia="Arial Unicode MS" w:hAnsi="GHEA Grapalat" w:cs="Sylfaen"/>
          <w:sz w:val="24"/>
          <w:szCs w:val="24"/>
          <w:u w:val="single"/>
          <w:lang w:val="hy-AM"/>
        </w:rPr>
        <w:t>նպատակը</w:t>
      </w:r>
      <w:r w:rsidRPr="00D57AEA">
        <w:rPr>
          <w:rFonts w:ascii="GHEA Grapalat" w:eastAsia="Arial Unicode MS" w:hAnsi="GHEA Grapalat" w:cs="Arial Unicode MS"/>
          <w:sz w:val="24"/>
          <w:szCs w:val="24"/>
          <w:u w:val="single"/>
          <w:lang w:val="hy-AM"/>
        </w:rPr>
        <w:t>)</w:t>
      </w:r>
    </w:p>
    <w:p w:rsidR="00D57AEA" w:rsidRPr="00D57AEA" w:rsidRDefault="00D57AEA" w:rsidP="00D57AEA">
      <w:pPr>
        <w:pStyle w:val="ListParagraph"/>
        <w:autoSpaceDE w:val="0"/>
        <w:autoSpaceDN w:val="0"/>
        <w:adjustRightInd w:val="0"/>
        <w:spacing w:before="240" w:line="240" w:lineRule="auto"/>
        <w:ind w:left="7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57AEA">
        <w:rPr>
          <w:rFonts w:ascii="GHEA Grapalat" w:eastAsia="Arial Unicode MS" w:hAnsi="GHEA Grapalat"/>
          <w:sz w:val="24"/>
          <w:szCs w:val="24"/>
          <w:lang w:val="hy-AM"/>
        </w:rPr>
        <w:t xml:space="preserve">Վերոհիշյալ իրավական ակտի ընդունումը բխում է </w:t>
      </w:r>
      <w:r w:rsidRPr="00D57AEA">
        <w:rPr>
          <w:rFonts w:ascii="GHEA Grapalat" w:hAnsi="GHEA Grapalat"/>
          <w:sz w:val="24"/>
          <w:szCs w:val="24"/>
          <w:lang w:val="hy-AM"/>
        </w:rPr>
        <w:t xml:space="preserve">«Պետական կառավարման համակարգի մարմինների մասին» ՀՀ օրենքի 9-րդ հոդվածի 3-րդ մասի 3-րդ կետի պահանջից, համաձայն որի </w:t>
      </w:r>
      <w:r w:rsidRPr="00D57A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Կառավարությանն առընթեր միջուկային անվտանգության կարգավորման պետական կոմիտեն գործում է որպես Միջուկային անվտանգության կարգավորման կոմիտե։</w:t>
      </w:r>
    </w:p>
    <w:p w:rsidR="00D57AEA" w:rsidRPr="00D57AEA" w:rsidRDefault="00D57AEA" w:rsidP="00D57AEA">
      <w:pPr>
        <w:pStyle w:val="ListParagraph"/>
        <w:autoSpaceDE w:val="0"/>
        <w:autoSpaceDN w:val="0"/>
        <w:adjustRightInd w:val="0"/>
        <w:spacing w:before="240" w:after="240" w:line="240" w:lineRule="auto"/>
        <w:ind w:left="760"/>
        <w:jc w:val="both"/>
        <w:rPr>
          <w:rFonts w:ascii="GHEA Grapalat" w:eastAsia="Arial Unicode MS" w:hAnsi="GHEA Grapalat" w:cs="Arial Unicode MS"/>
          <w:sz w:val="24"/>
          <w:szCs w:val="24"/>
          <w:u w:val="single"/>
          <w:lang w:val="hy-AM"/>
        </w:rPr>
      </w:pPr>
    </w:p>
    <w:p w:rsidR="00D57AEA" w:rsidRPr="00D57AEA" w:rsidRDefault="00D57AEA" w:rsidP="00D57AEA">
      <w:pPr>
        <w:pStyle w:val="ListParagraph"/>
        <w:autoSpaceDE w:val="0"/>
        <w:autoSpaceDN w:val="0"/>
        <w:adjustRightInd w:val="0"/>
        <w:spacing w:before="240" w:after="240" w:line="240" w:lineRule="auto"/>
        <w:ind w:left="760"/>
        <w:jc w:val="both"/>
        <w:rPr>
          <w:rFonts w:ascii="GHEA Grapalat" w:eastAsia="Arial Unicode MS" w:hAnsi="GHEA Grapalat" w:cs="Arial Unicode MS"/>
          <w:sz w:val="24"/>
          <w:szCs w:val="24"/>
          <w:u w:val="single"/>
          <w:lang w:val="hy-AM"/>
        </w:rPr>
      </w:pPr>
    </w:p>
    <w:p w:rsidR="00D57AEA" w:rsidRPr="00D57AEA" w:rsidRDefault="00D57AEA" w:rsidP="00D57AEA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D57AEA">
        <w:rPr>
          <w:rFonts w:ascii="GHEA Grapalat" w:hAnsi="GHEA Grapalat"/>
          <w:sz w:val="24"/>
          <w:szCs w:val="24"/>
          <w:u w:val="single"/>
          <w:lang w:val="hy-AM"/>
        </w:rPr>
        <w:t xml:space="preserve">Կարգավորման առարկան և առկա խնդիրները  </w:t>
      </w:r>
    </w:p>
    <w:p w:rsidR="00D57AEA" w:rsidRDefault="00D57AEA" w:rsidP="00D57AEA">
      <w:pPr>
        <w:pStyle w:val="ListParagraph"/>
        <w:spacing w:after="240"/>
        <w:ind w:left="760"/>
        <w:jc w:val="both"/>
        <w:rPr>
          <w:rFonts w:ascii="GHEA Grapalat" w:hAnsi="GHEA Grapalat"/>
          <w:sz w:val="24"/>
          <w:szCs w:val="24"/>
          <w:lang w:val="hy-AM"/>
        </w:rPr>
      </w:pPr>
      <w:r w:rsidRPr="00D57AEA">
        <w:rPr>
          <w:rFonts w:ascii="GHEA Grapalat" w:hAnsi="GHEA Grapalat"/>
          <w:sz w:val="24"/>
          <w:szCs w:val="24"/>
          <w:lang w:val="hy-AM"/>
        </w:rPr>
        <w:t xml:space="preserve">Վերոհիշյալ իրավական ակտը մշակվել է </w:t>
      </w:r>
      <w:r w:rsidR="007D63BE" w:rsidRPr="007D63BE">
        <w:rPr>
          <w:rFonts w:ascii="GHEA Grapalat" w:hAnsi="GHEA Grapalat"/>
          <w:color w:val="000000"/>
          <w:sz w:val="24"/>
          <w:szCs w:val="24"/>
          <w:lang w:val="hy-AM"/>
        </w:rPr>
        <w:t xml:space="preserve">Կառավարությանը ենթակա կոմիտեի կանոնադրության օրինակելի </w:t>
      </w:r>
      <w:proofErr w:type="spellStart"/>
      <w:r w:rsidR="007D63BE" w:rsidRPr="007D63BE">
        <w:rPr>
          <w:rFonts w:ascii="GHEA Grapalat" w:hAnsi="GHEA Grapalat"/>
          <w:color w:val="000000"/>
          <w:sz w:val="24"/>
          <w:szCs w:val="24"/>
          <w:lang w:val="hy-AM"/>
        </w:rPr>
        <w:t>ձև</w:t>
      </w:r>
      <w:r w:rsidR="007D63BE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proofErr w:type="spellEnd"/>
      <w:r w:rsidR="007D63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D63BE">
        <w:rPr>
          <w:rFonts w:ascii="GHEA Grapalat" w:hAnsi="GHEA Grapalat"/>
          <w:sz w:val="24"/>
          <w:szCs w:val="24"/>
          <w:lang w:val="hy-AM"/>
        </w:rPr>
        <w:t>հիման վրա։</w:t>
      </w:r>
    </w:p>
    <w:p w:rsidR="007D63BE" w:rsidRPr="00D57AEA" w:rsidRDefault="007D63BE" w:rsidP="00D57AEA">
      <w:pPr>
        <w:pStyle w:val="ListParagraph"/>
        <w:spacing w:after="240"/>
        <w:ind w:left="760"/>
        <w:jc w:val="both"/>
        <w:rPr>
          <w:rFonts w:ascii="GHEA Grapalat" w:hAnsi="GHEA Grapalat"/>
          <w:sz w:val="24"/>
          <w:szCs w:val="24"/>
          <w:lang w:val="hy-AM"/>
        </w:rPr>
      </w:pPr>
    </w:p>
    <w:p w:rsidR="00D57AEA" w:rsidRPr="007D63BE" w:rsidRDefault="00D57AEA" w:rsidP="007D63BE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u w:val="single"/>
          <w:lang w:val="hy-AM"/>
        </w:rPr>
      </w:pPr>
      <w:r w:rsidRPr="007D63BE">
        <w:rPr>
          <w:rFonts w:ascii="GHEA Grapalat" w:hAnsi="GHEA Grapalat"/>
          <w:sz w:val="24"/>
          <w:szCs w:val="24"/>
          <w:u w:val="single"/>
          <w:lang w:val="hy-AM"/>
        </w:rPr>
        <w:t xml:space="preserve">Իրավական ակտի կիրառման դեպքում ակնկալվող </w:t>
      </w:r>
      <w:proofErr w:type="spellStart"/>
      <w:r w:rsidRPr="007D63BE">
        <w:rPr>
          <w:rFonts w:ascii="GHEA Grapalat" w:hAnsi="GHEA Grapalat"/>
          <w:sz w:val="24"/>
          <w:szCs w:val="24"/>
          <w:u w:val="single"/>
          <w:lang w:val="hy-AM"/>
        </w:rPr>
        <w:t>ադյունքը</w:t>
      </w:r>
      <w:proofErr w:type="spellEnd"/>
      <w:r w:rsidRPr="007D63BE">
        <w:rPr>
          <w:rFonts w:ascii="GHEA Grapalat" w:hAnsi="GHEA Grapalat"/>
          <w:u w:val="single"/>
          <w:lang w:val="hy-AM"/>
        </w:rPr>
        <w:t xml:space="preserve">  </w:t>
      </w:r>
    </w:p>
    <w:p w:rsidR="007D63BE" w:rsidRDefault="007D63BE" w:rsidP="007D63BE">
      <w:pPr>
        <w:spacing w:after="240"/>
        <w:ind w:left="40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D63BE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7D63BE">
        <w:rPr>
          <w:rFonts w:ascii="GHEA Grapalat" w:hAnsi="GHEA Grapalat"/>
          <w:sz w:val="24"/>
          <w:szCs w:val="24"/>
          <w:lang w:val="hy-AM"/>
        </w:rPr>
        <w:t xml:space="preserve"> ընդունման արդյունքում</w:t>
      </w:r>
      <w:r w:rsidRPr="007D63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63BE">
        <w:rPr>
          <w:rFonts w:ascii="GHEA Grapalat" w:hAnsi="GHEA Grapalat"/>
          <w:color w:val="000000"/>
          <w:sz w:val="24"/>
          <w:szCs w:val="24"/>
          <w:lang w:val="hy-AM"/>
        </w:rPr>
        <w:t>կսահմանվի</w:t>
      </w:r>
      <w:r w:rsidRPr="007D63BE">
        <w:rPr>
          <w:rFonts w:ascii="GHEA Grapalat" w:hAnsi="GHEA Grapalat"/>
          <w:sz w:val="24"/>
          <w:szCs w:val="24"/>
          <w:lang w:val="hy-AM"/>
        </w:rPr>
        <w:t xml:space="preserve"> միջուկային անվտանգության կարգավորման կոմիտեի կանոնադրությունը, Պետական կառավարման համակարգի մարմինների մասին» </w:t>
      </w:r>
      <w:r w:rsidR="001726AA">
        <w:rPr>
          <w:rFonts w:ascii="GHEA Grapalat" w:hAnsi="GHEA Grapalat"/>
          <w:sz w:val="24"/>
          <w:szCs w:val="24"/>
          <w:lang w:val="hy-AM"/>
        </w:rPr>
        <w:t>օրենք</w:t>
      </w:r>
      <w:bookmarkStart w:id="0" w:name="_GoBack"/>
      <w:bookmarkEnd w:id="0"/>
      <w:r w:rsidRPr="007D63BE">
        <w:rPr>
          <w:rFonts w:ascii="GHEA Grapalat" w:hAnsi="GHEA Grapalat"/>
          <w:bCs/>
          <w:sz w:val="24"/>
          <w:szCs w:val="24"/>
          <w:lang w:val="hy-AM"/>
        </w:rPr>
        <w:t xml:space="preserve">ի 7-րդ հոդվածի 15-րդ մասով </w:t>
      </w:r>
      <w:r>
        <w:rPr>
          <w:rFonts w:ascii="GHEA Grapalat" w:hAnsi="GHEA Grapalat"/>
          <w:bCs/>
          <w:sz w:val="24"/>
          <w:szCs w:val="24"/>
          <w:lang w:val="hy-AM"/>
        </w:rPr>
        <w:t>սահմանված պահանջներին համապատասխան։</w:t>
      </w:r>
    </w:p>
    <w:p w:rsidR="00F919BB" w:rsidRDefault="00F919BB" w:rsidP="007D63BE">
      <w:pPr>
        <w:spacing w:after="240"/>
        <w:ind w:left="40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919BB" w:rsidRDefault="00F919BB" w:rsidP="007D63BE">
      <w:pPr>
        <w:spacing w:after="240"/>
        <w:ind w:left="40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919BB" w:rsidRDefault="00F919BB" w:rsidP="007D63BE">
      <w:pPr>
        <w:spacing w:after="240"/>
        <w:ind w:left="40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919BB" w:rsidRDefault="00F919BB" w:rsidP="007D63BE">
      <w:pPr>
        <w:spacing w:after="240"/>
        <w:ind w:left="40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919BB" w:rsidRDefault="00F919BB" w:rsidP="007D63BE">
      <w:pPr>
        <w:spacing w:after="240"/>
        <w:ind w:left="40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919BB" w:rsidRDefault="00F919BB" w:rsidP="007D63BE">
      <w:pPr>
        <w:spacing w:after="240"/>
        <w:ind w:left="40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919BB" w:rsidRDefault="00F919BB" w:rsidP="007D63BE">
      <w:pPr>
        <w:spacing w:after="240"/>
        <w:ind w:left="40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919BB" w:rsidRPr="00A359F7" w:rsidRDefault="00F919BB" w:rsidP="00F919BB">
      <w:pPr>
        <w:autoSpaceDE w:val="0"/>
        <w:autoSpaceDN w:val="0"/>
        <w:adjustRightInd w:val="0"/>
        <w:spacing w:before="240" w:line="240" w:lineRule="auto"/>
        <w:ind w:left="40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F919BB" w:rsidRPr="00A359F7" w:rsidRDefault="00F919BB" w:rsidP="00F919B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359F7">
        <w:rPr>
          <w:rFonts w:ascii="GHEA Grapalat" w:hAnsi="GHEA Grapalat"/>
          <w:sz w:val="24"/>
          <w:szCs w:val="24"/>
          <w:lang w:val="hy-AM"/>
        </w:rPr>
        <w:t>Տեղեկանք</w:t>
      </w:r>
    </w:p>
    <w:p w:rsidR="00F919BB" w:rsidRPr="00A359F7" w:rsidRDefault="00F919BB" w:rsidP="00F919BB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A359F7">
        <w:rPr>
          <w:rFonts w:ascii="GHEA Grapalat" w:eastAsia="Arial Unicode MS" w:hAnsi="GHEA Grapalat"/>
          <w:sz w:val="24"/>
          <w:szCs w:val="24"/>
          <w:lang w:val="hy-AM"/>
        </w:rPr>
        <w:t xml:space="preserve"> </w:t>
      </w:r>
      <w:r w:rsidR="00A359F7">
        <w:rPr>
          <w:rFonts w:ascii="GHEA Grapalat" w:hAnsi="GHEA Grapalat"/>
          <w:sz w:val="24"/>
          <w:szCs w:val="24"/>
          <w:lang w:val="hy-AM"/>
        </w:rPr>
        <w:t>«Հայաստանի</w:t>
      </w:r>
      <w:r w:rsidR="00A359F7" w:rsidRPr="00D57AEA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9F7" w:rsidRPr="007D121D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ենթակա միջուկային անվտանգության կարգավորման կոմիտեի կանոնադրությունը</w:t>
      </w:r>
      <w:r w:rsidR="00A359F7">
        <w:rPr>
          <w:rFonts w:ascii="GHEA Grapalat" w:hAnsi="GHEA Grapalat"/>
          <w:sz w:val="24"/>
          <w:szCs w:val="24"/>
          <w:lang w:val="hy-AM"/>
        </w:rPr>
        <w:t xml:space="preserve"> հաստատելու մասին» ՀՀ վարչապետի որոշման </w:t>
      </w:r>
      <w:proofErr w:type="spellStart"/>
      <w:r w:rsidRPr="00A359F7">
        <w:rPr>
          <w:rFonts w:ascii="GHEA Grapalat" w:eastAsia="Arial Unicode MS" w:hAnsi="GHEA Grapalat" w:cs="Arial Unicode MS"/>
          <w:sz w:val="24"/>
          <w:szCs w:val="24"/>
          <w:lang w:val="hy-AM"/>
        </w:rPr>
        <w:t>ընդունմամբ</w:t>
      </w:r>
      <w:proofErr w:type="spellEnd"/>
      <w:r w:rsidRPr="00A359F7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պետական բյուջեում եկամուտների </w:t>
      </w:r>
      <w:proofErr w:type="spellStart"/>
      <w:r w:rsidRPr="00A359F7">
        <w:rPr>
          <w:rFonts w:ascii="GHEA Grapalat" w:eastAsia="Arial Unicode MS" w:hAnsi="GHEA Grapalat" w:cs="Arial Unicode MS"/>
          <w:sz w:val="24"/>
          <w:szCs w:val="24"/>
          <w:lang w:val="hy-AM"/>
        </w:rPr>
        <w:t>եւ</w:t>
      </w:r>
      <w:proofErr w:type="spellEnd"/>
      <w:r w:rsidRPr="00A359F7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ծախսերի ավելացման  կամ նվազեցման  մասին</w:t>
      </w:r>
    </w:p>
    <w:p w:rsidR="00F919BB" w:rsidRPr="00A359F7" w:rsidRDefault="00F919BB" w:rsidP="00F919B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F919BB" w:rsidRPr="001726AA" w:rsidRDefault="00F919BB" w:rsidP="00F919BB">
      <w:pPr>
        <w:ind w:firstLine="540"/>
        <w:rPr>
          <w:rFonts w:ascii="GHEA Grapalat" w:hAnsi="GHEA Grapalat"/>
          <w:sz w:val="24"/>
          <w:szCs w:val="24"/>
          <w:lang w:val="hy-AM"/>
        </w:rPr>
      </w:pPr>
      <w:r w:rsidRPr="001726AA">
        <w:rPr>
          <w:rFonts w:ascii="GHEA Grapalat" w:hAnsi="GHEA Grapalat"/>
          <w:sz w:val="24"/>
          <w:szCs w:val="24"/>
          <w:lang w:val="hy-AM"/>
        </w:rPr>
        <w:t>Վերոհիշյալ որոշման նախագծի ընդունման կապակցությամբ պետական բյուջեում եկամուտների  և ծախսերի ավելացում կամ նվազեցում չի նախատեսվում:</w:t>
      </w:r>
    </w:p>
    <w:p w:rsidR="00F919BB" w:rsidRPr="001726AA" w:rsidRDefault="00F919BB" w:rsidP="00F919B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919BB" w:rsidRPr="001726AA" w:rsidRDefault="00F919BB" w:rsidP="00F919B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919BB" w:rsidRPr="001726AA" w:rsidRDefault="00F919BB" w:rsidP="00F919B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919BB" w:rsidRPr="001726AA" w:rsidRDefault="00F919BB" w:rsidP="00F919B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919BB" w:rsidRPr="001726AA" w:rsidRDefault="00F919BB" w:rsidP="00F919B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1726AA">
        <w:rPr>
          <w:rFonts w:ascii="GHEA Grapalat" w:hAnsi="GHEA Grapalat"/>
          <w:sz w:val="24"/>
          <w:szCs w:val="24"/>
          <w:lang w:val="hy-AM"/>
        </w:rPr>
        <w:t>Տեղեկանք</w:t>
      </w:r>
    </w:p>
    <w:p w:rsidR="00F919BB" w:rsidRPr="001726AA" w:rsidRDefault="00A359F7" w:rsidP="00F919BB">
      <w:pPr>
        <w:jc w:val="center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«Հայաստանի</w:t>
      </w:r>
      <w:r w:rsidRPr="00D57A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121D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ենթակա միջուկային անվտանգության կարգավորման կոմիտեի կանոնադրությունը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հաստատելու մասին» </w:t>
      </w:r>
      <w:r w:rsidR="00F919BB" w:rsidRPr="001726AA">
        <w:rPr>
          <w:rFonts w:ascii="GHEA Grapalat" w:hAnsi="GHEA Grapalat"/>
          <w:color w:val="000000"/>
          <w:sz w:val="24"/>
          <w:szCs w:val="24"/>
          <w:lang w:val="hy-AM"/>
        </w:rPr>
        <w:t xml:space="preserve"> ՀՀ </w:t>
      </w:r>
      <w:r w:rsidRPr="001726AA">
        <w:rPr>
          <w:rFonts w:ascii="GHEA Grapalat" w:hAnsi="GHEA Grapalat"/>
          <w:color w:val="000000"/>
          <w:sz w:val="24"/>
          <w:szCs w:val="24"/>
          <w:lang w:val="hy-AM"/>
        </w:rPr>
        <w:t>վարչապետի</w:t>
      </w:r>
      <w:r w:rsidR="00F919BB" w:rsidRPr="001726AA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</w:t>
      </w:r>
      <w:r w:rsidR="00F919BB" w:rsidRPr="001726AA">
        <w:rPr>
          <w:rFonts w:ascii="GHEA Grapalat" w:eastAsia="Arial Unicode MS" w:hAnsi="GHEA Grapalat"/>
          <w:sz w:val="24"/>
          <w:szCs w:val="24"/>
          <w:lang w:val="hy-AM"/>
        </w:rPr>
        <w:t xml:space="preserve">  </w:t>
      </w:r>
      <w:r w:rsidR="00F919BB" w:rsidRPr="001726A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 </w:t>
      </w:r>
      <w:r w:rsidR="00F919BB" w:rsidRPr="001726AA">
        <w:rPr>
          <w:rFonts w:ascii="GHEA Grapalat" w:eastAsia="Arial Unicode MS" w:hAnsi="GHEA Grapalat"/>
          <w:sz w:val="24"/>
          <w:szCs w:val="24"/>
          <w:lang w:val="hy-AM"/>
        </w:rPr>
        <w:t xml:space="preserve">ընդունման առնչությամբ այլ իրավական ակտերի </w:t>
      </w:r>
      <w:r w:rsidR="00F919BB" w:rsidRPr="001726AA">
        <w:rPr>
          <w:rFonts w:ascii="GHEA Grapalat" w:eastAsia="Arial Unicode MS" w:hAnsi="GHEA Grapalat" w:cs="Arial Unicode MS"/>
          <w:sz w:val="24"/>
          <w:szCs w:val="24"/>
          <w:lang w:val="hy-AM"/>
        </w:rPr>
        <w:t>ընդունման կամ այլ իրավական ակտերում փոփոխություններ կատարելու անհրաժեշտության կամ բացակայության մասին</w:t>
      </w:r>
    </w:p>
    <w:p w:rsidR="00F919BB" w:rsidRPr="001726AA" w:rsidRDefault="00F919BB" w:rsidP="00F919BB">
      <w:pPr>
        <w:jc w:val="center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:rsidR="00F919BB" w:rsidRPr="001726AA" w:rsidRDefault="00F919BB" w:rsidP="00F919BB">
      <w:pPr>
        <w:ind w:firstLine="720"/>
        <w:rPr>
          <w:rFonts w:ascii="GHEA Grapalat" w:hAnsi="GHEA Grapalat"/>
          <w:sz w:val="24"/>
          <w:szCs w:val="24"/>
          <w:lang w:val="hy-AM"/>
        </w:rPr>
      </w:pPr>
      <w:r w:rsidRPr="001726AA">
        <w:rPr>
          <w:rFonts w:ascii="GHEA Grapalat" w:hAnsi="GHEA Grapalat"/>
          <w:sz w:val="24"/>
          <w:szCs w:val="24"/>
          <w:lang w:val="hy-AM"/>
        </w:rPr>
        <w:t xml:space="preserve">Վերոհիշյալ որոշման նախագծի ընդունման կապակցությամբ </w:t>
      </w:r>
      <w:r w:rsidRPr="001726AA">
        <w:rPr>
          <w:rFonts w:ascii="GHEA Grapalat" w:eastAsia="Arial Unicode MS" w:hAnsi="GHEA Grapalat"/>
          <w:sz w:val="24"/>
          <w:szCs w:val="24"/>
          <w:lang w:val="hy-AM"/>
        </w:rPr>
        <w:t xml:space="preserve">այլ իրավական ակտերի </w:t>
      </w:r>
      <w:r w:rsidRPr="001726A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ընդունում կամ այլ իրավական ակտերում </w:t>
      </w:r>
      <w:r w:rsidRPr="001726AA">
        <w:rPr>
          <w:rFonts w:ascii="GHEA Grapalat" w:eastAsia="Arial Unicode MS" w:hAnsi="GHEA Grapalat"/>
          <w:sz w:val="24"/>
          <w:szCs w:val="24"/>
          <w:lang w:val="hy-AM"/>
        </w:rPr>
        <w:t>փոփոխություն կատարելու անհրաժեշտություն չկա։</w:t>
      </w:r>
    </w:p>
    <w:p w:rsidR="00F919BB" w:rsidRPr="001726AA" w:rsidRDefault="00F919BB" w:rsidP="00F919BB">
      <w:pPr>
        <w:autoSpaceDE w:val="0"/>
        <w:autoSpaceDN w:val="0"/>
        <w:adjustRightInd w:val="0"/>
        <w:ind w:firstLine="400"/>
        <w:rPr>
          <w:rFonts w:ascii="Arial Unicode MS" w:eastAsia="Arial Unicode MS" w:hAnsi="AK Courier" w:cs="Arial Unicode MS"/>
          <w:sz w:val="24"/>
          <w:szCs w:val="24"/>
          <w:lang w:val="hy-AM"/>
        </w:rPr>
      </w:pPr>
    </w:p>
    <w:p w:rsidR="00F919BB" w:rsidRPr="001726AA" w:rsidRDefault="00F919BB" w:rsidP="007D63BE">
      <w:pPr>
        <w:spacing w:after="240"/>
        <w:ind w:left="4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D57AEA" w:rsidRPr="00F919BB" w:rsidRDefault="00D57AEA" w:rsidP="00D57AEA">
      <w:pPr>
        <w:spacing w:after="24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D57AEA" w:rsidRPr="00F919BB" w:rsidRDefault="00D57AEA" w:rsidP="00D57AEA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D57AEA" w:rsidRPr="00F91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A3316"/>
    <w:multiLevelType w:val="hybridMultilevel"/>
    <w:tmpl w:val="315889DA"/>
    <w:lvl w:ilvl="0" w:tplc="E50812BC">
      <w:start w:val="1"/>
      <w:numFmt w:val="decimal"/>
      <w:lvlText w:val="%1."/>
      <w:lvlJc w:val="left"/>
      <w:pPr>
        <w:ind w:left="760" w:hanging="360"/>
      </w:pPr>
      <w:rPr>
        <w:rFonts w:cs="AK Courier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EA"/>
    <w:rsid w:val="001726AA"/>
    <w:rsid w:val="00243062"/>
    <w:rsid w:val="00516FD0"/>
    <w:rsid w:val="007D63BE"/>
    <w:rsid w:val="00A359F7"/>
    <w:rsid w:val="00D57AEA"/>
    <w:rsid w:val="00F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EA99"/>
  <w15:chartTrackingRefBased/>
  <w15:docId w15:val="{9A8B7720-969C-4647-99B7-2FB674A0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AEA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nhideWhenUsed/>
    <w:qFormat/>
    <w:rsid w:val="007D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locked/>
    <w:rsid w:val="007D63B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Arshaluys Karmirmirukyan</dc:creator>
  <cp:keywords/>
  <dc:description/>
  <cp:lastModifiedBy>Arshaluys Karmirmirukyan</cp:lastModifiedBy>
  <cp:revision>4</cp:revision>
  <cp:lastPrinted>2018-05-25T06:43:00Z</cp:lastPrinted>
  <dcterms:created xsi:type="dcterms:W3CDTF">2018-05-24T10:05:00Z</dcterms:created>
  <dcterms:modified xsi:type="dcterms:W3CDTF">2018-05-25T06:53:00Z</dcterms:modified>
</cp:coreProperties>
</file>