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6E" w:rsidRPr="00552062" w:rsidRDefault="00DA0B6E" w:rsidP="00552062">
      <w:pPr>
        <w:spacing w:after="0" w:line="360" w:lineRule="auto"/>
        <w:ind w:firstLine="720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552062" w:rsidRDefault="00552062" w:rsidP="0055206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:rsidR="00DA0B6E" w:rsidRPr="00552062" w:rsidRDefault="00DA0B6E" w:rsidP="0055206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52062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ԿԱՌԱՎԱՐՈՒԹՅԱՆ ԿԱՌՈՒՑՎԱԾՔԻ ԵՎ ԳՈՐԾՈՒՆԵՈՒԹՅԱՆ ՄԱՍԻՆ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ԳԼՈՒԽ I. ԸՆԴՀԱՆՈՒՐ ԴՐՈՒՅԹՆԵՐ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Օրենքի կարգավորման ոլորտը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Սույն օրենքը սահմանում է Կառավարության կազմը, կառուցվածքը և գործունեության կարգը</w:t>
      </w:r>
      <w:r w:rsidRPr="00552062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  <w:r w:rsidRPr="00552062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Սահմանադրության 147-րդ հոդվածին համապատասխան, ինչպես նաև Կառավարության անդամների գործունեության երաշխիքները: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2.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կազմը և կառուցվածքը</w:t>
      </w:r>
    </w:p>
    <w:p w:rsidR="00552062" w:rsidRPr="00552062" w:rsidRDefault="00552062" w:rsidP="00552062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Կառավարությունը կազմված է վարչապետից, առաջին փոխվարչապետից, երկու փոխվարչապետներից և նախարարներից: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կառուցվածքում ընդգրկվում են հետևյալ նախարարությունները՝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1) </w:t>
      </w:r>
      <w:r w:rsidRPr="00552062">
        <w:rPr>
          <w:rFonts w:ascii="GHEA Grapalat" w:hAnsi="GHEA Grapalat" w:cs="Sylfaen"/>
          <w:lang w:val="hy-AM"/>
        </w:rPr>
        <w:t>աշխատանքի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սոցիալական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հարցերի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2) </w:t>
      </w:r>
      <w:r w:rsidRPr="00552062">
        <w:rPr>
          <w:rFonts w:ascii="GHEA Grapalat" w:hAnsi="GHEA Grapalat" w:cs="Sylfaen"/>
          <w:lang w:val="hy-AM"/>
        </w:rPr>
        <w:t>առողջապահության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3) </w:t>
      </w:r>
      <w:r w:rsidRPr="00552062">
        <w:rPr>
          <w:rFonts w:ascii="GHEA Grapalat" w:hAnsi="GHEA Grapalat" w:cs="Sylfaen"/>
          <w:lang w:val="hy-AM"/>
        </w:rPr>
        <w:t>արդարադատության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4) </w:t>
      </w:r>
      <w:r w:rsidRPr="00552062">
        <w:rPr>
          <w:rFonts w:ascii="GHEA Grapalat" w:hAnsi="GHEA Grapalat" w:cs="Sylfaen"/>
          <w:lang w:val="hy-AM"/>
        </w:rPr>
        <w:t>արտակարգ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իրավիճակների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5) </w:t>
      </w:r>
      <w:r w:rsidRPr="00552062">
        <w:rPr>
          <w:rFonts w:ascii="GHEA Grapalat" w:hAnsi="GHEA Grapalat" w:cs="Sylfaen"/>
          <w:lang w:val="hy-AM"/>
        </w:rPr>
        <w:t>արտաքին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գործերի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6) </w:t>
      </w:r>
      <w:r w:rsidRPr="00552062">
        <w:rPr>
          <w:rFonts w:ascii="GHEA Grapalat" w:hAnsi="GHEA Grapalat" w:cs="Sylfaen"/>
          <w:lang w:val="hy-AM"/>
        </w:rPr>
        <w:t>բնապահպանության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7) </w:t>
      </w:r>
      <w:r w:rsidRPr="00552062">
        <w:rPr>
          <w:rFonts w:ascii="GHEA Grapalat" w:hAnsi="GHEA Grapalat" w:cs="Sylfaen"/>
          <w:lang w:val="hy-AM"/>
        </w:rPr>
        <w:t>գյուղատնտեսության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8) </w:t>
      </w:r>
      <w:r w:rsidRPr="00552062">
        <w:rPr>
          <w:rFonts w:ascii="GHEA Grapalat" w:hAnsi="GHEA Grapalat" w:cs="Sylfaen"/>
          <w:lang w:val="hy-AM"/>
        </w:rPr>
        <w:t>էներգետիկ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ենթակառուցվածքների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բնական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պաշարների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9) </w:t>
      </w:r>
      <w:r w:rsidRPr="00552062">
        <w:rPr>
          <w:rFonts w:ascii="GHEA Grapalat" w:hAnsi="GHEA Grapalat" w:cs="Sylfaen"/>
          <w:lang w:val="hy-AM"/>
        </w:rPr>
        <w:t>կրթության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գիտության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10) </w:t>
      </w:r>
      <w:r w:rsidRPr="00552062">
        <w:rPr>
          <w:rFonts w:ascii="GHEA Grapalat" w:hAnsi="GHEA Grapalat" w:cs="Sylfaen"/>
          <w:lang w:val="hy-AM"/>
        </w:rPr>
        <w:t>մշակույթի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lastRenderedPageBreak/>
        <w:t xml:space="preserve">11) </w:t>
      </w:r>
      <w:r w:rsidRPr="00552062">
        <w:rPr>
          <w:rFonts w:ascii="GHEA Grapalat" w:hAnsi="GHEA Grapalat" w:cs="Sylfaen"/>
          <w:lang w:val="hy-AM"/>
        </w:rPr>
        <w:t>միջազգային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տնտեսական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ինտեգրման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բարեփոխումների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12) </w:t>
      </w:r>
      <w:r w:rsidRPr="00552062">
        <w:rPr>
          <w:rFonts w:ascii="GHEA Grapalat" w:hAnsi="GHEA Grapalat" w:cs="Sylfaen"/>
          <w:lang w:val="hy-AM"/>
        </w:rPr>
        <w:t>պաշտպանության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13) </w:t>
      </w:r>
      <w:r w:rsidRPr="00552062">
        <w:rPr>
          <w:rFonts w:ascii="GHEA Grapalat" w:hAnsi="GHEA Grapalat" w:cs="Sylfaen"/>
          <w:lang w:val="hy-AM"/>
        </w:rPr>
        <w:t>սպորտի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երիտասարդության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հարցերի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14) </w:t>
      </w:r>
      <w:r w:rsidRPr="00552062">
        <w:rPr>
          <w:rFonts w:ascii="GHEA Grapalat" w:hAnsi="GHEA Grapalat" w:cs="Sylfaen"/>
          <w:lang w:val="hy-AM"/>
        </w:rPr>
        <w:t>սփյուռքի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15) </w:t>
      </w:r>
      <w:r w:rsidRPr="00552062">
        <w:rPr>
          <w:rFonts w:ascii="GHEA Grapalat" w:hAnsi="GHEA Grapalat" w:cs="Sylfaen"/>
          <w:lang w:val="hy-AM"/>
        </w:rPr>
        <w:t>տարածքային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կառավարման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զարգացման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16) </w:t>
      </w:r>
      <w:r w:rsidRPr="00552062">
        <w:rPr>
          <w:rFonts w:ascii="GHEA Grapalat" w:hAnsi="GHEA Grapalat" w:cs="Sylfaen"/>
          <w:lang w:val="hy-AM"/>
        </w:rPr>
        <w:t>տնտեսական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զարգացման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ներդրումների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17) </w:t>
      </w:r>
      <w:r w:rsidRPr="00552062">
        <w:rPr>
          <w:rFonts w:ascii="GHEA Grapalat" w:hAnsi="GHEA Grapalat" w:cs="Sylfaen"/>
          <w:lang w:val="hy-AM"/>
        </w:rPr>
        <w:t>տրանսպորտի</w:t>
      </w:r>
      <w:r w:rsidRPr="00552062">
        <w:rPr>
          <w:rFonts w:ascii="GHEA Grapalat" w:hAnsi="GHEA Grapalat"/>
          <w:lang w:val="hy-AM"/>
        </w:rPr>
        <w:t xml:space="preserve">, </w:t>
      </w:r>
      <w:r w:rsidRPr="00552062">
        <w:rPr>
          <w:rFonts w:ascii="GHEA Grapalat" w:hAnsi="GHEA Grapalat" w:cs="Sylfaen"/>
          <w:lang w:val="hy-AM"/>
        </w:rPr>
        <w:t>կապի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և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տեղեկատվական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տեխնոլոգիաների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.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/>
          <w:lang w:val="hy-AM"/>
        </w:rPr>
        <w:t xml:space="preserve">18) </w:t>
      </w:r>
      <w:r w:rsidRPr="00552062">
        <w:rPr>
          <w:rFonts w:ascii="GHEA Grapalat" w:hAnsi="GHEA Grapalat" w:cs="Sylfaen"/>
          <w:lang w:val="hy-AM"/>
        </w:rPr>
        <w:t>ֆինանսների</w:t>
      </w:r>
      <w:r w:rsidRPr="00552062">
        <w:rPr>
          <w:rFonts w:ascii="GHEA Grapalat" w:hAnsi="GHEA Grapalat"/>
          <w:lang w:val="hy-AM"/>
        </w:rPr>
        <w:t xml:space="preserve"> </w:t>
      </w:r>
      <w:r w:rsidRPr="00552062">
        <w:rPr>
          <w:rFonts w:ascii="GHEA Grapalat" w:hAnsi="GHEA Grapalat" w:cs="Sylfaen"/>
          <w:lang w:val="hy-AM"/>
        </w:rPr>
        <w:t>նախարարությունը</w:t>
      </w:r>
      <w:r w:rsidRPr="00552062">
        <w:rPr>
          <w:rFonts w:ascii="GHEA Grapalat" w:hAnsi="GHEA Grapalat"/>
          <w:lang w:val="hy-AM"/>
        </w:rPr>
        <w:t>:</w:t>
      </w:r>
    </w:p>
    <w:p w:rsidR="00552062" w:rsidRPr="00552062" w:rsidRDefault="00552062" w:rsidP="00552062">
      <w:pPr>
        <w:tabs>
          <w:tab w:val="left" w:pos="0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Նախարարություններին վերապահված գործունեության ոլորտները սահմանվում են սույն օրենքի հավելվածում: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eastAsia="GHEA Grapalat" w:hAnsi="GHEA Grapalat" w:cs="GHEA Grapalat"/>
          <w:b/>
          <w:lang w:val="hy-AM"/>
        </w:rPr>
      </w:pPr>
      <w:r w:rsidRPr="00552062">
        <w:rPr>
          <w:rFonts w:ascii="GHEA Grapalat" w:eastAsia="GHEA Grapalat" w:hAnsi="GHEA Grapalat" w:cs="GHEA Grapalat"/>
          <w:b/>
          <w:lang w:val="hy-AM"/>
        </w:rPr>
        <w:t>ԳԼՈՒԽ II. ԿԱՌԱՎԱՐՈՒԹՅԱՆ ԿԱԶՄԱՎՈՐՈՒՄԸ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3.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Կառավարության կազմավորման կարգը և ժամկետները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Կառավարությունը կազմավորվում է վարչապետ նշանակվելուց հետո՝ տասնհինգօրյա ժամկետում: Իր նշանակումից հետո վարչապետը հնգօրյա ժամկետում Հանրապետության նախագահին է ներկայացնում առաջին փոխվարչապետի, փոխվարչապետների և նախարարների թեկնածու նշանակելու մասին գրավոր առաջարկություն, որը ներառում է համապատասխան թեկնածուի ազգանունը, անունը, հայրանունը և համապատասխան պաշտոնը, որտեղ առաջարկվում է նշանակել նրան: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Վարչապետի գրավոր առաջարկությանը կից Հանրապետության նախագահին ներկայացվում են նաև՝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1) թեկնածուի գրավոր հայտարարությունը՝ Կառավարության անդամ նշանակվելու համաձայնության մասին.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2) տեղեկանք՝ թեկնածուի` վերջին չորս տարում միայն Հայաստանի Հանրապետության քաղաքացի հանդիսանալու և վերջին չորս տարում Հայաստանի Հանրապետությունում մշտապես բնակվելու մասին.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3) հայերենին տիրապետելու հանգամանքը հավաստող փաստաթղթի պատճենը կամ Հայաստանի Հանրապետության կրթության և գիտության նախարարության կողմից տրված տեղեկանքը.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4) թեկնածուի՝ անձը հաստատող փաստաթղթի պատճենը.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5) համառոտ կենսագրությունը.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6) Կառավարության անդամ նշանակելու մասին Հանրապետության նախագահի համապատասխան հրամանագրի նախագիծը:</w:t>
      </w:r>
    </w:p>
    <w:p w:rsidR="00552062" w:rsidRPr="00552062" w:rsidRDefault="00552062" w:rsidP="00552062">
      <w:pPr>
        <w:tabs>
          <w:tab w:val="left" w:pos="0"/>
          <w:tab w:val="left" w:pos="567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հոդվածի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իմաստով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հայերենին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տիրապետելու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հանգամանքը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հավաստող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փաստաթուղթ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համարվում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հաստատություններում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հայերենով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կրթություն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ստացած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կրթական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ծրագրերով</w:t>
      </w:r>
      <w:r w:rsidRPr="00552062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խատեսված հայոց լեզու առարկայի ուսումնառությունն ավարտած և ամփոփիչ ատեստավորում անցած լինելու վերաբերյալ ուսումնական հաստատությունների կողմից տրված վկայականը, ատեստատը կամ դիպլոմը: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tabs>
          <w:tab w:val="left" w:pos="0"/>
          <w:tab w:val="left" w:pos="810"/>
          <w:tab w:val="left" w:pos="990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 xml:space="preserve">4.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2-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մասում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նշված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տեղեկանքները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տրամադրվում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«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ապետության ընտրական օրենսգիրք» սահմանադրական օրենքով սահմանված կարգով: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05E27">
        <w:rPr>
          <w:rFonts w:ascii="GHEA Grapalat" w:hAnsi="GHEA Grapalat"/>
          <w:sz w:val="24"/>
          <w:szCs w:val="24"/>
          <w:lang w:val="hy-AM"/>
        </w:rPr>
        <w:tab/>
      </w:r>
      <w:r w:rsidRPr="00552062">
        <w:rPr>
          <w:rFonts w:ascii="GHEA Grapalat" w:hAnsi="GHEA Grapalat"/>
          <w:sz w:val="24"/>
          <w:szCs w:val="24"/>
          <w:lang w:val="hy-AM"/>
        </w:rPr>
        <w:t>5. Սույն հոդվածի 1-ին և 2-րդ մասերով նախատեսված փաստաթղթերը և տեղեկությունները ներկայացվելուց հետո Հանրապետության նախագահը եռօրյա ժամկետում հրամանագիր է ընդունում առաջարկված թեկնածուին Կառավարության անդամ նշանակելու վերաբերյալ կամ դիմում է Սահմանադրական դատարան: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6. Եթե Սահմանադրական դատարանը որոշում է, որ առաջարկված թեկնածուն համապատասխանում է Կառավարության անդամի համար Սահմանադրությամբ նախատեսված պահանջներին, ապա Հանրապետության նախագահը եռօրյա ժամկետում հրամանագիր է ընդունում Կառավարության անդամին նշանակելու վերաբերյալ: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7. Եթե Սահմանադրական դատարանը որոշում է, որ առաջարկված թեկնածուն չի համապատասխանում Կառավարության անդամի համար Սահմանադրությամբ նախատեսված պահանջներին, ապա վարչապետը հնգօրյա ժամկետում սույն հոդվածի 2-րդ մասով սահմանված կարգով առաջարկում է նոր թեկնածու: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8. Եթե Հանրապետության նախագահը եռօրյա ժամկետում չի կատարում սույն հոդվածի 5-6-րդ մասերում նշված գործողությունները, ապա համաձայն Սահմանադրության 150-րդ հոդվածի՝ համապատասխան փոխվարչապետը կամ նախարարը նշանակված է համարվում իրավունքի ուժով, 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որի մասին վարչապետը անհապաղ գրավոր հայտարարություն է տարածում: Գրավոր հայտարարությունը ստորագրվում է վարչապետի կողմից </w:t>
      </w:r>
      <w:r w:rsidRPr="00552062">
        <w:rPr>
          <w:rFonts w:ascii="GHEA Grapalat" w:hAnsi="GHEA Grapalat"/>
          <w:sz w:val="24"/>
          <w:szCs w:val="24"/>
          <w:lang w:val="hy-AM"/>
        </w:rPr>
        <w:t>և հրապարակվում Կառավարության պաշտոնական կայքէջում</w:t>
      </w:r>
      <w:r w:rsidRPr="00552062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9. Կառավարությունը համարվում է կազմավորված, եթե նշանակվել են Կառավարության անդամների առնվազն երկու երրորդը: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4.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Կառավարության անդամների լիազորությունների ստանձնումը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Կառավարության անդամն իր լիազորությունները ստանձնում է Հանրապետության նախագահի հրամանագրի հրապարակման պահից: Հանրապետության նախագահի հրամանագիրը հրապարակվում Հանրապետության նախագահի պաշտոնական կայքէջում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: Իրավունքի ուժով նշանակված Կառավարության անդամն իր լիազորությունները ստանձնած է համարվում </w:t>
      </w:r>
      <w:r w:rsidRPr="00552062">
        <w:rPr>
          <w:rFonts w:ascii="GHEA Grapalat" w:hAnsi="GHEA Grapalat"/>
          <w:sz w:val="24"/>
          <w:szCs w:val="24"/>
          <w:lang w:val="hy-AM"/>
        </w:rPr>
        <w:t>սույն օրենքի 3-րդ հոդվածի 8-րդ մասով նախատեսված գրավոր հայտարարության հրապարակման պահից: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2. Լիազորությունները ստանձնած կառավարության անդամները տալիս են երդում` «Հանուն համազգային նպատակների իրականացման և հայրենիքի հզորացման՝ երդվում եմ բարեխղճորեն կատարել ժողովրդի առջև ունեցած պարտավորություններս, պահպանել Հայաստանի Հանրապետության Սահմանադրությունը և օրենքները, նպաստել Հայաստանի Հանրապետության ինքնիշխանության և շահերի պահպանմանը, հավատարիմ մնալ կառավարության անդամի բարձր կոչմանը:»: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3. Կառավարության անդամները երդվում են Հանրապետության նախագահի ներկայությամբ Հանրապետության նախագահի նստավայրում: Իրավունքի ուժով նշանակված Կառավարության անդամները երդվում են վարչապետի ներկայությամբ վարչապետի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նստավայրում: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4. Կառավարության անդամի փոփոխության դեպքում Կառավարության նոր անդամը լիազորությունները ստանձնում է սույն հոդվածով սահմանված կարգով: </w:t>
      </w:r>
    </w:p>
    <w:p w:rsidR="00552062" w:rsidRPr="00552062" w:rsidRDefault="00552062" w:rsidP="00552062">
      <w:pPr>
        <w:tabs>
          <w:tab w:val="left" w:pos="0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709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5.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կազմում փոփոխությունները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1. Հանրապետության նախագահը, վարչապետի առաջարկությամբ, փոփոխություններ է կատարում Կառավարության կազմում: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2. Վարչապետը պարտավոր է Հանրապետության նախագահին առաջարկել Կառավարության կազմում փոփոխություն, եթե Կառավարության անդամի համար առկա են սույն օրենքի 6-րդ հոդվածի 2-րդ կամ 3-րդ մասերով նախատեսված հիմքերը: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3. Վարչապետը Հանրապետության նախագահին, որպես կանոն, միաժամանակ ներկայացնում է Կառավարության անդամի նոր թեկնածուին սույն օրենքի 3-րդ հոդվածի 2-րդ մասով սահմանված կարգով: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4. Եթե Կառավարության նոր անդամի թեկնածուն միաժամանակ չի ներկայացվում, ապա վարչապետը Կառավարության նոր անդամի թեկնածուին Հանրապետության նախագահին է ներկայացնում առավելագույնը 15-օրյա ժամկետում: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5. Եթե Հանրապետության նախագահը Կառավարության նոր անդամ նշանակելու վերաբերյալ Հանրապետության նախագահի հրամանագրի նախագիծը եռօրյա ժամկետում իր առարկություններով վերադարձնում է վարչապետին, իսկ վարչապետը եռօրյա ժամկետում չի ընդունում այդ առարկությունը, ապա Հանրապետության նախագահը եռօրյա ժամկետում հրամանագիր է ստորագրում Կառավարության անդամին նշանակելու վերաբերյալ կամ դիմում է Սահմանադրական դատարան: </w:t>
      </w:r>
    </w:p>
    <w:p w:rsidR="00552062" w:rsidRPr="00552062" w:rsidRDefault="00552062" w:rsidP="0055206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52062">
        <w:rPr>
          <w:rFonts w:ascii="GHEA Grapalat" w:hAnsi="GHEA Grapalat" w:cs="Calibri"/>
          <w:lang w:val="hy-AM"/>
        </w:rPr>
        <w:t>6. Սահմանադրական դատարան դիմելու դեպքում կիրառվում են սույն օրենքի 3-րդ հոդվածի 6-րդ, 7-րդ և 8-րդ մասերը:</w:t>
      </w:r>
      <w:r w:rsidRPr="00552062">
        <w:rPr>
          <w:rFonts w:ascii="GHEA Grapalat" w:hAnsi="GHEA Grapalat"/>
          <w:lang w:val="hy-AM"/>
        </w:rPr>
        <w:t xml:space="preserve">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7. 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Կառավարության անդամին պաշտոնից ազատելու վերաբերյալ Հանրապետության նախագահի հրամանագիրն ուժի մեջ է մտնում հրամանագրի հրապարակման պահից: 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Եթե Հանրապետության նախագահը եռօրյա ժամկետում պաշտոնից չի ազատում վարչապետի կողմից առաջարկված Կառավարության անդամին, ապա համապատասխան փոխվարչապետի կամ նախարարի </w:t>
      </w:r>
      <w:r w:rsidRPr="00552062">
        <w:rPr>
          <w:rFonts w:ascii="GHEA Grapalat" w:hAnsi="GHEA Grapalat" w:cs="Calibri"/>
          <w:sz w:val="24"/>
          <w:szCs w:val="24"/>
          <w:lang w:val="hy-AM"/>
        </w:rPr>
        <w:lastRenderedPageBreak/>
        <w:t>լիազորությունները դադարեցված են համարվում իրավունքի ուժով, որի մասին վարչապետն անհապաղ գրավոր հայտարարություն է տարածում: Գրավոր հայտարարությունը ստորագրվում է վարչապետի կողմից և հրապարակվում Կառավարության պաշտոնական կայքէջում: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851"/>
          <w:tab w:val="left" w:pos="99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552062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552062">
        <w:rPr>
          <w:rFonts w:ascii="GHEA Grapalat" w:hAnsi="GHEA Grapalat"/>
          <w:b/>
          <w:sz w:val="24"/>
          <w:szCs w:val="24"/>
        </w:rPr>
        <w:t>6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. Կառավարության հրաժարականը</w:t>
      </w:r>
    </w:p>
    <w:p w:rsidR="00552062" w:rsidRPr="00552062" w:rsidRDefault="00552062" w:rsidP="00552062">
      <w:pPr>
        <w:tabs>
          <w:tab w:val="left" w:pos="0"/>
          <w:tab w:val="left" w:pos="851"/>
          <w:tab w:val="left" w:pos="99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552062" w:rsidRPr="00552062" w:rsidRDefault="00552062" w:rsidP="00215D83">
      <w:pPr>
        <w:numPr>
          <w:ilvl w:val="0"/>
          <w:numId w:val="1"/>
        </w:numPr>
        <w:tabs>
          <w:tab w:val="left" w:pos="0"/>
          <w:tab w:val="left" w:pos="142"/>
          <w:tab w:val="left" w:pos="709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Սահմանադրության 158-րդ հոդվածի համաձայն՝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Կառավարությունը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նախագահին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ներկայացնում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հրաժարականը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նորընտիր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Ազգային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առաջին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նստաշրջանի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վստահություն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չհայտնելու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Կառավարության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հավանություն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չտալու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վարչապետի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կողմից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հրաժարական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ներկայացվելու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վարչապետի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պաշտոնը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թափուր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մնալու</w:t>
      </w:r>
      <w:r w:rsidRPr="0055206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օրը</w:t>
      </w:r>
      <w:r w:rsidRPr="00552062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215D83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Վարչապետը պարտավոր է հրաժարական ներկայացնել հետևյալ դեպքերում՝</w:t>
      </w:r>
    </w:p>
    <w:p w:rsidR="00552062" w:rsidRPr="00552062" w:rsidRDefault="00552062" w:rsidP="00215D83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նա կորցրել է Հայաստանի Հանրապետության քաղաքացիությունը կամ ձեռք է բերել այլ պետության քաղաքացիություն.</w:t>
      </w:r>
    </w:p>
    <w:p w:rsidR="00552062" w:rsidRPr="00552062" w:rsidRDefault="00552062" w:rsidP="00215D83">
      <w:pPr>
        <w:numPr>
          <w:ilvl w:val="0"/>
          <w:numId w:val="2"/>
        </w:numPr>
        <w:shd w:val="clear" w:color="auto" w:fill="FFFFFF"/>
        <w:tabs>
          <w:tab w:val="left" w:pos="0"/>
          <w:tab w:val="left" w:pos="993"/>
          <w:tab w:val="left" w:pos="108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նա խախտել է սույն օրենքով սահմանված անհամատեղելիության պահանջները:</w:t>
      </w:r>
    </w:p>
    <w:p w:rsidR="00552062" w:rsidRPr="00552062" w:rsidRDefault="00552062" w:rsidP="00552062">
      <w:pPr>
        <w:tabs>
          <w:tab w:val="left" w:pos="0"/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 w:cs="Sylfaen"/>
          <w:sz w:val="24"/>
          <w:szCs w:val="24"/>
          <w:lang w:val="hy-AM"/>
        </w:rPr>
        <w:t>3. Համարվում է, որ վարչապետի պաշտոնը թափուր է այն դեպքերում, երբ՝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215D83">
      <w:pPr>
        <w:numPr>
          <w:ilvl w:val="0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</w:rPr>
        <w:t>վարչապետը մահացել է.</w:t>
      </w:r>
    </w:p>
    <w:p w:rsidR="00552062" w:rsidRPr="00552062" w:rsidRDefault="00552062" w:rsidP="00215D83">
      <w:pPr>
        <w:numPr>
          <w:ilvl w:val="0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վարչապետի նկատմամբ կայացված մեղադրական դատավճիռը մտել է օրինական ուժի մեջ.</w:t>
      </w:r>
    </w:p>
    <w:p w:rsidR="00552062" w:rsidRPr="00552062" w:rsidRDefault="00552062" w:rsidP="00215D83">
      <w:pPr>
        <w:numPr>
          <w:ilvl w:val="0"/>
          <w:numId w:val="3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վարչապետին անգործունակ, սահմանափակ գործունակ կամ անհայտ բացակայող ճանաչելու մասին վճիռը մտել է օրինական ուժի մեջ: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4. Եթե վարչապետն իր նշանակումից հետո հնգօրյա ժամկետում Հանրապետության նախագահին չի առաջարկում փոխվարչապետների և նախարարների թեկնածուներին՝ առնվազն երկու երրորդին, ապա համարվում է, որ վարչապետը հրաժարական է ներկայացրել: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5. Վարչապետի հրաժարականի դեպքում Հանրապետության նախագահն անհապաղ հրամանագիր է ընդունում Կառավարության հրաժարականն ընդունելու մասին: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ԳԼՈՒԽ III. ԿԱՌԱՎԱՐՈՒԹՅԱՆ ԱՆԴԱՄՆԵՐԻ ԻՐԱՎԱՍՈՒԹՅՈՒՆՆԵՐԸ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7. Վ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արչապետը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Վարչապետը Կառավարության ծրագրի շրջանակներում որոշում է Կառավարության ներքին և արտաքին քաղաքականության հիմնական ուղղությունները, որոնք պարտադիր են Կառավարության անդամների համար: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Վարչապետը ղեկավարում է Կառավարության գործունեությունը և համակարգում է Կառավարության անդամների աշխատանքը:</w:t>
      </w:r>
    </w:p>
    <w:p w:rsidR="00552062" w:rsidRPr="00552062" w:rsidRDefault="00552062" w:rsidP="00552062">
      <w:pPr>
        <w:tabs>
          <w:tab w:val="left" w:pos="0"/>
          <w:tab w:val="left" w:pos="993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Վարչապետը հետևում է Կառավարության ներքին և արտաքին քաղաքականության հիմնական ուղղությունների իրականացմանը: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4. Վարչապետն ապահովում է Կառավարության գործունեության միասնականությունը: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5. Կառավարության գործունեության կազմակերպմանն առնչվող հարցերով վարչապետն ընդունում է որոշումներ, ինչպես նաև տալիս է հանձնարարականներ: </w:t>
      </w:r>
    </w:p>
    <w:p w:rsidR="00552062" w:rsidRPr="00552062" w:rsidRDefault="008A19CC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87881">
        <w:rPr>
          <w:rFonts w:ascii="GHEA Grapalat" w:hAnsi="GHEA Grapalat"/>
          <w:sz w:val="24"/>
          <w:szCs w:val="24"/>
          <w:lang w:val="hy-AM"/>
        </w:rPr>
        <w:t>6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Վարչապետն իր որոշմամբ սահմանում է յուրաքանչյուր փոխվարչապետի կողմից համակարգվող՝ Կառավարության գործունեության ոլորտը: </w:t>
      </w:r>
    </w:p>
    <w:p w:rsidR="00552062" w:rsidRPr="00552062" w:rsidRDefault="00387881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87881">
        <w:rPr>
          <w:rFonts w:ascii="GHEA Grapalat" w:hAnsi="GHEA Grapalat"/>
          <w:sz w:val="24"/>
          <w:szCs w:val="24"/>
          <w:lang w:val="hy-AM"/>
        </w:rPr>
        <w:t>7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Վարչապետն իրավասու է ընդլայնել նախարարության գործունեության ոլորտը: </w:t>
      </w:r>
    </w:p>
    <w:p w:rsidR="00C64FF5" w:rsidRPr="00924BAE" w:rsidRDefault="00387881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87881">
        <w:rPr>
          <w:rFonts w:ascii="GHEA Grapalat" w:hAnsi="GHEA Grapalat"/>
          <w:sz w:val="24"/>
          <w:szCs w:val="24"/>
          <w:lang w:val="hy-AM"/>
        </w:rPr>
        <w:t>8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 xml:space="preserve">. Վարչապետը նախարարի առաջարկությամբ սահմանում է փոխնախարարների թիվը, նշանակում է փոխնախարարներին, հաստատում է նախարարությունների </w:t>
      </w:r>
      <w:r w:rsidR="00205AA0" w:rsidRPr="00EF779C">
        <w:rPr>
          <w:rFonts w:ascii="GHEA Grapalat" w:hAnsi="GHEA Grapalat"/>
          <w:sz w:val="24"/>
          <w:szCs w:val="24"/>
          <w:lang w:val="hy-AM"/>
        </w:rPr>
        <w:t>կանոնադրությունը</w:t>
      </w:r>
      <w:r w:rsidR="00552062" w:rsidRPr="00EF779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E227B" w:rsidRPr="005F0958">
        <w:rPr>
          <w:rFonts w:ascii="GHEA Grapalat" w:hAnsi="GHEA Grapalat"/>
          <w:sz w:val="24"/>
          <w:szCs w:val="24"/>
          <w:lang w:val="hy-AM"/>
        </w:rPr>
        <w:t xml:space="preserve">աշխատողների </w:t>
      </w:r>
      <w:r w:rsidR="00205AA0" w:rsidRPr="00EF779C">
        <w:rPr>
          <w:rFonts w:ascii="GHEA Grapalat" w:hAnsi="GHEA Grapalat"/>
          <w:sz w:val="24"/>
          <w:szCs w:val="24"/>
          <w:lang w:val="hy-AM"/>
        </w:rPr>
        <w:t>թվաքանակը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:</w:t>
      </w:r>
    </w:p>
    <w:p w:rsidR="00C64FF5" w:rsidRPr="0000225A" w:rsidRDefault="00387881" w:rsidP="00C64FF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sz w:val="24"/>
          <w:szCs w:val="24"/>
          <w:lang w:val="hy-AM" w:eastAsia="en-US"/>
        </w:rPr>
      </w:pPr>
      <w:r w:rsidRPr="00387881">
        <w:rPr>
          <w:rFonts w:ascii="GHEA Grapalat" w:hAnsi="GHEA Grapalat"/>
          <w:sz w:val="24"/>
          <w:szCs w:val="24"/>
          <w:lang w:val="hy-AM"/>
        </w:rPr>
        <w:t>9</w:t>
      </w:r>
      <w:r w:rsidR="00C64FF5" w:rsidRPr="0000225A">
        <w:rPr>
          <w:rFonts w:ascii="GHEA Grapalat" w:hAnsi="GHEA Grapalat"/>
          <w:sz w:val="24"/>
          <w:szCs w:val="24"/>
          <w:lang w:val="hy-AM"/>
        </w:rPr>
        <w:t>.</w:t>
      </w:r>
      <w:r w:rsidRPr="00387881">
        <w:rPr>
          <w:rFonts w:ascii="GHEA Grapalat" w:hAnsi="GHEA Grapalat"/>
          <w:sz w:val="24"/>
          <w:szCs w:val="24"/>
          <w:lang w:val="hy-AM"/>
        </w:rPr>
        <w:t xml:space="preserve"> </w:t>
      </w:r>
      <w:r w:rsidR="00C64FF5" w:rsidRPr="0000225A">
        <w:rPr>
          <w:rFonts w:ascii="GHEA Grapalat" w:hAnsi="GHEA Grapalat"/>
          <w:sz w:val="24"/>
          <w:szCs w:val="24"/>
          <w:lang w:val="hy-AM"/>
        </w:rPr>
        <w:t>Վարչապետը ձևավորում է իր աշխատակազմը, որի խնդիրն է ապահովել վարչապետի և փոխվարչապետների լիազորությունների իրականացումը, այդ թվում</w:t>
      </w:r>
      <w:r w:rsidR="0000225A" w:rsidRPr="0000225A">
        <w:rPr>
          <w:rFonts w:ascii="GHEA Grapalat" w:hAnsi="GHEA Grapalat"/>
          <w:sz w:val="24"/>
          <w:szCs w:val="24"/>
          <w:lang w:val="hy-AM"/>
        </w:rPr>
        <w:t>՝</w:t>
      </w:r>
      <w:r w:rsidR="00C64FF5" w:rsidRPr="0000225A">
        <w:rPr>
          <w:rFonts w:ascii="GHEA Grapalat" w:hAnsi="GHEA Grapalat"/>
          <w:sz w:val="24"/>
          <w:szCs w:val="24"/>
          <w:lang w:val="hy-AM"/>
        </w:rPr>
        <w:t xml:space="preserve"> Կառավարության նիստերի անցկացումը:</w:t>
      </w:r>
      <w:r w:rsidR="00C64FF5" w:rsidRPr="0000225A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</w:t>
      </w:r>
      <w:r w:rsidR="00C64FF5" w:rsidRPr="0000225A">
        <w:rPr>
          <w:rFonts w:ascii="GHEA Grapalat" w:hAnsi="GHEA Grapalat"/>
          <w:sz w:val="24"/>
          <w:szCs w:val="24"/>
          <w:lang w:val="hy-AM"/>
        </w:rPr>
        <w:t>Վ</w:t>
      </w:r>
      <w:r w:rsidR="00C64FF5" w:rsidRPr="0000225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արչապետի  աշխատակազմի ղեկավարին նշանակում և ազատում է վարչապետը, ինչպես նա</w:t>
      </w:r>
      <w:r w:rsidR="0000225A" w:rsidRPr="0000225A">
        <w:rPr>
          <w:rFonts w:ascii="GHEA Grapalat" w:eastAsiaTheme="minorHAnsi" w:hAnsi="GHEA Grapalat" w:cs="AK Courier"/>
          <w:sz w:val="24"/>
          <w:szCs w:val="24"/>
          <w:lang w:val="hy-AM" w:eastAsia="en-US"/>
        </w:rPr>
        <w:t>և</w:t>
      </w:r>
      <w:r w:rsidR="00C64FF5" w:rsidRPr="0000225A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օրենքով սահմանված դեպքերում և կարգով նշանակումներ է կատարում վարչապետի աշխատակազմի հանրային ծառայության պաշտոններում, նրանց ազատում այդ պաշտոններից:</w:t>
      </w:r>
    </w:p>
    <w:p w:rsidR="00C64FF5" w:rsidRPr="00920907" w:rsidRDefault="00C64FF5" w:rsidP="005435C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Theme="minorHAnsi" w:hAnsi="GHEA Grapalat" w:cs="AK Courier"/>
          <w:lang w:val="hy-AM" w:eastAsia="en-US"/>
        </w:rPr>
      </w:pPr>
      <w:r w:rsidRPr="0092090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1</w:t>
      </w:r>
      <w:r w:rsidR="000717CE" w:rsidRPr="000717CE">
        <w:rPr>
          <w:rFonts w:ascii="GHEA Grapalat" w:eastAsiaTheme="minorHAnsi" w:hAnsi="GHEA Grapalat" w:cs="AK Courier"/>
          <w:sz w:val="24"/>
          <w:szCs w:val="24"/>
          <w:lang w:val="hy-AM" w:eastAsia="en-US"/>
        </w:rPr>
        <w:t>0</w:t>
      </w:r>
      <w:r w:rsidRPr="0092090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. Վարչապետի աշխատակազմը պետական կառավարչական հիմնարկ է, որը ստեղծվում, վերակազմակերպվում կամ գործունեությունը դադարում է վարչապետի </w:t>
      </w:r>
      <w:r w:rsidRPr="00920907">
        <w:rPr>
          <w:rFonts w:ascii="GHEA Grapalat" w:eastAsiaTheme="minorHAnsi" w:hAnsi="GHEA Grapalat" w:cs="AK Courier"/>
          <w:sz w:val="24"/>
          <w:szCs w:val="24"/>
          <w:lang w:val="hy-AM" w:eastAsia="en-US"/>
        </w:rPr>
        <w:lastRenderedPageBreak/>
        <w:t xml:space="preserve">որոշմամբ: Վարչապետի աշխատակազմը գործում է օրենքների, կառավարության աշխատակարգի </w:t>
      </w:r>
      <w:r w:rsidR="00920907" w:rsidRPr="00920907">
        <w:rPr>
          <w:rFonts w:ascii="GHEA Grapalat" w:eastAsiaTheme="minorHAnsi" w:hAnsi="GHEA Grapalat" w:cs="AK Courier"/>
          <w:sz w:val="24"/>
          <w:szCs w:val="24"/>
          <w:lang w:val="hy-AM" w:eastAsia="en-US"/>
        </w:rPr>
        <w:t>և</w:t>
      </w:r>
      <w:r w:rsidRPr="00920907">
        <w:rPr>
          <w:rFonts w:ascii="GHEA Grapalat" w:eastAsiaTheme="minorHAnsi" w:hAnsi="GHEA Grapalat" w:cs="AK Courier"/>
          <w:sz w:val="24"/>
          <w:szCs w:val="24"/>
          <w:lang w:val="hy-AM" w:eastAsia="en-US"/>
        </w:rPr>
        <w:t xml:space="preserve"> իր կանոնադրության հիման վրա: Վարչապետի աշխատակազմի կանոնադրությունը և կառուցվածքը հաստատվում է վարչապետի որոշմամբ:</w:t>
      </w:r>
    </w:p>
    <w:p w:rsidR="00552062" w:rsidRPr="00C64FF5" w:rsidRDefault="00552062" w:rsidP="000717CE">
      <w:pPr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0717CE" w:rsidRPr="000717CE">
        <w:rPr>
          <w:rFonts w:ascii="GHEA Grapalat" w:hAnsi="GHEA Grapalat"/>
          <w:sz w:val="24"/>
          <w:szCs w:val="24"/>
          <w:lang w:val="hy-AM"/>
        </w:rPr>
        <w:t>1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Վարչապետը Կառավարության աշխատակարգով սահմանված կարգով ապահովում է հանրությանը Կառավարության գործունեության վերաբերյալ տեղեկատվության պարբերաբար փոխանցումը: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0717CE" w:rsidRPr="004F65F5">
        <w:rPr>
          <w:rFonts w:ascii="GHEA Grapalat" w:hAnsi="GHEA Grapalat"/>
          <w:sz w:val="24"/>
          <w:szCs w:val="24"/>
          <w:lang w:val="hy-AM"/>
        </w:rPr>
        <w:t>2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Վարչապետը սահմանում է իր բացակայության ժամանակ առաջին փոխվարչապետի կողմից </w:t>
      </w:r>
      <w:r w:rsidR="002F0592" w:rsidRPr="009B7D59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փոխարինելու կարգը, այդ թվում՝ </w:t>
      </w:r>
      <w:r w:rsidR="009B7D59" w:rsidRPr="001D35DD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փոխարինող առաջին փոխվարչապետի լիազորությունների ծավալը: Այդ կարգով պետք է սահմանվի նաև </w:t>
      </w:r>
      <w:r w:rsidR="001D35DD" w:rsidRPr="007D61D7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 կողմից իր լիազորությունների կատարման անհնարինության դեպքում առաջին փոխվարչապետի կողմից </w:t>
      </w:r>
      <w:r w:rsidR="007D61D7" w:rsidRPr="00854F33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փոխարինելու կարգը: 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4F65F5" w:rsidRPr="006466D5">
        <w:rPr>
          <w:rFonts w:ascii="GHEA Grapalat" w:hAnsi="GHEA Grapalat"/>
          <w:sz w:val="24"/>
          <w:szCs w:val="24"/>
          <w:lang w:val="hy-AM"/>
        </w:rPr>
        <w:t>3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Առաջին փոխվարչապետի կողմից </w:t>
      </w:r>
      <w:r w:rsidR="00854F33" w:rsidRPr="00E1407C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փոխարինելու անհնարինության դեպքում </w:t>
      </w:r>
      <w:r w:rsidR="00E1407C" w:rsidRPr="005F5D88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արչապետին փոխարինում է մեկ այլ փոխվարչապետ՝ </w:t>
      </w:r>
      <w:r w:rsidR="005F5D88" w:rsidRPr="007F54D1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>արչապետի կողմից սահմանված կարգով: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6466D5" w:rsidRPr="006466D5">
        <w:rPr>
          <w:rFonts w:ascii="GHEA Grapalat" w:hAnsi="GHEA Grapalat"/>
          <w:sz w:val="24"/>
          <w:szCs w:val="24"/>
          <w:lang w:val="hy-AM"/>
        </w:rPr>
        <w:t>4</w:t>
      </w:r>
      <w:r w:rsidRPr="00552062">
        <w:rPr>
          <w:rFonts w:ascii="GHEA Grapalat" w:hAnsi="GHEA Grapalat"/>
          <w:sz w:val="24"/>
          <w:szCs w:val="24"/>
          <w:lang w:val="hy-AM"/>
        </w:rPr>
        <w:t>. Վարչապետի կողմից իր լիազորությունների կատարման անհնարինության մասին որոշումը կայացնում է Կառավարությունը՝ Կառավարության անդամների ձայների ընդհանուր թվի առնվազն երկու երրորդով: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6466D5" w:rsidRPr="006466D5">
        <w:rPr>
          <w:rFonts w:ascii="GHEA Grapalat" w:hAnsi="GHEA Grapalat"/>
          <w:sz w:val="24"/>
          <w:szCs w:val="24"/>
          <w:lang w:val="hy-AM"/>
        </w:rPr>
        <w:t>5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</w:t>
      </w:r>
      <w:r w:rsidR="007967CD" w:rsidRPr="00552062">
        <w:rPr>
          <w:rFonts w:ascii="GHEA Grapalat" w:hAnsi="GHEA Grapalat"/>
          <w:sz w:val="24"/>
          <w:szCs w:val="24"/>
          <w:lang w:val="hy-AM"/>
        </w:rPr>
        <w:t>Վարչապետ</w:t>
      </w:r>
      <w:r w:rsidR="007967CD">
        <w:rPr>
          <w:rFonts w:ascii="GHEA Grapalat" w:hAnsi="GHEA Grapalat"/>
          <w:sz w:val="24"/>
          <w:szCs w:val="24"/>
          <w:lang w:val="hy-AM"/>
        </w:rPr>
        <w:t>ը</w:t>
      </w:r>
      <w:r w:rsidR="007967CD" w:rsidRPr="00552062">
        <w:rPr>
          <w:rFonts w:ascii="GHEA Grapalat" w:hAnsi="GHEA Grapalat"/>
          <w:sz w:val="24"/>
          <w:szCs w:val="24"/>
          <w:lang w:val="hy-AM"/>
        </w:rPr>
        <w:t xml:space="preserve"> վերահսկողություն է իրականացնում Կառավարությանը և վարչապետին ենթակա մարմինների նկատմամբ:</w:t>
      </w:r>
    </w:p>
    <w:p w:rsidR="00552062" w:rsidRPr="009D1968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6466D5" w:rsidRPr="006466D5">
        <w:rPr>
          <w:rFonts w:ascii="GHEA Grapalat" w:hAnsi="GHEA Grapalat"/>
          <w:sz w:val="24"/>
          <w:szCs w:val="24"/>
          <w:lang w:val="hy-AM"/>
        </w:rPr>
        <w:t>6</w:t>
      </w:r>
      <w:r w:rsidRPr="00552062">
        <w:rPr>
          <w:rFonts w:ascii="GHEA Grapalat" w:hAnsi="GHEA Grapalat"/>
          <w:sz w:val="24"/>
          <w:szCs w:val="24"/>
          <w:lang w:val="hy-AM"/>
        </w:rPr>
        <w:t>. Վարչապետն իրավասու է կազմավորել խորհրդակցական մարմիններ, որոնց ղեկավարումը կարող է հանձնարարել համապատասխան փոխվարչապետին</w:t>
      </w:r>
      <w:r w:rsidRPr="001C3924">
        <w:rPr>
          <w:rFonts w:ascii="GHEA Grapalat" w:hAnsi="GHEA Grapalat"/>
          <w:sz w:val="24"/>
          <w:szCs w:val="24"/>
          <w:lang w:val="hy-AM"/>
        </w:rPr>
        <w:t>:</w:t>
      </w:r>
    </w:p>
    <w:p w:rsidR="00552062" w:rsidRPr="009D1968" w:rsidRDefault="006466D5" w:rsidP="006466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K Courier" w:eastAsiaTheme="minorHAnsi" w:hAnsi="AK Courier" w:cs="AK Courier"/>
          <w:i/>
          <w:u w:val="single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BE551C">
        <w:rPr>
          <w:rFonts w:ascii="GHEA Grapalat" w:hAnsi="GHEA Grapalat"/>
          <w:sz w:val="24"/>
          <w:szCs w:val="24"/>
          <w:lang w:val="hy-AM"/>
        </w:rPr>
        <w:t>7</w:t>
      </w:r>
      <w:r w:rsidR="00552062" w:rsidRPr="001C3924">
        <w:rPr>
          <w:rFonts w:ascii="GHEA Grapalat" w:hAnsi="GHEA Grapalat"/>
          <w:sz w:val="24"/>
          <w:szCs w:val="24"/>
          <w:lang w:val="hy-AM"/>
        </w:rPr>
        <w:t xml:space="preserve">. 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Վարչապետի նստավայրը Երևան քաղաքում է:</w:t>
      </w:r>
    </w:p>
    <w:p w:rsidR="00552062" w:rsidRPr="00552062" w:rsidRDefault="00552062" w:rsidP="00552062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8. Փոխ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վարչապետը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Փոխվարչապետը վարչապետի հանձնարարությամբ իրականացնում է Կառավարության գործունեության առանձին ոլորտների համակարգումը: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2. Կառավարության գործունեության՝ իրենց վերապահված առանձին ոլորտների համակարգումը ներառում է փոխվարչապետի կողմից ձեռնարկվող այնպիսի </w:t>
      </w: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 xml:space="preserve">գործողություններ, որոնց նպատակն այդ ոլորտներում գործող նախարարությունների գործունեության համաձայնեցումը և ներդաշնակեցումն է: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3. Փոխվարչապետին </w:t>
      </w:r>
      <w:r w:rsidR="007F54D1" w:rsidRPr="00AE4045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արչապետը կարող է վերապահել իր համակարգման ոլորտում Կառավարության անդամներին և վարչապետի աշխատակազմի աշխատակիցներին կոնկրետ հարցերով հանձնարարություն տալու իրավասություն: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4. Փոխվարչապետը </w:t>
      </w:r>
      <w:r w:rsidR="00AE4045" w:rsidRPr="0004166B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>արչապետի հանձնարարությամբ կարող է իր համակարգման ոլորտի շրջանակից դուրս հանձնարարություններ տալ Կառավարության անդամներին և վարչապետի աշխատակազմի աշխատակիցներին: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5. Փոխվարչապետը </w:t>
      </w:r>
      <w:r w:rsidR="0004166B" w:rsidRPr="00E631EB">
        <w:rPr>
          <w:rFonts w:ascii="GHEA Grapalat" w:hAnsi="GHEA Grapalat"/>
          <w:sz w:val="24"/>
          <w:szCs w:val="24"/>
          <w:lang w:val="hy-AM"/>
        </w:rPr>
        <w:t>վ</w:t>
      </w:r>
      <w:r w:rsidRPr="00552062">
        <w:rPr>
          <w:rFonts w:ascii="GHEA Grapalat" w:hAnsi="GHEA Grapalat"/>
          <w:sz w:val="24"/>
          <w:szCs w:val="24"/>
          <w:lang w:val="hy-AM"/>
        </w:rPr>
        <w:t>արչապետի հանձնարարությամբ ներկայացնում է Կառավարությունը Հայաստանի Հանրապետության անդամակցությամբ միջազգային կազմակերպությունների կանոնադրական մարմիններում՝ իրականացնելով այդ մարմինների գործունեությունը կանոնակարգող իրավական ակտերով սահմանված գործառույթներ:</w:t>
      </w:r>
    </w:p>
    <w:p w:rsidR="008F0AC4" w:rsidRDefault="00552062" w:rsidP="008F0AC4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6. Փոխվարչապետի հրապարակային ելույթները պետք է համահունչ լինեն Կառավարության քաղաքականության հիմնական ուղղություններին:</w:t>
      </w:r>
    </w:p>
    <w:p w:rsidR="00552062" w:rsidRPr="00552062" w:rsidRDefault="00552062" w:rsidP="00F739A5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8F0AC4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</w:t>
      </w:r>
      <w:r w:rsidRPr="008F0AC4">
        <w:rPr>
          <w:rFonts w:ascii="GHEA Grapalat" w:eastAsia="GHEA Grapalat" w:hAnsi="GHEA Grapalat" w:cs="GHEA Grapalat"/>
          <w:b/>
          <w:sz w:val="24"/>
          <w:szCs w:val="24"/>
          <w:lang w:val="hy-AM"/>
        </w:rPr>
        <w:t>9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8F0AC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Նախարարը</w:t>
      </w:r>
    </w:p>
    <w:p w:rsidR="00552062" w:rsidRPr="008F0AC4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8F0AC4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F0AC4">
        <w:rPr>
          <w:rFonts w:ascii="GHEA Grapalat" w:hAnsi="GHEA Grapalat"/>
          <w:sz w:val="24"/>
          <w:szCs w:val="24"/>
          <w:lang w:val="hy-AM"/>
        </w:rPr>
        <w:t>1. Նախարարը՝</w:t>
      </w:r>
    </w:p>
    <w:p w:rsidR="00552062" w:rsidRPr="00614673" w:rsidRDefault="00552062" w:rsidP="00215D83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ինքնուրույն ղեկավարում է նախարարությանը վերապահված գործունեության ոլորտը, ի</w:t>
      </w:r>
      <w:r w:rsidRPr="00552062">
        <w:rPr>
          <w:rFonts w:ascii="GHEA Grapalat" w:hAnsi="GHEA Grapalat"/>
          <w:sz w:val="24"/>
          <w:szCs w:val="24"/>
          <w:lang w:val="hy-AM"/>
        </w:rPr>
        <w:t>նքնուրույն մշակում</w:t>
      </w:r>
      <w:r w:rsidRPr="00614673">
        <w:rPr>
          <w:rFonts w:ascii="GHEA Grapalat" w:hAnsi="GHEA Grapalat"/>
          <w:sz w:val="24"/>
          <w:szCs w:val="24"/>
          <w:lang w:val="hy-AM"/>
        </w:rPr>
        <w:t xml:space="preserve"> և իրականացնում է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673">
        <w:rPr>
          <w:rFonts w:ascii="GHEA Grapalat" w:hAnsi="GHEA Grapalat"/>
          <w:sz w:val="24"/>
          <w:szCs w:val="24"/>
          <w:lang w:val="hy-AM"/>
        </w:rPr>
        <w:t>Կ</w:t>
      </w:r>
      <w:r w:rsidRPr="00552062">
        <w:rPr>
          <w:rFonts w:ascii="GHEA Grapalat" w:hAnsi="GHEA Grapalat"/>
          <w:sz w:val="24"/>
          <w:szCs w:val="24"/>
          <w:lang w:val="hy-AM"/>
        </w:rPr>
        <w:t>առավարության</w:t>
      </w:r>
      <w:r w:rsidRPr="00614673">
        <w:rPr>
          <w:rFonts w:ascii="GHEA Grapalat" w:hAnsi="GHEA Grapalat"/>
          <w:sz w:val="24"/>
          <w:szCs w:val="24"/>
          <w:lang w:val="hy-AM"/>
        </w:rPr>
        <w:t>՝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673">
        <w:rPr>
          <w:rFonts w:ascii="GHEA Grapalat" w:hAnsi="GHEA Grapalat"/>
          <w:sz w:val="24"/>
          <w:szCs w:val="24"/>
          <w:lang w:val="hy-AM"/>
        </w:rPr>
        <w:t>նախարարությանը վերապահված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ոլորտի քաղաքականությունը</w:t>
      </w:r>
      <w:r w:rsidRPr="00614673">
        <w:rPr>
          <w:rFonts w:ascii="GHEA Grapalat" w:hAnsi="GHEA Grapalat"/>
          <w:sz w:val="24"/>
          <w:szCs w:val="24"/>
          <w:lang w:val="hy-AM"/>
        </w:rPr>
        <w:t>.</w:t>
      </w:r>
    </w:p>
    <w:p w:rsidR="00552062" w:rsidRPr="00614673" w:rsidRDefault="00552062" w:rsidP="00215D83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 xml:space="preserve">իրականացնում է նախարարությանը ենթակա մարմինների, ինչպես նաև նախարարությանը ենթակա </w:t>
      </w:r>
      <w:r w:rsidRPr="0055206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Pr="00614673">
        <w:rPr>
          <w:rFonts w:ascii="GHEA Grapalat" w:hAnsi="GHEA Grapalat"/>
          <w:sz w:val="24"/>
          <w:szCs w:val="24"/>
          <w:lang w:val="hy-AM"/>
        </w:rPr>
        <w:t xml:space="preserve"> ընդհանուր ղեկավարումը և վերահսկողություն է իրականացնում նրանց նկատմամբ.</w:t>
      </w:r>
    </w:p>
    <w:p w:rsidR="00552062" w:rsidRPr="00614673" w:rsidRDefault="00552062" w:rsidP="00215D83">
      <w:pPr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վարչապետին առաջարկություններ է ներկայացնում նախարարությանը վերապահված ոլորտի հիմնական ուղղությունների վերաբերյալ.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4) Կառավարությ</w:t>
      </w:r>
      <w:r w:rsidRPr="00552062">
        <w:rPr>
          <w:rFonts w:ascii="GHEA Grapalat" w:hAnsi="GHEA Grapalat"/>
          <w:sz w:val="24"/>
          <w:szCs w:val="24"/>
          <w:lang w:val="hy-AM"/>
        </w:rPr>
        <w:t>ան քննարկման</w:t>
      </w:r>
      <w:r w:rsidRPr="00614673">
        <w:rPr>
          <w:rFonts w:ascii="GHEA Grapalat" w:hAnsi="GHEA Grapalat"/>
          <w:sz w:val="24"/>
          <w:szCs w:val="24"/>
          <w:lang w:val="hy-AM"/>
        </w:rPr>
        <w:t>ն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է ներկայացնում Կառավարության որոշումների և օրենքների </w:t>
      </w:r>
      <w:r w:rsidRPr="00614673">
        <w:rPr>
          <w:rFonts w:ascii="GHEA Grapalat" w:hAnsi="GHEA Grapalat"/>
          <w:sz w:val="24"/>
          <w:szCs w:val="24"/>
          <w:lang w:val="hy-AM"/>
        </w:rPr>
        <w:t>նախագծեր.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>5) հաստատում և փոփոխում է նախարարության աշխատակարգը: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lastRenderedPageBreak/>
        <w:t>2. Նախարարի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հրապարակային ելույթները պետք է համահունչ լինեն Կառավարության քաղաքականության հիմնական ուղղություններին:</w:t>
      </w:r>
    </w:p>
    <w:p w:rsidR="00552062" w:rsidRPr="0061467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 xml:space="preserve">3. Նախարարի </w:t>
      </w:r>
      <w:r w:rsidR="009D1968" w:rsidRPr="009D023D">
        <w:rPr>
          <w:rFonts w:ascii="GHEA Grapalat" w:hAnsi="GHEA Grapalat"/>
          <w:sz w:val="24"/>
          <w:szCs w:val="24"/>
          <w:lang w:val="hy-AM"/>
        </w:rPr>
        <w:t xml:space="preserve">հիվանդության, </w:t>
      </w:r>
      <w:r w:rsidRPr="009D023D">
        <w:rPr>
          <w:rFonts w:ascii="GHEA Grapalat" w:hAnsi="GHEA Grapalat"/>
          <w:sz w:val="24"/>
          <w:szCs w:val="24"/>
          <w:lang w:val="hy-AM"/>
        </w:rPr>
        <w:t>արձակուրդում</w:t>
      </w:r>
      <w:r w:rsidR="009D1968" w:rsidRPr="009D023D">
        <w:rPr>
          <w:rFonts w:ascii="GHEA Grapalat" w:hAnsi="GHEA Grapalat"/>
          <w:sz w:val="24"/>
          <w:szCs w:val="24"/>
          <w:lang w:val="hy-AM"/>
        </w:rPr>
        <w:t xml:space="preserve"> գտնվելու</w:t>
      </w:r>
      <w:r w:rsidRPr="009D023D">
        <w:rPr>
          <w:rFonts w:ascii="GHEA Grapalat" w:hAnsi="GHEA Grapalat"/>
          <w:sz w:val="24"/>
          <w:szCs w:val="24"/>
          <w:lang w:val="hy-AM"/>
        </w:rPr>
        <w:t xml:space="preserve"> կամ արտասահմանում գործուղման մեջ լինելու պարագայում՝</w:t>
      </w:r>
      <w:r w:rsidRPr="00614673">
        <w:rPr>
          <w:rFonts w:ascii="GHEA Grapalat" w:hAnsi="GHEA Grapalat"/>
          <w:sz w:val="24"/>
          <w:szCs w:val="24"/>
          <w:lang w:val="hy-AM"/>
        </w:rPr>
        <w:t xml:space="preserve"> նախարարին փոխարինող փոխնախարարն ամբողջ ծավալով իրականացնում է նախարարին վերապահված լիազորությունները, այդ թվում` Ազգային ժողովում: </w:t>
      </w:r>
    </w:p>
    <w:p w:rsidR="00552062" w:rsidRPr="00614673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552062" w:rsidRPr="00614673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ԳԼՈՒԽ </w:t>
      </w:r>
      <w:r w:rsidRPr="0061467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IV. ԿԱՌԱՎԱՐՈՒԹՅԱՆ ՆԻՍՏԵՐԸ, ՈՐՈՇՈՒՄՆԵՐԸ </w:t>
      </w:r>
    </w:p>
    <w:p w:rsidR="00552062" w:rsidRPr="00614673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6146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</w:t>
      </w:r>
      <w:r w:rsidRPr="00614673">
        <w:rPr>
          <w:rFonts w:ascii="GHEA Grapalat" w:eastAsia="GHEA Grapalat" w:hAnsi="GHEA Grapalat" w:cs="GHEA Grapalat"/>
          <w:b/>
          <w:sz w:val="24"/>
          <w:szCs w:val="24"/>
          <w:lang w:val="hy-AM"/>
        </w:rPr>
        <w:t>10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նիստերը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Կառավարությունն իր գործունեությունն իրականացնում է կոլեգիալ, նիստերի միջոցով: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2. Կառավարության </w:t>
      </w:r>
      <w:r w:rsidRPr="00BE05AA">
        <w:rPr>
          <w:rFonts w:ascii="GHEA Grapalat" w:hAnsi="GHEA Grapalat"/>
          <w:sz w:val="24"/>
          <w:szCs w:val="24"/>
          <w:lang w:val="hy-AM"/>
        </w:rPr>
        <w:t>նիստերը</w:t>
      </w:r>
      <w:r w:rsidR="003547B2" w:rsidRPr="00BE05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05AA">
        <w:rPr>
          <w:rFonts w:ascii="GHEA Grapalat" w:hAnsi="GHEA Grapalat"/>
          <w:sz w:val="24"/>
          <w:szCs w:val="24"/>
          <w:lang w:val="hy-AM"/>
        </w:rPr>
        <w:t>հրավիրում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և վարում է վարչապետը: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Կառավարության նիստերը, որպես կանոն, հրավիրվում են շաբաթը մեկ անգամ: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4. Կառավարության նիստն իրավազոր է, եթե նիստին մասնակցում է Կառավարության անդամների կեսից ավելին, բացառությամբ այն նիստի, որի ժամանակ քննարկվում է ռազմական կամ արտակարգ դրություն հայտարարելու հարցը, որը իրավազոր է անկախ քվորումից: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5. Ռազմական կամ արտակարգ դրության ժամանակահատվածում նիստը համարվում է իրավազոր, եթե նիստին մասնակցում է Կառավարության անդամների առնվազն մեկ քառորդը: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6. Կառավարության անդամները պարտավոր են մասնակցել Կառավարության նիստերին և նիստերից կարող են բացակայել վարչապետի համաձայնությամբ: </w:t>
      </w:r>
    </w:p>
    <w:p w:rsidR="001820F3" w:rsidRPr="00561E53" w:rsidRDefault="00552062" w:rsidP="00552062">
      <w:pPr>
        <w:tabs>
          <w:tab w:val="left" w:pos="0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61E53">
        <w:rPr>
          <w:rFonts w:ascii="GHEA Grapalat" w:hAnsi="GHEA Grapalat"/>
          <w:sz w:val="24"/>
          <w:szCs w:val="24"/>
          <w:lang w:val="hy-AM"/>
        </w:rPr>
        <w:t xml:space="preserve">7. Կառավարության նիստերին ներկա գտնվելու իրավունք ունեն Հանրապետության նախագահի աշխատակազմի ղեկավարը, Ազգային ժողովի աշխատակազմի ղեկավարը, </w:t>
      </w:r>
      <w:r w:rsidR="009D1968" w:rsidRPr="00561E53">
        <w:rPr>
          <w:rFonts w:ascii="GHEA Grapalat" w:hAnsi="GHEA Grapalat"/>
          <w:sz w:val="24"/>
          <w:szCs w:val="24"/>
          <w:lang w:val="hy-AM"/>
        </w:rPr>
        <w:t>վարչապետի աշխատակազմի ղեկավարը</w:t>
      </w:r>
      <w:r w:rsidR="00082B2A" w:rsidRPr="00561E53">
        <w:rPr>
          <w:rFonts w:ascii="GHEA Grapalat" w:hAnsi="GHEA Grapalat"/>
          <w:sz w:val="24"/>
          <w:szCs w:val="24"/>
          <w:lang w:val="hy-AM"/>
        </w:rPr>
        <w:t>, Կ</w:t>
      </w:r>
      <w:r w:rsidR="001820F3" w:rsidRPr="00561E53">
        <w:rPr>
          <w:rFonts w:ascii="GHEA Grapalat" w:hAnsi="GHEA Grapalat"/>
          <w:sz w:val="24"/>
          <w:szCs w:val="24"/>
          <w:lang w:val="hy-AM"/>
        </w:rPr>
        <w:t>առավարությանը և վարչապետին ենթակա մարմինների ղեկավարները</w:t>
      </w:r>
      <w:r w:rsidR="00561E53" w:rsidRPr="00FB4A71">
        <w:rPr>
          <w:rFonts w:ascii="GHEA Grapalat" w:hAnsi="GHEA Grapalat"/>
          <w:sz w:val="24"/>
          <w:szCs w:val="24"/>
          <w:lang w:val="hy-AM"/>
        </w:rPr>
        <w:t>,</w:t>
      </w:r>
      <w:r w:rsidR="00C64FF5" w:rsidRPr="00561E53">
        <w:rPr>
          <w:rFonts w:ascii="GHEA Grapalat" w:hAnsi="GHEA Grapalat"/>
          <w:sz w:val="24"/>
          <w:szCs w:val="24"/>
          <w:lang w:val="hy-AM"/>
        </w:rPr>
        <w:t xml:space="preserve"> </w:t>
      </w:r>
      <w:r w:rsidR="00F23B84" w:rsidRPr="00561E53">
        <w:rPr>
          <w:rFonts w:ascii="GHEA Grapalat" w:hAnsi="GHEA Grapalat"/>
          <w:sz w:val="24"/>
          <w:szCs w:val="24"/>
          <w:lang w:val="hy-AM"/>
        </w:rPr>
        <w:t>վարչապետի մամուլի քարտուղարը, ինչպես նաև վարչապետի կողմից հրավիրված այլ անձինք</w:t>
      </w:r>
      <w:r w:rsidR="001820F3" w:rsidRPr="00561E53">
        <w:rPr>
          <w:rFonts w:ascii="GHEA Grapalat" w:hAnsi="GHEA Grapalat"/>
          <w:sz w:val="24"/>
          <w:szCs w:val="24"/>
          <w:lang w:val="hy-AM"/>
        </w:rPr>
        <w:t>:</w:t>
      </w:r>
    </w:p>
    <w:p w:rsidR="00552062" w:rsidRPr="00561E53" w:rsidRDefault="009D1968" w:rsidP="00552062">
      <w:pPr>
        <w:tabs>
          <w:tab w:val="left" w:pos="0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61E53">
        <w:rPr>
          <w:rFonts w:ascii="GHEA Grapalat" w:hAnsi="GHEA Grapalat"/>
          <w:sz w:val="24"/>
          <w:szCs w:val="24"/>
          <w:lang w:val="hy-AM"/>
        </w:rPr>
        <w:lastRenderedPageBreak/>
        <w:t>8. Կառավարության նիստի</w:t>
      </w:r>
      <w:r w:rsidR="00F23B84" w:rsidRPr="00561E53">
        <w:rPr>
          <w:rFonts w:ascii="GHEA Grapalat" w:hAnsi="GHEA Grapalat"/>
          <w:sz w:val="24"/>
          <w:szCs w:val="24"/>
          <w:lang w:val="hy-AM"/>
        </w:rPr>
        <w:t xml:space="preserve"> օրակարգում ընդգրկված</w:t>
      </w:r>
      <w:r w:rsidRPr="00561E53">
        <w:rPr>
          <w:rFonts w:ascii="GHEA Grapalat" w:hAnsi="GHEA Grapalat"/>
          <w:sz w:val="24"/>
          <w:szCs w:val="24"/>
          <w:lang w:val="hy-AM"/>
        </w:rPr>
        <w:t xml:space="preserve"> գաղտնի </w:t>
      </w:r>
      <w:r w:rsidR="00F23B84" w:rsidRPr="00561E53">
        <w:rPr>
          <w:rFonts w:ascii="GHEA Grapalat" w:hAnsi="GHEA Grapalat"/>
          <w:sz w:val="24"/>
          <w:szCs w:val="24"/>
          <w:lang w:val="hy-AM"/>
        </w:rPr>
        <w:t>հարցերի քննարկմանը</w:t>
      </w:r>
      <w:r w:rsidRPr="00561E53">
        <w:rPr>
          <w:rFonts w:ascii="GHEA Grapalat" w:hAnsi="GHEA Grapalat"/>
          <w:sz w:val="24"/>
          <w:szCs w:val="24"/>
          <w:lang w:val="hy-AM"/>
        </w:rPr>
        <w:t xml:space="preserve"> ներկա գտնվելու իրավունք ունեն կառավարության անդամները և </w:t>
      </w:r>
      <w:r w:rsidR="00082B2A" w:rsidRPr="00561E53">
        <w:rPr>
          <w:rFonts w:ascii="GHEA Grapalat" w:hAnsi="GHEA Grapalat"/>
          <w:sz w:val="24"/>
          <w:szCs w:val="24"/>
          <w:lang w:val="hy-AM"/>
        </w:rPr>
        <w:t xml:space="preserve">վարչապետի որոշմամբ՝ այլ </w:t>
      </w:r>
      <w:r w:rsidR="001820F3" w:rsidRPr="00561E53">
        <w:rPr>
          <w:rFonts w:ascii="GHEA Grapalat" w:hAnsi="GHEA Grapalat"/>
          <w:sz w:val="24"/>
          <w:szCs w:val="24"/>
          <w:lang w:val="hy-AM"/>
        </w:rPr>
        <w:t>պաշտոնատար անձինք:</w:t>
      </w:r>
    </w:p>
    <w:p w:rsidR="00552062" w:rsidRPr="00552062" w:rsidRDefault="00BE551C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972EE">
        <w:rPr>
          <w:rFonts w:ascii="GHEA Grapalat" w:hAnsi="GHEA Grapalat"/>
          <w:sz w:val="24"/>
          <w:szCs w:val="24"/>
          <w:lang w:val="hy-AM"/>
        </w:rPr>
        <w:t>9</w:t>
      </w:r>
      <w:r w:rsidR="00552062" w:rsidRPr="00552062">
        <w:rPr>
          <w:rFonts w:ascii="GHEA Grapalat" w:hAnsi="GHEA Grapalat"/>
          <w:sz w:val="24"/>
          <w:szCs w:val="24"/>
          <w:lang w:val="hy-AM"/>
        </w:rPr>
        <w:t>. Կառավարության նիստերում քննարկման են ներկայացվում, մասնավորապես՝</w:t>
      </w:r>
    </w:p>
    <w:p w:rsidR="00552062" w:rsidRPr="00552062" w:rsidRDefault="00552062" w:rsidP="00215D83">
      <w:pPr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օրենքների նախագծեր</w:t>
      </w:r>
      <w:r w:rsidRPr="009D1968">
        <w:rPr>
          <w:rFonts w:ascii="GHEA Grapalat" w:hAnsi="GHEA Grapalat"/>
          <w:sz w:val="24"/>
          <w:szCs w:val="24"/>
          <w:lang w:val="hy-AM"/>
        </w:rPr>
        <w:t>.</w:t>
      </w:r>
    </w:p>
    <w:p w:rsidR="00552062" w:rsidRPr="00552062" w:rsidRDefault="00552062" w:rsidP="00215D83">
      <w:pPr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Կառավարության ենթաօրենսդրական նորմատիվ իրավական ակտերի նախագծեր.</w:t>
      </w:r>
    </w:p>
    <w:p w:rsidR="00552062" w:rsidRPr="00552062" w:rsidRDefault="00552062" w:rsidP="00215D83">
      <w:pPr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Սահմանադրությամբ կամ օրենքներով նախատեսված այլ հարցեր:</w:t>
      </w:r>
    </w:p>
    <w:p w:rsidR="00552062" w:rsidRPr="00B67ECE" w:rsidRDefault="00E972EE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E972EE">
        <w:rPr>
          <w:rFonts w:ascii="GHEA Grapalat" w:hAnsi="GHEA Grapalat" w:cs="Calibri"/>
          <w:sz w:val="24"/>
          <w:szCs w:val="24"/>
          <w:lang w:val="hy-AM"/>
        </w:rPr>
        <w:t>10</w:t>
      </w:r>
      <w:r w:rsidR="00552062" w:rsidRPr="00552062">
        <w:rPr>
          <w:rFonts w:ascii="GHEA Grapalat" w:hAnsi="GHEA Grapalat" w:cs="Calibri"/>
          <w:sz w:val="24"/>
          <w:szCs w:val="24"/>
          <w:lang w:val="hy-AM"/>
        </w:rPr>
        <w:t xml:space="preserve">. Կառավարության նիստի օրակարգը վարչապետի ներկայացմամբ հաստատում է Կառավարությունը: Մինչև օրակարգի հաստատումը Կառավարության անդամները կարող են առաջարկություններ ներկայացնել դրա վերաբերյալ: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>1</w:t>
      </w:r>
      <w:r w:rsidR="00E972EE" w:rsidRPr="000A7C48">
        <w:rPr>
          <w:rFonts w:ascii="GHEA Grapalat" w:hAnsi="GHEA Grapalat" w:cs="Calibri"/>
          <w:sz w:val="24"/>
          <w:szCs w:val="24"/>
          <w:lang w:val="hy-AM"/>
        </w:rPr>
        <w:t>1</w:t>
      </w: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. 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Կառավարության նիստի օրակարգում ներառվելիք հարցերը, որպես կանոն, նախապես քննարկվում են նախարարական կոմիտեներում, որոնց կազմը, կառուցվածքը, գործունեության շրջանակն ու կարգը սահմանվում են Կառավարության աշխատակարգով: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0A7C48" w:rsidRPr="00A42DB9">
        <w:rPr>
          <w:rFonts w:ascii="GHEA Grapalat" w:hAnsi="GHEA Grapalat"/>
          <w:sz w:val="24"/>
          <w:szCs w:val="24"/>
          <w:lang w:val="hy-AM"/>
        </w:rPr>
        <w:t>2</w:t>
      </w:r>
      <w:r w:rsidRPr="00552062">
        <w:rPr>
          <w:rFonts w:ascii="GHEA Grapalat" w:hAnsi="GHEA Grapalat"/>
          <w:sz w:val="24"/>
          <w:szCs w:val="24"/>
          <w:lang w:val="hy-AM"/>
        </w:rPr>
        <w:t>. Եթե վարչապետը գտնում է, որ Կառավարության նիստի օրակարգ</w:t>
      </w:r>
      <w:r w:rsidR="006D3690">
        <w:rPr>
          <w:rFonts w:ascii="GHEA Grapalat" w:hAnsi="GHEA Grapalat"/>
          <w:sz w:val="24"/>
          <w:szCs w:val="24"/>
          <w:lang w:val="hy-AM"/>
        </w:rPr>
        <w:t xml:space="preserve"> </w:t>
      </w:r>
      <w:r w:rsidR="006D3690" w:rsidRPr="00FB4A71">
        <w:rPr>
          <w:rFonts w:ascii="GHEA Grapalat" w:hAnsi="GHEA Grapalat"/>
          <w:sz w:val="24"/>
          <w:szCs w:val="24"/>
          <w:lang w:val="hy-AM"/>
        </w:rPr>
        <w:t>ընդգրկելու համար առաջարկվող</w:t>
      </w:r>
      <w:r w:rsidRPr="00FB4A71">
        <w:rPr>
          <w:rFonts w:ascii="GHEA Grapalat" w:hAnsi="GHEA Grapalat"/>
          <w:sz w:val="24"/>
          <w:szCs w:val="24"/>
          <w:lang w:val="hy-AM"/>
        </w:rPr>
        <w:t xml:space="preserve"> որևէ 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հարցի քննարկման անհրաժեշտություն չկա, ապա տվյալ հարցը </w:t>
      </w:r>
      <w:r w:rsidR="006D3690" w:rsidRPr="00FB4A71">
        <w:rPr>
          <w:rFonts w:ascii="GHEA Grapalat" w:hAnsi="GHEA Grapalat"/>
          <w:sz w:val="24"/>
          <w:szCs w:val="24"/>
          <w:lang w:val="hy-AM"/>
        </w:rPr>
        <w:t>կառավարության նիստում</w:t>
      </w:r>
      <w:r w:rsidR="006D36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քվեարկվում է առանց քննարկման, եթե Կառավարության անդամներից որևէ մեկը չի առարկում: Առարկելու դեպքում հարցը քննարկվում է ընդհանուր կարգով: </w:t>
      </w:r>
    </w:p>
    <w:p w:rsidR="00F739A5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A42DB9" w:rsidRPr="00A42DB9">
        <w:rPr>
          <w:rFonts w:ascii="GHEA Grapalat" w:hAnsi="GHEA Grapalat"/>
          <w:sz w:val="24"/>
          <w:szCs w:val="24"/>
          <w:lang w:val="hy-AM"/>
        </w:rPr>
        <w:t>3</w:t>
      </w:r>
      <w:r w:rsidRPr="00552062">
        <w:rPr>
          <w:rFonts w:ascii="GHEA Grapalat" w:hAnsi="GHEA Grapalat"/>
          <w:sz w:val="24"/>
          <w:szCs w:val="24"/>
          <w:lang w:val="hy-AM"/>
        </w:rPr>
        <w:t>. Կառավարության նիստի օրակարգի հարցերը զեկուցվում են Կառավարության անդամների, իսկ վարչապետի թույլտվությամբ՝ նրանց տեղակալների, Կառավարությանը և վարչապետին ենթակա մարմինների ղեկավարների կողմից: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</w:t>
      </w:r>
      <w:r w:rsidR="00A42DB9" w:rsidRPr="00A42DB9">
        <w:rPr>
          <w:rFonts w:ascii="GHEA Grapalat" w:hAnsi="GHEA Grapalat"/>
          <w:sz w:val="24"/>
          <w:szCs w:val="24"/>
          <w:lang w:val="hy-AM"/>
        </w:rPr>
        <w:t>4</w:t>
      </w:r>
      <w:r w:rsidRPr="00552062">
        <w:rPr>
          <w:rFonts w:ascii="GHEA Grapalat" w:hAnsi="GHEA Grapalat"/>
          <w:sz w:val="24"/>
          <w:szCs w:val="24"/>
          <w:lang w:val="hy-AM"/>
        </w:rPr>
        <w:t>. Կառավարության նիստն ընթանում է մինչև օրակարգի սպառումը:</w:t>
      </w:r>
    </w:p>
    <w:p w:rsidR="00552062" w:rsidRPr="00561DF3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61DF3">
        <w:rPr>
          <w:rFonts w:ascii="GHEA Grapalat" w:hAnsi="GHEA Grapalat"/>
          <w:sz w:val="24"/>
          <w:szCs w:val="24"/>
          <w:lang w:val="hy-AM"/>
        </w:rPr>
        <w:t>1</w:t>
      </w:r>
      <w:r w:rsidR="00A42DB9" w:rsidRPr="00450DDC">
        <w:rPr>
          <w:rFonts w:ascii="GHEA Grapalat" w:hAnsi="GHEA Grapalat"/>
          <w:sz w:val="24"/>
          <w:szCs w:val="24"/>
          <w:lang w:val="hy-AM"/>
        </w:rPr>
        <w:t>5</w:t>
      </w:r>
      <w:r w:rsidRPr="00561DF3">
        <w:rPr>
          <w:rFonts w:ascii="GHEA Grapalat" w:hAnsi="GHEA Grapalat"/>
          <w:sz w:val="24"/>
          <w:szCs w:val="24"/>
          <w:lang w:val="hy-AM"/>
        </w:rPr>
        <w:t>. Կառավարության նիստ</w:t>
      </w:r>
      <w:r w:rsidR="00B445E0" w:rsidRPr="00561DF3">
        <w:rPr>
          <w:rFonts w:ascii="GHEA Grapalat" w:hAnsi="GHEA Grapalat"/>
          <w:sz w:val="24"/>
          <w:szCs w:val="24"/>
          <w:lang w:val="hy-AM"/>
        </w:rPr>
        <w:t xml:space="preserve">երն </w:t>
      </w:r>
      <w:r w:rsidRPr="00561DF3">
        <w:rPr>
          <w:rFonts w:ascii="GHEA Grapalat" w:hAnsi="GHEA Grapalat"/>
          <w:sz w:val="24"/>
          <w:szCs w:val="24"/>
          <w:lang w:val="hy-AM"/>
        </w:rPr>
        <w:t xml:space="preserve"> արձանագր</w:t>
      </w:r>
      <w:r w:rsidR="00B445E0" w:rsidRPr="00561DF3">
        <w:rPr>
          <w:rFonts w:ascii="GHEA Grapalat" w:hAnsi="GHEA Grapalat"/>
          <w:sz w:val="24"/>
          <w:szCs w:val="24"/>
          <w:lang w:val="hy-AM"/>
        </w:rPr>
        <w:t>վում են վարչապետի աշխատակազմի կողմից</w:t>
      </w:r>
      <w:r w:rsidR="007F567A" w:rsidRPr="00561DF3">
        <w:rPr>
          <w:rFonts w:ascii="GHEA Grapalat" w:hAnsi="GHEA Grapalat"/>
          <w:sz w:val="24"/>
          <w:szCs w:val="24"/>
          <w:lang w:val="hy-AM"/>
        </w:rPr>
        <w:t>:</w:t>
      </w:r>
      <w:r w:rsidRPr="00561D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67A" w:rsidRPr="00561DF3">
        <w:rPr>
          <w:rFonts w:ascii="GHEA Grapalat" w:hAnsi="GHEA Grapalat"/>
          <w:sz w:val="24"/>
          <w:szCs w:val="24"/>
          <w:lang w:val="hy-AM"/>
        </w:rPr>
        <w:t>Նիստի արձանագրությունը կամ դրա</w:t>
      </w:r>
      <w:r w:rsidRPr="00561D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67A" w:rsidRPr="00561DF3">
        <w:rPr>
          <w:rFonts w:ascii="GHEA Grapalat" w:hAnsi="GHEA Grapalat"/>
          <w:sz w:val="24"/>
          <w:szCs w:val="24"/>
          <w:lang w:val="hy-AM"/>
        </w:rPr>
        <w:t xml:space="preserve">մի մասը </w:t>
      </w:r>
      <w:r w:rsidRPr="00561DF3">
        <w:rPr>
          <w:rFonts w:ascii="GHEA Grapalat" w:hAnsi="GHEA Grapalat"/>
          <w:sz w:val="24"/>
          <w:szCs w:val="24"/>
          <w:lang w:val="hy-AM"/>
        </w:rPr>
        <w:t>վարչապետի հանձնարարությամբ կարող է հրապարակվել:</w:t>
      </w:r>
    </w:p>
    <w:p w:rsidR="00552062" w:rsidRPr="005C726E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C726E">
        <w:rPr>
          <w:rFonts w:ascii="GHEA Grapalat" w:hAnsi="GHEA Grapalat"/>
          <w:sz w:val="24"/>
          <w:szCs w:val="24"/>
          <w:lang w:val="hy-AM"/>
        </w:rPr>
        <w:t>1</w:t>
      </w:r>
      <w:r w:rsidR="00450DDC" w:rsidRPr="007730ED">
        <w:rPr>
          <w:rFonts w:ascii="GHEA Grapalat" w:hAnsi="GHEA Grapalat"/>
          <w:sz w:val="24"/>
          <w:szCs w:val="24"/>
          <w:lang w:val="hy-AM"/>
        </w:rPr>
        <w:t>6</w:t>
      </w:r>
      <w:r w:rsidRPr="005C726E">
        <w:rPr>
          <w:rFonts w:ascii="GHEA Grapalat" w:hAnsi="GHEA Grapalat"/>
          <w:sz w:val="24"/>
          <w:szCs w:val="24"/>
          <w:lang w:val="hy-AM"/>
        </w:rPr>
        <w:t>. Կառավարության նիստերը դռնփակ են: Վարչապետի որոշմամբ նիստ</w:t>
      </w:r>
      <w:r w:rsidR="00B445E0" w:rsidRPr="005C726E">
        <w:rPr>
          <w:rFonts w:ascii="GHEA Grapalat" w:hAnsi="GHEA Grapalat"/>
          <w:sz w:val="24"/>
          <w:szCs w:val="24"/>
          <w:lang w:val="hy-AM"/>
        </w:rPr>
        <w:t>ի</w:t>
      </w:r>
      <w:r w:rsidRPr="005C726E">
        <w:rPr>
          <w:rFonts w:ascii="GHEA Grapalat" w:hAnsi="GHEA Grapalat"/>
          <w:sz w:val="24"/>
          <w:szCs w:val="24"/>
          <w:lang w:val="hy-AM"/>
        </w:rPr>
        <w:t xml:space="preserve"> մի մասը կարող է անցկացվել դռնբաց: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7730ED" w:rsidRPr="0043031E">
        <w:rPr>
          <w:rFonts w:ascii="GHEA Grapalat" w:hAnsi="GHEA Grapalat"/>
          <w:sz w:val="24"/>
          <w:szCs w:val="24"/>
          <w:lang w:val="hy-AM"/>
        </w:rPr>
        <w:t>7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552062">
        <w:rPr>
          <w:rFonts w:ascii="GHEA Grapalat" w:hAnsi="GHEA Grapalat" w:cs="Calibri"/>
          <w:sz w:val="24"/>
          <w:szCs w:val="24"/>
          <w:lang w:val="hy-AM"/>
        </w:rPr>
        <w:t>Կառավարության անդամն իրավունք չունի առանց վարչապետի թույլտվության տեղեկատվություն հրապարակել Կառավարությունում քննարկված որևէ հարցի քննարկման ընթացքի մասին: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11.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Կառավարության որոշումները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B445E0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Կառավարության որոշումները, բացառությամբ օրենսդրական նախաձեռնությամբ հանդես գալու վերաբերյալ որոշումների և Կառավարության ենթաօրենսդրական նորմատիվ իրավական ակտերի, ընդունվում են նիստին մասնակցող Կառավարության անդամների ձայների մեծամասնությամբ՝ բանավոր քվեարկությամբ: Օրենսդրական նախաձեռնությամբ հանդես գալու վերաբերյալ որոշումները և Կառավարության ենթաօրենսդրական նորմատիվ իրավական ակտերն ընդունվում են Կառավարության անդամների ձայների մեծամասնությամբ՝ բանավոր քվեարկությամբ: Նիստին մասնակցող Կառավարության անդամները պարտավոր են մասնակցել քվեարկությանը: Կառավարության անդամները կարող են քվեարկել կողմ կամ դեմ:</w:t>
      </w:r>
      <w:r w:rsidRPr="00552062">
        <w:rPr>
          <w:rFonts w:ascii="GHEA Grapalat" w:hAnsi="GHEA Grapalat"/>
          <w:color w:val="000000"/>
          <w:sz w:val="24"/>
          <w:szCs w:val="24"/>
          <w:lang w:val="de-DE"/>
        </w:rPr>
        <w:t xml:space="preserve"> </w:t>
      </w:r>
    </w:p>
    <w:p w:rsidR="00552062" w:rsidRPr="001B7530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2. </w:t>
      </w:r>
      <w:r w:rsidR="00F23B84" w:rsidRPr="0079080F">
        <w:rPr>
          <w:rFonts w:ascii="GHEA Grapalat" w:hAnsi="GHEA Grapalat"/>
          <w:sz w:val="24"/>
          <w:szCs w:val="24"/>
          <w:lang w:val="hy-AM"/>
        </w:rPr>
        <w:t>Եթե Վարչապետը գտնում է, որ Կառավարության նիստի օրակարգ որևէ հարցի ընդգրկման անհրաժեշտությունը չկա, ապա տվյալ հարցի վերաբերյալ Վարչապետի հանձնարարությամբ կազմակերպվում է գրավոր քվեարկություն</w:t>
      </w:r>
      <w:r w:rsidRPr="0079080F">
        <w:rPr>
          <w:rFonts w:ascii="GHEA Grapalat" w:hAnsi="GHEA Grapalat"/>
          <w:sz w:val="24"/>
          <w:szCs w:val="24"/>
          <w:lang w:val="hy-AM"/>
        </w:rPr>
        <w:t xml:space="preserve">: Կառավարության որոշումն ընդունվում է Կառավարության անդամների ձայների մեծամասնությամբ: Կառավարության անդամները կարող են քվեարկել կողմ կամ դեմ, կամ ներկայացնել առաջարկություն հարցի քննարկումը Կառավարության նիստում իրականացնելու վերաբերյալ: </w:t>
      </w:r>
      <w:r w:rsidR="001B7530" w:rsidRPr="0079080F">
        <w:rPr>
          <w:rFonts w:ascii="GHEA Grapalat" w:hAnsi="GHEA Grapalat"/>
          <w:sz w:val="24"/>
          <w:szCs w:val="24"/>
          <w:lang w:val="hy-AM"/>
        </w:rPr>
        <w:t>Վարչապետին ն</w:t>
      </w:r>
      <w:r w:rsidR="00F4091F" w:rsidRPr="0079080F">
        <w:rPr>
          <w:rFonts w:ascii="GHEA Grapalat" w:hAnsi="GHEA Grapalat"/>
          <w:sz w:val="24"/>
          <w:szCs w:val="24"/>
          <w:lang w:val="hy-AM"/>
        </w:rPr>
        <w:t>ման առաջարկություն ներկայացվ</w:t>
      </w:r>
      <w:r w:rsidR="00BF6918" w:rsidRPr="0079080F">
        <w:rPr>
          <w:rFonts w:ascii="GHEA Grapalat" w:hAnsi="GHEA Grapalat"/>
          <w:sz w:val="24"/>
          <w:szCs w:val="24"/>
          <w:lang w:val="hy-AM"/>
        </w:rPr>
        <w:t xml:space="preserve">ելու դեպքում սույն մասում նշված </w:t>
      </w:r>
      <w:r w:rsidR="00F23B84" w:rsidRPr="0079080F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BF6918" w:rsidRPr="0079080F">
        <w:rPr>
          <w:rFonts w:ascii="GHEA Grapalat" w:hAnsi="GHEA Grapalat"/>
          <w:sz w:val="24"/>
          <w:szCs w:val="24"/>
          <w:lang w:val="hy-AM"/>
        </w:rPr>
        <w:t>որոշումը</w:t>
      </w:r>
      <w:r w:rsidRPr="0079080F">
        <w:rPr>
          <w:rFonts w:ascii="GHEA Grapalat" w:hAnsi="GHEA Grapalat"/>
          <w:sz w:val="24"/>
          <w:szCs w:val="24"/>
          <w:lang w:val="hy-AM"/>
        </w:rPr>
        <w:t xml:space="preserve"> </w:t>
      </w:r>
      <w:r w:rsidR="001B7530" w:rsidRPr="0079080F">
        <w:rPr>
          <w:rFonts w:ascii="GHEA Grapalat" w:hAnsi="GHEA Grapalat"/>
          <w:sz w:val="24"/>
          <w:szCs w:val="24"/>
          <w:lang w:val="hy-AM"/>
        </w:rPr>
        <w:t>համարվում է չ</w:t>
      </w:r>
      <w:r w:rsidR="00BF6918" w:rsidRPr="0079080F">
        <w:rPr>
          <w:rFonts w:ascii="GHEA Grapalat" w:hAnsi="GHEA Grapalat"/>
          <w:sz w:val="24"/>
          <w:szCs w:val="24"/>
          <w:lang w:val="hy-AM"/>
        </w:rPr>
        <w:t xml:space="preserve">ընդունված </w:t>
      </w:r>
      <w:r w:rsidRPr="0079080F">
        <w:rPr>
          <w:rFonts w:ascii="GHEA Grapalat" w:hAnsi="GHEA Grapalat"/>
          <w:sz w:val="24"/>
          <w:szCs w:val="24"/>
          <w:lang w:val="hy-AM"/>
        </w:rPr>
        <w:t>և հարցը քննարկվում է Կառավարության նիստում</w:t>
      </w:r>
      <w:r w:rsidR="001B7530" w:rsidRPr="0079080F">
        <w:rPr>
          <w:rFonts w:ascii="GHEA Grapalat" w:hAnsi="GHEA Grapalat"/>
          <w:sz w:val="24"/>
          <w:szCs w:val="24"/>
          <w:lang w:val="hy-AM"/>
        </w:rPr>
        <w:t>՝</w:t>
      </w:r>
      <w:r w:rsidRPr="0079080F">
        <w:rPr>
          <w:rFonts w:ascii="GHEA Grapalat" w:hAnsi="GHEA Grapalat"/>
          <w:sz w:val="24"/>
          <w:szCs w:val="24"/>
          <w:lang w:val="hy-AM"/>
        </w:rPr>
        <w:t xml:space="preserve"> ընդհանուր կարգով: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Ռազմական կամ արտակարգ դրություն հայտարարելու մասին որոշումը, ինչպես նաև ռազմական կամ արտակարգ դրության ժամանակահատվածում Կառավարության բոլոր որոշումները ընդունվում են նիստին մասնակցող Կառավարության անդամների ձայների մեծամասնությամբ՝ բանավոր քվեարկությամբ: Կառավարության անդամները կարող են քվեարկել կողմ կամ դեմ: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4. Վարչապետին փոխարինող փոխվարչապետի ձայնը քվեարկության ժամանակ հաշվարկվում է միայն որպես վարչապետի ձայն: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79080F">
        <w:rPr>
          <w:rFonts w:ascii="GHEA Grapalat" w:hAnsi="GHEA Grapalat"/>
          <w:sz w:val="24"/>
          <w:szCs w:val="24"/>
          <w:lang w:val="hy-AM"/>
        </w:rPr>
        <w:t>Կառավարության որոշումները ստորագրվում են վարչապետի կողմից: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6. Կառավարության որոշումների նախագծեր կարող են ներկայացնել Կառավարության անդամները: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7. Կառավարությանը և վարչապետին ենթակա մարմինների ղեկավարները Կառավարության որոշումների նախագծեր կարող են առաջարկել վարչապետին: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8. Այլ պետական, ինչպես նաև տեղական ինքնակառավարման մարմինները Կառավարության որոշումների նախագծեր կարող են առաջարկել Կառավարության համապատասխան անդամին: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12.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աշխատակարգը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Կառավարությունը գործում է սույն օրենքի և վարչապետի ներկայացմամբ Կառավարության կողմից հաստատված աշխատակարգի համաձայն: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աշխատակարգով սահմանվում են Կառավարության գործառույթների և լիազորությունների իրականացման ընթացակարգերը:</w:t>
      </w:r>
    </w:p>
    <w:p w:rsidR="000B5CB5" w:rsidRDefault="000B5CB5" w:rsidP="000B5CB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eastAsiaTheme="minorHAnsi" w:hAnsi="AK Courier" w:cs="AK Courier"/>
          <w:lang w:val="hy-AM" w:eastAsia="en-US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13.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Հանրապետության նախագահին իրազեկելը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 1. Կառավարությունը պարբերաբար իրազեկում է Հանրապետության նախագահին Կառավարության ներքին և արտաքին քաղաքականության հիմնական ուղղությունների իրականացման, իսկ Հանրապետության նախագահի նախաձեռնությամբ՝ առանձին հարցերի վերաբերյալ: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ԳԼՈՒԽ V. ԿԱՌԱՎԱՐՈՒԹՅԱՆ ԱՆԴԱՄԻ ՊԱՇՏՈՆԻ ԱՆՀԱՄԱՏԵՂԵԼԻՈՒԹՅՈՒՆԸ ԵՎ ԳՈՐԾՈՒՆԵՈՒԹՅԱՆ ԵՐԱՇԽԻՔՆԵՐԸ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14.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անդամի պաշտոնի անհամատեղե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softHyphen/>
        <w:t>լիությունը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1. Սահմանադրության 148-րդ հոդվածին համապատասխան՝ Կառավարության անդամը չի կարող զբաղեցնել իր կարգավիճակով չպայմանավորված պաշտոն պետական կամ տեղական ինքնակառավարման այլ մարմիններում, որևէ պաշտոն` առևտրային կազմակերպություններում, զբաղվել ձեռնարկատիրական գործունեությամբ, կատարել վճարովի այլ աշխատանք, բացի գիտական, կրթական և ստեղծագործական աշխատանքից, որը չպետք է խոչընդոտի Կառավարության անդամի լիազորությունների իրականացմանը։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անդամի լիազորությունները ստանձնելուց հետո` մեկ ամսվա ընթացքում, Կառավարության անդամը պարտավոր է`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1) դադարեցնել «Հանրային ծառայության մասին» Հայաստանի Հանրապետության օրենքի իմաստով ձեռնարկատիրական գործունեությամբ զբաղվելը.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2) ազատվել պետական կամ տեղական ինքնակառավարման մարմիններում, ինչպես նաև առևտրային կազմակերպություններում զբաղեցրած պաշտոններից.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3) ազատվել վճարովի հիմունքներով աշխատանքից, բացառությամբ գիտական, կրթական կամ ստեղծագործական աշխատանքի: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3. Կառավարության բնականոն աշխատանքն ապահովելու համար Կառավարության անդամը վարչապետին տեղյակ է պահում համատեղությամբ կատարվող գիտական, կրթական, ստեղծագործական աշխատանքի մասին: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55206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Հոդված 15.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Կառավարության անդամի պաշտոնեական գործունեու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softHyphen/>
        <w:t xml:space="preserve">թյունը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1. Կառավարության անդամի հիմնական աշխատանքային ժամանակը ներառում է Կառավարության, նախարարական կոմիտեների նիստերի անցկացման, ինչպես նաև Կառավարության անդամի այլ լիազորությունների իրականացման համար անհրաժեշտ ժամանակահատվածը: 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2. Կառավարության անդամի հիմնական աշխատանքային ժամանակը նորմավորված չէ: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Կառավարության անդամի վարձատրության չափը սահմանվում է օրենքով: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4. Կառավարության անդամի լիազորությունների ժամկետը հաշվարկվում է որպես հանրային ծառայության ստաժ: Կառավարության անդամի ընդհանուր ստաժը չի ընդմիջվում, եթե նա իր լիազորությունների ավարտից հետո՝ երեք ամսվա ընթացքում, անցնում է այլ աշխատանքի: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5. Կառավարության անդամին իր լիազորությունների ժամկետով տրամադրվում են վկայական և դիվանագիտական անձնագիր: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Հոդված 16. Կառավարության անդամի՝ պարտադիր զինվորական ծառայությունից տարկետում ստանալու իրավունքը, նրա ազատումը զորահավաքներից ու վարժական հավաքներից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1. Կառավարության անդամն իր լիազորությունների ժամկետում ստանում է տարկետում </w:t>
      </w:r>
      <w:r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պարտադիր զինվորական ծառայությունից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և ազատվում զորահավաքներից, վարժական հավաքներից: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52062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17. Կառավարության անդամի բնակարանային պայմանների ապահովումը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52062" w:rsidRPr="00552062" w:rsidRDefault="00552062" w:rsidP="00215D83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Կառավարության անդամի նստավայր քաղաքում բնակարան չունեցող կառավարության համապատասխան անդամին իր դիմումի համաձայն տրամադրվում է տվյալ քաղաքում բնակարանի վարձին համարժեք փոխհատուցում:</w:t>
      </w:r>
    </w:p>
    <w:p w:rsidR="00552062" w:rsidRPr="00552062" w:rsidRDefault="00552062" w:rsidP="00215D83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 Սույն հոդվածի 1-ին մասում նշված փոխհատուցման առավելագույն չափը սահմանում է վարչապետը: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 1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</w:rPr>
        <w:t>8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. Կառավարության անդամի արձակուրդը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</w:rPr>
      </w:pPr>
      <w:r w:rsidRPr="0055206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:rsidR="00552062" w:rsidRPr="00552062" w:rsidRDefault="00552062" w:rsidP="00215D83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Կառավարության անդամն ունի ամենամյա վճարովի արձակուրդի իրավունք` 30 աշխատանքային oր տևողությամբ: </w:t>
      </w:r>
    </w:p>
    <w:p w:rsidR="00552062" w:rsidRPr="00552062" w:rsidRDefault="00552062" w:rsidP="00215D83">
      <w:pPr>
        <w:numPr>
          <w:ilvl w:val="0"/>
          <w:numId w:val="7"/>
        </w:numPr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Հիմնական արձակուրդային վճարից բացի, Կառավարության անդամին վճարվում է լրացուցիչ միանվագ արձակուրդային վճար` իր միջին ամսական աշխատավարձի չափով: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3. Վարչապետի համաձայնությամբ Կառավարության անդամին կարող է տրամադրվել մինչև 15 օր տևողությամբ չվճարվող արձակուրդ:</w:t>
      </w:r>
    </w:p>
    <w:p w:rsidR="00552062" w:rsidRPr="00552062" w:rsidRDefault="00552062" w:rsidP="00552062">
      <w:pPr>
        <w:shd w:val="clear" w:color="auto" w:fill="FFFFFF"/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>4. Կառավարության անդամներին արձակուրդ տրամադրվում է վարչապետի որոշմամբ: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Հոդված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19.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  <w:lang w:val="de-DE"/>
        </w:rPr>
        <w:t>Եզրափակիչ դրույթ</w:t>
      </w:r>
      <w:r w:rsidR="008D7ABC">
        <w:rPr>
          <w:rFonts w:ascii="GHEA Grapalat" w:hAnsi="GHEA Grapalat"/>
          <w:b/>
          <w:sz w:val="24"/>
          <w:szCs w:val="24"/>
          <w:lang w:val="de-DE"/>
        </w:rPr>
        <w:t>ներ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</w:p>
    <w:p w:rsidR="00552062" w:rsidRDefault="008D7ABC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8D7ABC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1.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Սույն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օրենքն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ուժի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մեջ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է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մտնում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նորընտիր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Հանրապետության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նախագահի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կողմից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իր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պաշտոնի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ստանձնման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de-DE"/>
        </w:rPr>
        <w:t xml:space="preserve"> </w:t>
      </w:r>
      <w:r w:rsidR="00552062" w:rsidRPr="00552062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օրը</w:t>
      </w:r>
      <w:r w:rsidR="00552062" w:rsidRPr="00552062">
        <w:rPr>
          <w:rFonts w:ascii="GHEA Grapalat" w:hAnsi="GHEA Grapalat"/>
          <w:sz w:val="24"/>
          <w:szCs w:val="24"/>
          <w:lang w:val="de-DE"/>
        </w:rPr>
        <w:t>:</w:t>
      </w:r>
    </w:p>
    <w:p w:rsidR="008D7ABC" w:rsidRPr="008D7ABC" w:rsidRDefault="008D7ABC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de-DE"/>
        </w:rPr>
        <w:t>2</w:t>
      </w:r>
      <w:r w:rsidRPr="008D7ABC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 Սույն օրենքն ուժի մեջ մտնելու պահից ուժը կորցրած ճանաչել «Հայաստանի Հանրապետության կառավարության կառուցվածքի մասին» Հայաստանի Հանրապետության 2008 թվականի հունիսի 17-ի ՀՕ-79-Ն օրենքը: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</w:pP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20.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Անցումային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դրույթ</w:t>
      </w:r>
      <w:r w:rsidRPr="00552062">
        <w:rPr>
          <w:rFonts w:ascii="GHEA Grapalat" w:eastAsia="GHEA Grapalat" w:hAnsi="GHEA Grapalat" w:cs="GHEA Grapalat"/>
          <w:b/>
          <w:bCs/>
          <w:sz w:val="24"/>
          <w:szCs w:val="24"/>
        </w:rPr>
        <w:t>ներ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552062">
        <w:rPr>
          <w:rFonts w:ascii="GHEA Grapalat" w:hAnsi="GHEA Grapalat"/>
          <w:sz w:val="24"/>
          <w:szCs w:val="24"/>
          <w:lang w:val="de-DE"/>
        </w:rPr>
        <w:t xml:space="preserve">1. Կառավարության աշխատակարգն ընդունվում է սույն օրենքն ուժի մեջ մտնելուց հետո երկամսյա ժամկետում: </w:t>
      </w:r>
    </w:p>
    <w:p w:rsidR="00552062" w:rsidRPr="00552062" w:rsidRDefault="00552062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de-DE"/>
        </w:rPr>
      </w:pPr>
      <w:r w:rsidRPr="00552062">
        <w:rPr>
          <w:rFonts w:ascii="GHEA Grapalat" w:hAnsi="GHEA Grapalat"/>
          <w:sz w:val="24"/>
          <w:szCs w:val="24"/>
          <w:lang w:val="de-DE"/>
        </w:rPr>
        <w:t xml:space="preserve">2. </w:t>
      </w:r>
      <w:r w:rsidRPr="00552062">
        <w:rPr>
          <w:rFonts w:ascii="GHEA Grapalat" w:hAnsi="GHEA Grapalat"/>
          <w:sz w:val="24"/>
          <w:szCs w:val="24"/>
          <w:lang w:val="hy-AM"/>
        </w:rPr>
        <w:t>Վարչապետին փոխարինելու կարգը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="00E631EB">
        <w:rPr>
          <w:rFonts w:ascii="GHEA Grapalat" w:hAnsi="GHEA Grapalat"/>
          <w:sz w:val="24"/>
          <w:szCs w:val="24"/>
          <w:lang w:val="de-DE"/>
        </w:rPr>
        <w:t>վ</w:t>
      </w:r>
      <w:r w:rsidRPr="00552062">
        <w:rPr>
          <w:rFonts w:ascii="GHEA Grapalat" w:hAnsi="GHEA Grapalat"/>
          <w:sz w:val="24"/>
          <w:szCs w:val="24"/>
        </w:rPr>
        <w:t>արչապետի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կողմից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սահմանվում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է</w:t>
      </w:r>
      <w:r w:rsidRPr="00552062">
        <w:rPr>
          <w:rFonts w:ascii="GHEA Grapalat" w:hAnsi="GHEA Grapalat"/>
          <w:sz w:val="24"/>
          <w:szCs w:val="24"/>
          <w:lang w:val="de-DE"/>
        </w:rPr>
        <w:t xml:space="preserve"> սույն օրենքն ուժի մեջ մտնելուց հետո եռամսյա ժամկետում:</w:t>
      </w:r>
    </w:p>
    <w:p w:rsidR="00552062" w:rsidRPr="00790008" w:rsidRDefault="005435C4" w:rsidP="00552062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90008">
        <w:rPr>
          <w:rFonts w:ascii="GHEA Grapalat" w:hAnsi="GHEA Grapalat"/>
          <w:sz w:val="24"/>
          <w:szCs w:val="24"/>
          <w:lang w:val="hy-AM"/>
        </w:rPr>
        <w:t>3</w:t>
      </w:r>
      <w:r w:rsidR="007F567A" w:rsidRPr="00790008">
        <w:rPr>
          <w:rFonts w:ascii="GHEA Grapalat" w:hAnsi="GHEA Grapalat"/>
          <w:sz w:val="24"/>
          <w:szCs w:val="24"/>
          <w:lang w:val="hy-AM"/>
        </w:rPr>
        <w:t xml:space="preserve">. </w:t>
      </w:r>
      <w:r w:rsidR="00552062" w:rsidRPr="00790008">
        <w:rPr>
          <w:rFonts w:ascii="GHEA Grapalat" w:hAnsi="GHEA Grapalat"/>
          <w:sz w:val="24"/>
          <w:szCs w:val="24"/>
          <w:lang w:val="de-DE"/>
        </w:rPr>
        <w:t xml:space="preserve">Կառավարության աշխատակազմը գործում է մինչև </w:t>
      </w:r>
      <w:r w:rsidR="00BF183A">
        <w:rPr>
          <w:rFonts w:ascii="GHEA Grapalat" w:hAnsi="GHEA Grapalat"/>
          <w:sz w:val="24"/>
          <w:szCs w:val="24"/>
          <w:lang w:val="de-DE"/>
        </w:rPr>
        <w:t>վ</w:t>
      </w:r>
      <w:r w:rsidR="00552062" w:rsidRPr="00790008">
        <w:rPr>
          <w:rFonts w:ascii="GHEA Grapalat" w:hAnsi="GHEA Grapalat"/>
          <w:sz w:val="24"/>
          <w:szCs w:val="24"/>
          <w:lang w:val="de-DE"/>
        </w:rPr>
        <w:t xml:space="preserve">արչապետի աշխատակազմի ստեղծումը: Վարչապետի աշխատակազմի ստեղծման մասին </w:t>
      </w:r>
      <w:r w:rsidR="00A00336">
        <w:rPr>
          <w:rFonts w:ascii="GHEA Grapalat" w:hAnsi="GHEA Grapalat"/>
          <w:sz w:val="24"/>
          <w:szCs w:val="24"/>
          <w:lang w:val="de-DE"/>
        </w:rPr>
        <w:t>վ</w:t>
      </w:r>
      <w:r w:rsidR="00552062" w:rsidRPr="00790008">
        <w:rPr>
          <w:rFonts w:ascii="GHEA Grapalat" w:hAnsi="GHEA Grapalat"/>
          <w:sz w:val="24"/>
          <w:szCs w:val="24"/>
          <w:lang w:val="de-DE"/>
        </w:rPr>
        <w:t xml:space="preserve">արչապետի որոշումն ուժի մեջ մտնելու պահից </w:t>
      </w:r>
      <w:r w:rsidR="00552062" w:rsidRPr="00790008">
        <w:rPr>
          <w:rFonts w:ascii="GHEA Grapalat" w:hAnsi="GHEA Grapalat"/>
          <w:sz w:val="24"/>
          <w:szCs w:val="24"/>
          <w:lang w:val="hy-AM"/>
        </w:rPr>
        <w:t>Կ</w:t>
      </w:r>
      <w:r w:rsidR="00552062" w:rsidRPr="00790008">
        <w:rPr>
          <w:rFonts w:ascii="GHEA Grapalat" w:hAnsi="GHEA Grapalat"/>
          <w:sz w:val="24"/>
          <w:szCs w:val="24"/>
          <w:lang w:val="de-DE"/>
        </w:rPr>
        <w:t>առավարության աշխատակազմը լուծարվում է</w:t>
      </w:r>
      <w:r w:rsidR="00683712" w:rsidRPr="00790008">
        <w:rPr>
          <w:rFonts w:ascii="GHEA Grapalat" w:hAnsi="GHEA Grapalat"/>
          <w:sz w:val="24"/>
          <w:szCs w:val="24"/>
          <w:lang w:val="hy-AM"/>
        </w:rPr>
        <w:t xml:space="preserve"> (գործունեությունը դադարում է)</w:t>
      </w:r>
      <w:r w:rsidR="00552062" w:rsidRPr="00790008">
        <w:rPr>
          <w:rFonts w:ascii="GHEA Grapalat" w:hAnsi="GHEA Grapalat"/>
          <w:sz w:val="24"/>
          <w:szCs w:val="24"/>
          <w:lang w:val="de-DE"/>
        </w:rPr>
        <w:t>:</w:t>
      </w:r>
      <w:r w:rsidR="002F0823" w:rsidRPr="00790008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2F0823" w:rsidRPr="00790008">
        <w:rPr>
          <w:rFonts w:ascii="GHEA Grapalat" w:hAnsi="GHEA Grapalat"/>
          <w:sz w:val="24"/>
          <w:szCs w:val="24"/>
          <w:lang w:val="hy-AM"/>
        </w:rPr>
        <w:t>Կառավարության աշխատակազմի քաղաքացիական ծառայող հանդիսացող պաշտոնատար անձին</w:t>
      </w:r>
      <w:r w:rsidR="00E93CC5" w:rsidRPr="00790008">
        <w:rPr>
          <w:rFonts w:ascii="GHEA Grapalat" w:hAnsi="GHEA Grapalat"/>
          <w:sz w:val="24"/>
          <w:szCs w:val="24"/>
          <w:lang w:val="hy-AM"/>
        </w:rPr>
        <w:t>ք</w:t>
      </w:r>
      <w:r w:rsidR="002F0823" w:rsidRPr="00790008">
        <w:rPr>
          <w:rFonts w:ascii="GHEA Grapalat" w:hAnsi="GHEA Grapalat"/>
          <w:sz w:val="24"/>
          <w:szCs w:val="24"/>
          <w:lang w:val="hy-AM"/>
        </w:rPr>
        <w:t xml:space="preserve"> քաղաքացիական ծառայության կարճաժամկետ ռեզերվ չեն ուղարկվում:</w:t>
      </w:r>
    </w:p>
    <w:p w:rsidR="005435C4" w:rsidRPr="00BB216A" w:rsidRDefault="00552062" w:rsidP="005435C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216A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BB216A">
        <w:rPr>
          <w:rFonts w:ascii="GHEA Grapalat" w:hAnsi="GHEA Grapalat"/>
          <w:sz w:val="24"/>
          <w:szCs w:val="24"/>
          <w:lang w:val="de-DE"/>
        </w:rPr>
        <w:t>Կառավարության աշխատակազմի պաշտոնատար անձինք</w:t>
      </w:r>
      <w:r w:rsidR="002F0823" w:rsidRPr="00BB216A">
        <w:rPr>
          <w:rFonts w:ascii="GHEA Grapalat" w:hAnsi="GHEA Grapalat"/>
          <w:sz w:val="24"/>
          <w:szCs w:val="24"/>
          <w:lang w:val="hy-AM"/>
        </w:rPr>
        <w:t>, այդ թվում՝ քաղաքացիական ծառայողները,</w:t>
      </w:r>
      <w:r w:rsidRPr="00BB216A">
        <w:rPr>
          <w:rFonts w:ascii="GHEA Grapalat" w:hAnsi="GHEA Grapalat"/>
          <w:sz w:val="24"/>
          <w:szCs w:val="24"/>
          <w:lang w:val="de-DE"/>
        </w:rPr>
        <w:t xml:space="preserve"> Կառավարության աշխատակազմի լուծարումից հետո </w:t>
      </w:r>
      <w:r w:rsidRPr="00BB216A">
        <w:rPr>
          <w:rFonts w:ascii="GHEA Grapalat" w:hAnsi="GHEA Grapalat"/>
          <w:sz w:val="24"/>
          <w:szCs w:val="24"/>
          <w:lang w:val="de-DE"/>
        </w:rPr>
        <w:lastRenderedPageBreak/>
        <w:t>շարունակում են պաշտոնավարել</w:t>
      </w:r>
      <w:r w:rsidR="00E93CC5" w:rsidRPr="00BB216A">
        <w:rPr>
          <w:rFonts w:ascii="GHEA Grapalat" w:hAnsi="GHEA Grapalat"/>
          <w:sz w:val="24"/>
          <w:szCs w:val="24"/>
          <w:lang w:val="hy-AM"/>
        </w:rPr>
        <w:t xml:space="preserve"> որպես տվյալ պաշտոնի պաշտոնակատարներ</w:t>
      </w:r>
      <w:r w:rsidRPr="00BB216A">
        <w:rPr>
          <w:rFonts w:ascii="GHEA Grapalat" w:hAnsi="GHEA Grapalat"/>
          <w:sz w:val="24"/>
          <w:szCs w:val="24"/>
          <w:lang w:val="de-DE"/>
        </w:rPr>
        <w:t xml:space="preserve"> </w:t>
      </w:r>
      <w:r w:rsidR="00E93CC5" w:rsidRPr="00BB216A">
        <w:rPr>
          <w:rFonts w:ascii="GHEA Grapalat" w:hAnsi="GHEA Grapalat"/>
          <w:sz w:val="24"/>
          <w:szCs w:val="24"/>
          <w:lang w:val="hy-AM"/>
        </w:rPr>
        <w:t xml:space="preserve">և այդ ժամանակահատվածը համարվում է պետական ծառայության չընդհատված ստաժ, </w:t>
      </w:r>
      <w:r w:rsidRPr="00BB216A">
        <w:rPr>
          <w:rFonts w:ascii="GHEA Grapalat" w:hAnsi="GHEA Grapalat"/>
          <w:sz w:val="24"/>
          <w:szCs w:val="24"/>
          <w:lang w:val="de-DE"/>
        </w:rPr>
        <w:t xml:space="preserve">մինչև օրենքով սահմանված կարգով պաշտոնից ազատվելը կամ </w:t>
      </w:r>
      <w:r w:rsidR="00E93CC5" w:rsidRPr="00BB216A">
        <w:rPr>
          <w:rFonts w:ascii="GHEA Grapalat" w:hAnsi="GHEA Grapalat"/>
          <w:sz w:val="24"/>
          <w:szCs w:val="24"/>
          <w:lang w:val="hy-AM"/>
        </w:rPr>
        <w:t xml:space="preserve">վարչապետի աշխատակազմում </w:t>
      </w:r>
      <w:r w:rsidRPr="00BB216A">
        <w:rPr>
          <w:rFonts w:ascii="GHEA Grapalat" w:hAnsi="GHEA Grapalat"/>
          <w:sz w:val="24"/>
          <w:szCs w:val="24"/>
          <w:lang w:val="de-DE"/>
        </w:rPr>
        <w:t>նոր պաշտոնում նշանակվելը:</w:t>
      </w:r>
      <w:r w:rsidR="005435C4" w:rsidRPr="00BB216A">
        <w:rPr>
          <w:rFonts w:ascii="GHEA Grapalat" w:hAnsi="GHEA Grapalat"/>
          <w:sz w:val="24"/>
          <w:szCs w:val="24"/>
          <w:lang w:val="hy-AM"/>
        </w:rPr>
        <w:t xml:space="preserve"> Սույն մասով նախատեսված ժամանակահատվածի համար նշված պաշտոնատար անձինք վճարվում են մինչև սույն օրենքի ուժի մեջ մտնելը սահմանված չափով:</w:t>
      </w:r>
    </w:p>
    <w:p w:rsidR="005435C4" w:rsidRPr="00BB216A" w:rsidRDefault="00E93CC5" w:rsidP="008F0AC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216A">
        <w:rPr>
          <w:rFonts w:ascii="GHEA Grapalat" w:hAnsi="GHEA Grapalat"/>
          <w:sz w:val="24"/>
          <w:szCs w:val="24"/>
          <w:lang w:val="hy-AM"/>
        </w:rPr>
        <w:t xml:space="preserve">5. </w:t>
      </w:r>
      <w:r w:rsidR="00541C9A" w:rsidRPr="00BB216A">
        <w:rPr>
          <w:rFonts w:ascii="GHEA Grapalat" w:hAnsi="GHEA Grapalat"/>
          <w:sz w:val="24"/>
          <w:szCs w:val="24"/>
          <w:lang w:val="hy-AM"/>
        </w:rPr>
        <w:t>Վարչապետի աշխատակազմի ձևավորման փուլում</w:t>
      </w:r>
      <w:r w:rsidR="00C12D10" w:rsidRPr="00BB216A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C9A" w:rsidRPr="00BB216A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de-DE"/>
        </w:rPr>
        <w:t xml:space="preserve">առավարության աշխատակազմի </w:t>
      </w:r>
      <w:r w:rsidRPr="00BB216A">
        <w:rPr>
          <w:rFonts w:ascii="GHEA Grapalat" w:hAnsi="GHEA Grapalat"/>
          <w:sz w:val="24"/>
          <w:szCs w:val="24"/>
          <w:lang w:val="hy-AM"/>
        </w:rPr>
        <w:t>քաղաքացիական ծառայողները</w:t>
      </w:r>
      <w:r w:rsidR="00E2233A" w:rsidRPr="00BB216A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C9A" w:rsidRPr="00BB216A">
        <w:rPr>
          <w:rFonts w:ascii="GHEA Grapalat" w:hAnsi="GHEA Grapalat"/>
          <w:sz w:val="24"/>
          <w:szCs w:val="24"/>
          <w:lang w:val="hy-AM"/>
        </w:rPr>
        <w:t>վարչապետի աշխատակազմում նոր պաշտոնի նշանակվում են առանց մրցույթ հայտարարվելու</w:t>
      </w:r>
      <w:r w:rsidR="004E18E5" w:rsidRPr="00BB216A">
        <w:rPr>
          <w:rFonts w:ascii="GHEA Grapalat" w:hAnsi="GHEA Grapalat"/>
          <w:sz w:val="24"/>
          <w:szCs w:val="24"/>
          <w:lang w:val="hy-AM"/>
        </w:rPr>
        <w:t>՝</w:t>
      </w:r>
      <w:r w:rsidR="00541C9A" w:rsidRPr="00BB216A">
        <w:rPr>
          <w:rFonts w:ascii="GHEA Grapalat" w:hAnsi="GHEA Grapalat"/>
          <w:sz w:val="24"/>
          <w:szCs w:val="24"/>
          <w:lang w:val="hy-AM"/>
        </w:rPr>
        <w:t xml:space="preserve"> պաշտոնում նշանակելու իրավասություն ունեցող պաշտոնատար անձի կողմից:</w:t>
      </w:r>
      <w:r w:rsidR="004E18E5" w:rsidRPr="00BB216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0AC4" w:rsidRPr="00BB216A" w:rsidRDefault="008F0AC4" w:rsidP="008F0AC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216A">
        <w:rPr>
          <w:rFonts w:ascii="GHEA Grapalat" w:hAnsi="GHEA Grapalat"/>
          <w:sz w:val="24"/>
          <w:szCs w:val="24"/>
          <w:lang w:val="hy-AM"/>
        </w:rPr>
        <w:t xml:space="preserve">6. </w:t>
      </w:r>
      <w:r w:rsidR="00560AC3" w:rsidRPr="00E131E1">
        <w:rPr>
          <w:rFonts w:ascii="GHEA Grapalat" w:hAnsi="GHEA Grapalat"/>
          <w:sz w:val="24"/>
          <w:szCs w:val="24"/>
          <w:lang w:val="hy-AM"/>
        </w:rPr>
        <w:t>Վ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արչապետի աշխատակազմը հանդիսանում է </w:t>
      </w:r>
      <w:r w:rsidR="00E131E1" w:rsidRPr="00E131E1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առավարության աշխատակազմի իրավահաջորդը՝ գնումների մասին </w:t>
      </w:r>
      <w:r w:rsidR="00E131E1" w:rsidRPr="00B90E6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 օրենսդրությամբ սահմանված կարգով ստանձնած պարտավորությունների մասով:</w:t>
      </w:r>
    </w:p>
    <w:p w:rsidR="008F0AC4" w:rsidRPr="00BB216A" w:rsidRDefault="008F0AC4" w:rsidP="008F0AC4">
      <w:pPr>
        <w:tabs>
          <w:tab w:val="left" w:pos="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B216A">
        <w:rPr>
          <w:rFonts w:ascii="GHEA Grapalat" w:hAnsi="GHEA Grapalat"/>
          <w:sz w:val="24"/>
          <w:szCs w:val="24"/>
          <w:lang w:val="hy-AM"/>
        </w:rPr>
        <w:t xml:space="preserve">7. </w:t>
      </w:r>
      <w:r w:rsidR="00B90E6F" w:rsidRPr="00444B2D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առավարության աշխատակազմի համապատասխան լիազորություններ ունեցող պաշտոնատար անձինք, մինչև վարչապետի աշխատակազմի վերջնական ձևավորումը, շարունակում են հանդես գալ որպես </w:t>
      </w:r>
      <w:r w:rsidR="00444B2D" w:rsidRPr="00444B2D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առավարության աշխատակազմի, իսկ անհրաժեշտության դեպքում նաև վարչապետի աշխատակազմի բյուջետային գլխավոր կարգադրիչ: </w:t>
      </w:r>
      <w:r w:rsidR="00444B2D" w:rsidRPr="00701A2E">
        <w:rPr>
          <w:rFonts w:ascii="GHEA Grapalat" w:hAnsi="GHEA Grapalat"/>
          <w:sz w:val="24"/>
          <w:szCs w:val="24"/>
          <w:lang w:val="hy-AM"/>
        </w:rPr>
        <w:t>Վ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արչապետի աշխատակազմի համապատասխան լիազորություններ ունեցող պաշտոնատար անձինք հանդես են գալիս նաև որպես </w:t>
      </w:r>
      <w:r w:rsidR="00701A2E" w:rsidRPr="000B5E8A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hy-AM"/>
        </w:rPr>
        <w:t xml:space="preserve">առավարության աշխատակազմի բյուջետային գլխավոր կարգադրիչ մինչև </w:t>
      </w:r>
      <w:r w:rsidR="000B5E8A" w:rsidRPr="00524F4A">
        <w:rPr>
          <w:rFonts w:ascii="GHEA Grapalat" w:hAnsi="GHEA Grapalat"/>
          <w:sz w:val="24"/>
          <w:szCs w:val="24"/>
          <w:lang w:val="hy-AM"/>
        </w:rPr>
        <w:t>Կ</w:t>
      </w:r>
      <w:r w:rsidRPr="00BB216A">
        <w:rPr>
          <w:rFonts w:ascii="GHEA Grapalat" w:hAnsi="GHEA Grapalat"/>
          <w:sz w:val="24"/>
          <w:szCs w:val="24"/>
          <w:lang w:val="hy-AM"/>
        </w:rPr>
        <w:t>առավարության աշխատակազմի պարտավորությունների ամբողջ ծավալով կատարումը:</w:t>
      </w:r>
    </w:p>
    <w:p w:rsidR="00552062" w:rsidRPr="00552062" w:rsidRDefault="00552062" w:rsidP="00552062">
      <w:pPr>
        <w:tabs>
          <w:tab w:val="left" w:pos="0"/>
        </w:tabs>
        <w:spacing w:after="0" w:line="240" w:lineRule="auto"/>
        <w:ind w:firstLine="567"/>
        <w:rPr>
          <w:rFonts w:ascii="GHEA Grapalat" w:hAnsi="GHEA Grapalat"/>
          <w:sz w:val="24"/>
          <w:szCs w:val="24"/>
          <w:lang w:val="de-DE"/>
        </w:rPr>
      </w:pPr>
      <w:r w:rsidRPr="00552062">
        <w:rPr>
          <w:rFonts w:ascii="GHEA Grapalat" w:hAnsi="GHEA Grapalat"/>
          <w:sz w:val="24"/>
          <w:szCs w:val="24"/>
          <w:lang w:val="de-DE"/>
        </w:rPr>
        <w:br w:type="page"/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hAnsi="GHEA Grapalat"/>
          <w:b/>
          <w:sz w:val="24"/>
          <w:szCs w:val="24"/>
          <w:lang w:val="de-DE"/>
        </w:rPr>
        <w:lastRenderedPageBreak/>
        <w:t>Հավելված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hAnsi="GHEA Grapalat"/>
          <w:b/>
          <w:sz w:val="24"/>
          <w:szCs w:val="24"/>
          <w:lang w:val="hy-AM"/>
        </w:rPr>
        <w:t>«Կառավարության կառուցվածքի և գործունեության մասին»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b/>
          <w:sz w:val="24"/>
          <w:szCs w:val="24"/>
          <w:lang w:val="de-DE"/>
        </w:rPr>
      </w:pPr>
      <w:r w:rsidRPr="00552062">
        <w:rPr>
          <w:rFonts w:ascii="GHEA Grapalat" w:hAnsi="GHEA Grapalat"/>
          <w:b/>
          <w:sz w:val="24"/>
          <w:szCs w:val="24"/>
        </w:rPr>
        <w:t>Հայաստանի</w:t>
      </w:r>
      <w:r w:rsidRPr="005520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</w:rPr>
        <w:t>Հանրապետության</w:t>
      </w:r>
      <w:r w:rsidRPr="005520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</w:rPr>
        <w:t>օրենքի</w:t>
      </w:r>
    </w:p>
    <w:p w:rsidR="00552062" w:rsidRPr="00552062" w:rsidRDefault="00552062" w:rsidP="00552062">
      <w:pPr>
        <w:tabs>
          <w:tab w:val="left" w:pos="426"/>
        </w:tabs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lang w:val="de-DE"/>
        </w:rPr>
      </w:pPr>
    </w:p>
    <w:p w:rsidR="00552062" w:rsidRPr="00552062" w:rsidRDefault="00552062" w:rsidP="00552062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caps/>
          <w:sz w:val="24"/>
          <w:szCs w:val="24"/>
          <w:lang w:val="de-DE"/>
        </w:rPr>
      </w:pPr>
      <w:r w:rsidRPr="00552062">
        <w:rPr>
          <w:rFonts w:ascii="GHEA Grapalat" w:hAnsi="GHEA Grapalat"/>
          <w:b/>
          <w:caps/>
          <w:sz w:val="24"/>
          <w:szCs w:val="24"/>
        </w:rPr>
        <w:t>Նախարարություններին</w:t>
      </w:r>
      <w:r w:rsidRPr="00552062">
        <w:rPr>
          <w:rFonts w:ascii="GHEA Grapalat" w:hAnsi="GHEA Grapalat"/>
          <w:b/>
          <w:cap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caps/>
          <w:sz w:val="24"/>
          <w:szCs w:val="24"/>
        </w:rPr>
        <w:t>վերապահված</w:t>
      </w:r>
      <w:r w:rsidRPr="00552062">
        <w:rPr>
          <w:rFonts w:ascii="GHEA Grapalat" w:hAnsi="GHEA Grapalat"/>
          <w:b/>
          <w:cap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caps/>
          <w:sz w:val="24"/>
          <w:szCs w:val="24"/>
        </w:rPr>
        <w:t>գործունեության</w:t>
      </w:r>
      <w:r w:rsidRPr="00552062">
        <w:rPr>
          <w:rFonts w:ascii="GHEA Grapalat" w:hAnsi="GHEA Grapalat"/>
          <w:b/>
          <w:cap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/>
          <w:caps/>
          <w:sz w:val="24"/>
          <w:szCs w:val="24"/>
        </w:rPr>
        <w:t>ոլորտները</w:t>
      </w:r>
    </w:p>
    <w:p w:rsidR="00552062" w:rsidRPr="00552062" w:rsidRDefault="00552062" w:rsidP="00215D83">
      <w:pPr>
        <w:widowControl w:val="0"/>
        <w:numPr>
          <w:ilvl w:val="0"/>
          <w:numId w:val="8"/>
        </w:numPr>
        <w:tabs>
          <w:tab w:val="left" w:pos="993"/>
          <w:tab w:val="left" w:pos="279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</w:rPr>
        <w:t>Աշխատանքի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հարցերի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նախարարությունը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մշակում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ու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աշխատանքի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cs="Calibri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բնակչության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զբաղվածության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ժամանակավոր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անաշխատունակության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դեպքում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տեղեկատվական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ծառայությունների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համարանիշերի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կիրառման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կենսաթոշակային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աջակցության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ինտեգրված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ծառայությունների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տրամադրման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բնակարանային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ֆոնդի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ձևավորման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ընտանիքի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կանանց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երեխաների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սոցիալական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նպատակային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ծրագրերի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widowControl w:val="0"/>
        <w:numPr>
          <w:ilvl w:val="0"/>
          <w:numId w:val="8"/>
        </w:numPr>
        <w:tabs>
          <w:tab w:val="left" w:pos="993"/>
          <w:tab w:val="left" w:pos="279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</w:rPr>
        <w:t>Առողջապահության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նախարարությունը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մշակում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առողջապահության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բժշկական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օգնության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որակի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բարձրացման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առողջապահական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գործունեության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նպատակով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առողջապահական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կազմակերպություններին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կազմակերպամեթոդական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o</w:t>
      </w:r>
      <w:r w:rsidRPr="00552062">
        <w:rPr>
          <w:rFonts w:ascii="GHEA Grapalat" w:hAnsi="GHEA Grapalat"/>
          <w:bCs/>
          <w:sz w:val="24"/>
          <w:szCs w:val="24"/>
        </w:rPr>
        <w:t>գնության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առողջապահության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գործունեության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կազմակերպման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կառավարման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տնտեսավարման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ժամանակակից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մեխանիզմների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ներդրման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կայուն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ֆինանսավորման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մոր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մանկան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պահպանման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արտակարգ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իրավիճակներում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բնակչության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բժշկական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o</w:t>
      </w:r>
      <w:r w:rsidRPr="00552062">
        <w:rPr>
          <w:rFonts w:ascii="GHEA Grapalat" w:hAnsi="GHEA Grapalat"/>
          <w:bCs/>
          <w:sz w:val="24"/>
          <w:szCs w:val="24"/>
        </w:rPr>
        <w:t>գնության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հանրապետությունում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արտադրվող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ներմուծվող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դեղերի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անվտանգության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որակի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արդյունավետության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հանրային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առողջության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բնակչության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սանիտարահամաճարակային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անվտանգության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հանրապետությունում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արտադրվող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հանրապետություն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ներմուծվող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դեղերի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տեսակների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ու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որակի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նկատմամբ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վերահսկողության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դեղերի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lastRenderedPageBreak/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գրանցման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bCs/>
          <w:sz w:val="24"/>
          <w:szCs w:val="24"/>
        </w:rPr>
        <w:t>ոլորտ</w:t>
      </w:r>
      <w:r w:rsidRPr="00552062">
        <w:rPr>
          <w:rFonts w:ascii="GHEA Grapalat" w:hAnsi="GHEA Grapalat"/>
          <w:bCs/>
          <w:sz w:val="24"/>
          <w:szCs w:val="24"/>
        </w:rPr>
        <w:t>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 w:cs="Sylfaen"/>
          <w:bCs/>
          <w:sz w:val="24"/>
          <w:szCs w:val="24"/>
        </w:rPr>
        <w:t>Արդարադատության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նախարարությունը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արդարադատության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 w:rsidR="002A438A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այդ թվում</w:t>
      </w:r>
      <w:r w:rsidR="002A438A" w:rsidRPr="002A438A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՝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ակտերի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հարկադիր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կատարման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de-DE"/>
        </w:rPr>
        <w:t>, քրեակատարողական, պրոբացիայի,</w:t>
      </w:r>
      <w:r w:rsidR="002A438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A43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2A438A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2A43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նոտարական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 w:rsidR="00990C2E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սնանկության, փաստաբանության, հաշտարարության,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հաշվառման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 w:rsidR="00CC040D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անհատ ձեռնարկատերերի հաշվառման,</w:t>
      </w:r>
      <w:r w:rsidR="008B7788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զանգվածային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լրատվության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միջոցների</w:t>
      </w:r>
      <w:r w:rsidR="006548EC" w:rsidRPr="006548E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 w:rsidRPr="006548EC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հաշվառման</w:t>
      </w:r>
      <w:r w:rsidR="008B7788" w:rsidRPr="00B11DB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de-DE"/>
        </w:rPr>
        <w:t>,</w:t>
      </w:r>
      <w:r w:rsidRPr="008B7788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8B77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անձնական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տվյալների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="006548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արժական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,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իրավական փորձաքննության և նորմատիվ իրավական ակտերի գրանցման 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մասնակցությամբ միջազգային դատարաններում 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շահերի պաշտպանությունը: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դիվանագիտական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հարաբերություններում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պատշաճ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հետևողականորեն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իրավաբանական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անձանց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օրինական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շահերի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օտարերկրյա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դիվանագիտական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հյուպատոսական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հարաբերությունների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օտարերկրյա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գործունեության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առաջարկությունների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համաշխարհային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տարածաշրջանային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հիմնախնդիրների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լուծման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արարողակարգի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անհրաժեշտ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տեղեկատվությամբ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Արտակարգ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պլանավորման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փրկարարական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ստեղծման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ռազմական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գործողությունների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ընթացքում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հակառակորդի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անմիջական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շփման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գոտուց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դուրս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գտնվող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խաղաղ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արտակարգ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իրավիճակներում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բնակչության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խնդիրները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լուծելու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նպատակով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ամփոփման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զորահավաքային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ձևավորման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պահուստի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սպասարկման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սեյսմիկ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ռիսկի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նվազեցմանն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ուղղված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հրդեհային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տեխնիկական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պայթուցիկ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պայթեցման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սարքավորումների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պայթեցման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լիցենզիաների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cs="Calibri"/>
          <w:color w:val="000000"/>
          <w:sz w:val="24"/>
          <w:szCs w:val="24"/>
          <w:shd w:val="clear" w:color="auto" w:fill="FFFFFF"/>
          <w:lang w:val="de-DE"/>
        </w:rPr>
        <w:t> 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մթնոլորտի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հողերի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բուսական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վնասակար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ներգործությունների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կանխարգելման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նվազեցման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ողջամիտ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վերականգնման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անտառների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վերարտադրության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արտադրվող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օգտագործվող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վտանգավոր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քիմիական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թափոնների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էկոլոգիապես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ռեսուրսների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(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օգտակար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հանածոների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պաշարների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)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տվյալների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միասնական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ֆոնդերի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կադաստրների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ռեգիստրների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բնապահպանության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լիցենզիաների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թույլտվությունների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համաձայնեցումների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շրջակա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միջավայրի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ազդեցության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փորձաքննության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էկոլոգիական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իրազեկման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իրականացնում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անտառային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ագրոպարենային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գիտատեխնիկական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միասնական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ներուժի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առավելագույն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միջոցով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գյուղատնտեսության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ապահովման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սննդամթերքի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անվտանգության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,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անասնաբուժության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բուսասանիտարիայի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ոլորտներում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քաղաքականությունը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Էներգետիկ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ենթակառուցվածքների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պաշարների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էներգետիկ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ենթակառուցվածքների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պաշարների</w:t>
      </w:r>
      <w:r w:rsidRPr="00552062">
        <w:rPr>
          <w:rFonts w:ascii="GHEA Grapalat" w:hAnsi="GHEA Grapalat"/>
          <w:bCs/>
          <w:lang w:val="de-DE"/>
        </w:rPr>
        <w:t>,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էներգախնայողության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վերականգնվող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էներգետիկայի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ընդերքի</w:t>
      </w:r>
      <w:r w:rsidRPr="00552062">
        <w:rPr>
          <w:rFonts w:ascii="Arial" w:hAnsi="Arial" w:cs="Arial"/>
          <w:color w:val="000000"/>
          <w:lang w:val="de-DE"/>
        </w:rPr>
        <w:t> </w:t>
      </w:r>
      <w:r w:rsidRPr="00552062">
        <w:rPr>
          <w:rFonts w:ascii="GHEA Grapalat" w:hAnsi="GHEA Grapalat" w:cs="Arial Unicode"/>
          <w:color w:val="000000"/>
        </w:rPr>
        <w:t>ոլորտների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էներգետիկայի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բնագավառում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էներգասպառման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ոլորտում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պետական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տեխնիկական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վերահսկողության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Հայաստանի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Հանրապետության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էներգետիկական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անկախության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ատոմային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էներգիայի</w:t>
      </w:r>
      <w:r w:rsidRPr="00552062">
        <w:rPr>
          <w:rFonts w:ascii="GHEA Grapalat" w:hAnsi="GHEA Grapalat"/>
          <w:color w:val="000000"/>
          <w:lang w:val="de-DE"/>
        </w:rPr>
        <w:t xml:space="preserve">` </w:t>
      </w:r>
      <w:r w:rsidRPr="00552062">
        <w:rPr>
          <w:rFonts w:ascii="GHEA Grapalat" w:hAnsi="GHEA Grapalat"/>
          <w:color w:val="000000"/>
        </w:rPr>
        <w:t>խաղաղ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նպատակներով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օգտագործման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ընդերքօգտագործման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ընդերքի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ողջամիտ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համալիր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օգտագործմանը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նպաստելուն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ուղղված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երկրաբանական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տեղեկությունների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միասնական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համակարգի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ստեղծման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վարման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տնօրինման</w:t>
      </w:r>
      <w:r w:rsidRPr="00552062">
        <w:rPr>
          <w:rFonts w:ascii="GHEA Grapalat" w:hAnsi="GHEA Grapalat"/>
          <w:color w:val="000000"/>
          <w:lang w:val="de-DE"/>
        </w:rPr>
        <w:t xml:space="preserve">, </w:t>
      </w:r>
      <w:r w:rsidRPr="00552062">
        <w:rPr>
          <w:rFonts w:ascii="GHEA Grapalat" w:hAnsi="GHEA Grapalat"/>
          <w:color w:val="000000"/>
        </w:rPr>
        <w:t>պետական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սեփականություն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հանդիսացող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ջրային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համակարգերի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կառավարման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և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color w:val="000000"/>
        </w:rPr>
        <w:t>անվտանգ</w:t>
      </w:r>
      <w:r w:rsidRPr="00552062">
        <w:rPr>
          <w:rFonts w:ascii="GHEA Grapalat" w:hAnsi="GHEA Grapalat"/>
          <w:color w:val="000000"/>
          <w:lang w:val="de-DE"/>
        </w:rPr>
        <w:t xml:space="preserve"> </w:t>
      </w:r>
      <w:r w:rsidRPr="00552062">
        <w:rPr>
          <w:rFonts w:ascii="GHEA Grapalat" w:hAnsi="GHEA Grapalat"/>
          <w:bCs/>
        </w:rPr>
        <w:t>օգտագործման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ջրային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ժողովրդի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հոգևոր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մտավոր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ներուժի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ամրապնդման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համամարդկային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արժեքների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պահպանման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բնականոն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lastRenderedPageBreak/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բնագավառների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պահպանման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կրթական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չափորոշիչներին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կրթական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համապատասխանության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կրթության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որակի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արդյունավետության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մոնիթորինգի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գնահատման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Մշակույթի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մշակույթի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մշակույթի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նպաստելու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մշակութային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ժառանգության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ստեղծմանը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պահպանությանը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պաշտպանությանը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ուսումնասիրությանը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օգտագործմանը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հանրահռչակմանն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ծառայությունների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մատուցմանը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նպաստելու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widowControl w:val="0"/>
        <w:numPr>
          <w:ilvl w:val="0"/>
          <w:numId w:val="8"/>
        </w:numPr>
        <w:tabs>
          <w:tab w:val="left" w:pos="993"/>
          <w:tab w:val="left" w:pos="2790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Միջազգային տնտեսական ինտեգրման և բարեփոխումների նախարարությունը </w:t>
      </w:r>
      <w:r w:rsidRPr="00552062">
        <w:rPr>
          <w:rFonts w:ascii="GHEA Grapalat" w:hAnsi="GHEA Grapalat"/>
          <w:bCs/>
          <w:sz w:val="24"/>
          <w:szCs w:val="24"/>
        </w:rPr>
        <w:t>մշակում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 արտաքին տնտեսական հարաբերությունների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Համաշխարհային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բանկի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Արժույթի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միջազգային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հիմնադրամի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Առևտրի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համաշխարհային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կազմակերպության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ինչպես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նաև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այլ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միջազգային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(</w:t>
      </w:r>
      <w:r w:rsidRPr="00552062">
        <w:rPr>
          <w:rFonts w:ascii="GHEA Grapalat" w:hAnsi="GHEA Grapalat"/>
          <w:bCs/>
          <w:sz w:val="24"/>
          <w:szCs w:val="24"/>
        </w:rPr>
        <w:t>տարածաշրջանային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)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կառույցների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միությունների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Եվրասիական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Հայաստանի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Հանրապետության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Եվրոպական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միջև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համագործակցության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շրջանակներում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Եվրասիական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Եվրոպական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միության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հետ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իրականացվող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ներդաշնակեցմանն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ուղղված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Հայաստանի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Հանրապետության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պետական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մարմինների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աշխատանքների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Անվտանգության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խորհրդի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կողմից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սահմանված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հիմնական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շրջանակներում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անկախության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ամբողջականության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սահմանի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անձեռնմխելիության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անվտանգության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օրենքով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սահմանված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կարգով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ռազմաքաղաքական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իրադրության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տարածաշրջանային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իրավիճակի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ռազմավարական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շահերին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առնչվող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հիմնախնդիրների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սպառնալիքների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վտանգների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պաշտպանվածության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աստիճանի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ուսումնասիրման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գնահատման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անհրաժեշտ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միջոցառումների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lastRenderedPageBreak/>
        <w:t>ռազմաարդյունաբերական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համալիրի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սպառազինության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տեխնիկայի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զինծառայողների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նրանց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ընտանիքների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անդամների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զինծառայողներին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հավասարեցված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անձանց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սոցիալական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նրա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դեմ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քարոզչության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կանխարգելման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հակաքարոզչական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միջոցառումների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երիտասարդության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հարցերի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երիտասարդության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հարցերի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բնակչության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առողջացման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ֆիզիկական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դաստիարակության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գիտականորեն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հիմնավորված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ստեղծման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երիտասարդության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հարցերի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բնագավառներում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գիտամեթոդական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հետազոտական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աշխատանքների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գիտական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հետազոտությունների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անցկացման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համադասման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կապերի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ինքնության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պահպանման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նպատակով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հետ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համատեղ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լեզվամշակութային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համահայկական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դաշտի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յուրաքանչյուր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մասին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մատչելիության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զանգվածային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լրատվամիջոցների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համագործակցության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բոլոր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երկրներում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հայապահպանության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բարենպաստ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միջավայրի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համահայկական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հայրենադարձությունը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խթանող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ներքին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խնդիրների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լուծման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սփյուռքի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ներուժի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ներգրավման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կայուն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արդյունավետ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մեխանիզմների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մարմինների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արդյունավետության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բարձրացման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lastRenderedPageBreak/>
        <w:t>Երևանում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ինքնակառավարման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դրա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ընդհանրական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շահագործմանն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միջոցառումների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տարածքների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նորարարական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ներդրումային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ծրագրերի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ծառայության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զարգացման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զարգացման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ներդրումների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նախարարությունը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իրականացնում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է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մրցակցային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պայմանների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սպառողների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շահերի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պաշտպանության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համակարգի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արդյունաբերության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գլոբալ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մրցունակության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բարձրացման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տուրիզմի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գործարարության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ներդրումների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արտահանման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գիտելիքի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ձևավորման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և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նորարարության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խթանման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, </w:t>
      </w:r>
      <w:r w:rsidRPr="00552062">
        <w:rPr>
          <w:rFonts w:ascii="GHEA Grapalat" w:hAnsi="GHEA Grapalat"/>
          <w:bCs/>
          <w:sz w:val="24"/>
          <w:szCs w:val="24"/>
        </w:rPr>
        <w:t>տարածքային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զարգացման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համաչափության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ապահովման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ոլորտներում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Կառավարության</w:t>
      </w:r>
      <w:r w:rsidRPr="00552062">
        <w:rPr>
          <w:rFonts w:ascii="GHEA Grapalat" w:hAnsi="GHEA Grapalat" w:cs="Courier New"/>
          <w:bCs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/>
          <w:bCs/>
          <w:sz w:val="24"/>
          <w:szCs w:val="24"/>
        </w:rPr>
        <w:t>տնտեսական</w:t>
      </w:r>
      <w:r w:rsidRPr="00552062">
        <w:rPr>
          <w:rFonts w:ascii="Courier New" w:hAnsi="Courier New" w:cs="Courier New"/>
          <w:bCs/>
          <w:sz w:val="24"/>
          <w:szCs w:val="24"/>
          <w:lang w:val="de-DE"/>
        </w:rPr>
        <w:t> </w:t>
      </w:r>
      <w:r w:rsidRPr="00552062">
        <w:rPr>
          <w:rFonts w:ascii="GHEA Grapalat" w:hAnsi="GHEA Grapalat"/>
          <w:bCs/>
          <w:sz w:val="24"/>
          <w:szCs w:val="24"/>
        </w:rPr>
        <w:t>քաղաքականությունը</w:t>
      </w:r>
      <w:r w:rsidRPr="00552062">
        <w:rPr>
          <w:rFonts w:ascii="GHEA Grapalat" w:hAnsi="GHEA Grapalat"/>
          <w:bCs/>
          <w:sz w:val="24"/>
          <w:szCs w:val="24"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տեխնոլոգիաների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տեղեկատվայնացման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տեխնոլոգիաների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անվտանգության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փոստի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գործող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լիցենզիաների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նշանակության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ավտոմոբիլային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ճանապարհների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վրա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գովազդի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տեղադրման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թույլտվության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նկատմամբ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էլեկտրոնային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հաղորդակցության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վերջնակետային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սարքավորումների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արտադրության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ներմուծման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իրացման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օգտագործման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նորմատիվ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ակտերի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պահանջների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տրանսպորտի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համացանցի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տեղեկատվայնացման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ճանապարհաշինական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բնագավառներում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համագործակցության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Հեռահաղորդակցության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Համաշխարհային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փոստային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միությունում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այլ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միջազգային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տարածաշրջանային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կազմակերպություններում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պաշտպանության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Հանրապետությունում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երթուղային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ցանցի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ռազմական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դեպքում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lastRenderedPageBreak/>
        <w:t>էլեկտրոնային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հաղորդակցության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բոլոր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ցանցերի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ծառայությունների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դրանցից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յուրաքանչյուրի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շահագործման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ինչպես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տեղեկատվական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փոստային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կապի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ցանցերի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թվային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տնտեսության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նորարարության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խթանման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215D83">
      <w:pPr>
        <w:pStyle w:val="NormalWeb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bCs/>
          <w:lang w:val="de-DE"/>
        </w:rPr>
      </w:pPr>
      <w:r w:rsidRPr="00552062">
        <w:rPr>
          <w:rFonts w:ascii="GHEA Grapalat" w:hAnsi="GHEA Grapalat"/>
          <w:bCs/>
        </w:rPr>
        <w:t>Ֆինանսների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նախարարությունը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իրականացնում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է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եկամուտների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ֆինանսների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բյուջետային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կազմակերպման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միջազգային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ֆինանսական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համագործակցության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ֆինանսատնտեսական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վարկային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հարկաբյուջետային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ֆինանսական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շուկայի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միասնական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իրականացմանն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ուղղված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աշխատանքների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կատարման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կապիտալի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ֆինանսական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շուկայի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այդ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թվում</w:t>
      </w:r>
      <w:r w:rsidRPr="00552062">
        <w:rPr>
          <w:rFonts w:ascii="GHEA Grapalat" w:hAnsi="GHEA Grapalat"/>
          <w:bCs/>
          <w:lang w:val="de-DE"/>
        </w:rPr>
        <w:t xml:space="preserve">` </w:t>
      </w:r>
      <w:r w:rsidRPr="00552062">
        <w:rPr>
          <w:rFonts w:ascii="GHEA Grapalat" w:hAnsi="GHEA Grapalat"/>
          <w:bCs/>
        </w:rPr>
        <w:t>աուդիտորական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վիճակախաղերի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խաղատների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շահումով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խաղերի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թանկարժեք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մետաղների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ոլորտում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կարգավորման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մասին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իրավական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ակտերի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մշակման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հաշվապահական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հաշվառման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աուդիտորական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գործունեության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ապահովման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Հայաստանի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Հանրապետության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համայնքային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բյուջեների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եկամուտների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ձևավորման</w:t>
      </w:r>
      <w:r w:rsidRPr="00552062">
        <w:rPr>
          <w:rFonts w:ascii="GHEA Grapalat" w:hAnsi="GHEA Grapalat"/>
          <w:bCs/>
          <w:lang w:val="de-DE"/>
        </w:rPr>
        <w:t xml:space="preserve">, </w:t>
      </w:r>
      <w:r w:rsidRPr="00552062">
        <w:rPr>
          <w:rFonts w:ascii="GHEA Grapalat" w:hAnsi="GHEA Grapalat"/>
          <w:bCs/>
        </w:rPr>
        <w:t>գնումների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գործընթացի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կարգավորման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համակարգման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և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պետական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պարտքի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կառավարման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ոլորտներում</w:t>
      </w:r>
      <w:r w:rsidRPr="00552062">
        <w:rPr>
          <w:rFonts w:ascii="Calibri" w:hAnsi="Calibri" w:cs="Calibri"/>
          <w:bCs/>
          <w:lang w:val="de-DE"/>
        </w:rPr>
        <w:t> </w:t>
      </w:r>
      <w:r w:rsidRPr="00552062">
        <w:rPr>
          <w:rFonts w:ascii="GHEA Grapalat" w:hAnsi="GHEA Grapalat" w:cs="GHEA Grapalat"/>
          <w:bCs/>
        </w:rPr>
        <w:t>Կառավարության</w:t>
      </w:r>
      <w:r w:rsidRPr="00552062">
        <w:rPr>
          <w:rFonts w:ascii="GHEA Grapalat" w:hAnsi="GHEA Grapalat"/>
          <w:bCs/>
          <w:lang w:val="de-DE"/>
        </w:rPr>
        <w:t xml:space="preserve"> </w:t>
      </w:r>
      <w:r w:rsidRPr="00552062">
        <w:rPr>
          <w:rFonts w:ascii="GHEA Grapalat" w:hAnsi="GHEA Grapalat"/>
          <w:bCs/>
        </w:rPr>
        <w:t>քաղաքականությունը</w:t>
      </w:r>
      <w:r w:rsidRPr="00552062">
        <w:rPr>
          <w:rFonts w:ascii="GHEA Grapalat" w:hAnsi="GHEA Grapalat"/>
          <w:bCs/>
          <w:lang w:val="de-DE"/>
        </w:rPr>
        <w:t>:</w:t>
      </w:r>
    </w:p>
    <w:p w:rsidR="00552062" w:rsidRPr="00552062" w:rsidRDefault="00552062" w:rsidP="00552062">
      <w:pPr>
        <w:spacing w:after="0" w:line="240" w:lineRule="auto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bCs/>
          <w:sz w:val="24"/>
          <w:szCs w:val="24"/>
          <w:lang w:val="de-DE"/>
        </w:rPr>
        <w:br w:type="page"/>
      </w:r>
    </w:p>
    <w:p w:rsidR="00552062" w:rsidRPr="00552062" w:rsidRDefault="00552062" w:rsidP="00552062">
      <w:pPr>
        <w:spacing w:after="0" w:line="240" w:lineRule="auto"/>
        <w:rPr>
          <w:rFonts w:ascii="GHEA Grapalat" w:hAnsi="GHEA Grapalat"/>
          <w:bCs/>
          <w:sz w:val="24"/>
          <w:szCs w:val="24"/>
          <w:lang w:val="de-DE"/>
        </w:rPr>
      </w:pP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552062" w:rsidRPr="00552062" w:rsidRDefault="00552062" w:rsidP="005520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552062">
        <w:rPr>
          <w:rFonts w:ascii="GHEA Grapalat" w:hAnsi="GHEA Grapalat"/>
          <w:b/>
          <w:caps/>
          <w:sz w:val="24"/>
          <w:szCs w:val="24"/>
          <w:lang w:val="hy-AM"/>
        </w:rPr>
        <w:t xml:space="preserve">«Կառավարության կառուցվածքի ԵՎ գործունեության մասին» Հայաստանի Հանրապետության օրենքի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52062" w:rsidRPr="00552062" w:rsidRDefault="00552062" w:rsidP="00552062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552062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552062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552062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իրավական ակտերի ընդունման անհրաժեշտությունը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ab/>
        <w:t>2015 թվականի փոփոխություններով Սահմանադրությամբ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հստակեցվեց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իշխանության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համակարգը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համակարգային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փոխհարաբերությունների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շրջանակը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նախագահի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Ազգային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ժողովի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և իշխանության մյուս ճյուղերի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>: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146-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հոդվածով սահմանվեց, որ Կառավարությունը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հանդիսանալով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իշխանության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բարձրագույն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համակարգի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ղեկավարումը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146-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4-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մասի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համաձայն՝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Սահմանադրությամբ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օրենքներով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,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147-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2-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մասով ամրագրվեց, որ նախարարությունների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ցանկը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ներկայացմամբ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սահմանվում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552062">
        <w:rPr>
          <w:rFonts w:ascii="GHEA Grapalat" w:eastAsia="Times New Roman" w:hAnsi="GHEA Grapalat" w:cs="Sylfaen"/>
          <w:sz w:val="24"/>
          <w:szCs w:val="24"/>
          <w:lang w:val="af-ZA"/>
        </w:rPr>
        <w:t xml:space="preserve">: 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ab/>
      </w:r>
      <w:r w:rsidRPr="00552062">
        <w:rPr>
          <w:rFonts w:ascii="GHEA Grapalat" w:hAnsi="GHEA Grapalat" w:cs="Sylfaen"/>
          <w:sz w:val="24"/>
          <w:szCs w:val="24"/>
          <w:lang w:val="hy-AM"/>
        </w:rPr>
        <w:t xml:space="preserve">Մինչդեռ 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Կառավարության և նրան ենթակա պետական կառավարման այլ մարմինների գործունեության կազմակերպման հետ կապված հարաբերությունները ներկայում կարգավորվում են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Նախագահի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2007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թվականի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հուլիսի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18-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կառավարության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և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նրան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ենթակա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պետական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կառավարման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այլ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մարմինների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գործունեության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կազմակերպման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կարգը սահմանելու մասին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»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ՆՀ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>-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17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>4-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հրամանագրով, ի</w:t>
      </w:r>
      <w:r w:rsidRPr="00552062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սկ Կառավարության կառուցվածքը սահմանվում է </w:t>
      </w:r>
      <w:r w:rsidRPr="00552062">
        <w:rPr>
          <w:rFonts w:ascii="GHEA Grapalat" w:hAnsi="GHEA Grapalat"/>
          <w:sz w:val="24"/>
          <w:szCs w:val="24"/>
          <w:lang w:val="hy-AM"/>
        </w:rPr>
        <w:t>«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կառուցվածքի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sz w:val="24"/>
          <w:szCs w:val="24"/>
          <w:lang w:val="hy-AM"/>
        </w:rPr>
        <w:t>» Հայաստանի Հանրապետության օրենք</w:t>
      </w:r>
      <w:r w:rsidRPr="00552062">
        <w:rPr>
          <w:rFonts w:ascii="GHEA Grapalat" w:hAnsi="GHEA Grapalat"/>
          <w:sz w:val="24"/>
          <w:szCs w:val="24"/>
          <w:lang w:val="en-US"/>
        </w:rPr>
        <w:t>ով</w:t>
      </w:r>
      <w:r w:rsidRPr="00552062">
        <w:rPr>
          <w:rFonts w:ascii="GHEA Grapalat" w:hAnsi="GHEA Grapalat"/>
          <w:sz w:val="24"/>
          <w:szCs w:val="24"/>
          <w:lang w:val="af-ZA"/>
        </w:rPr>
        <w:t>: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552062">
        <w:rPr>
          <w:rFonts w:ascii="GHEA Grapalat" w:hAnsi="GHEA Grapalat" w:cs="Sylfaen"/>
          <w:sz w:val="24"/>
          <w:szCs w:val="24"/>
          <w:lang w:val="hy-AM"/>
        </w:rPr>
        <w:t>Վերոնշյալը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lang w:val="hy-AM"/>
        </w:rPr>
        <w:t>վկայում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lang w:val="hy-AM"/>
        </w:rPr>
        <w:t>է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af-ZA"/>
        </w:rPr>
        <w:t>«</w:t>
      </w:r>
      <w:r w:rsidRPr="00552062">
        <w:rPr>
          <w:rFonts w:ascii="GHEA Grapalat" w:hAnsi="GHEA Grapalat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52062">
        <w:rPr>
          <w:rFonts w:ascii="GHEA Grapalat" w:hAnsi="GHEA Grapalat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օրենքի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ընդունման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անհրաժեշտության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552062">
        <w:rPr>
          <w:rFonts w:ascii="GHEA Grapalat" w:hAnsi="GHEA Grapalat" w:cs="Sylfaen"/>
          <w:noProof/>
          <w:sz w:val="24"/>
          <w:szCs w:val="24"/>
          <w:lang w:val="af-ZA"/>
        </w:rPr>
        <w:lastRenderedPageBreak/>
        <w:tab/>
      </w:r>
    </w:p>
    <w:p w:rsidR="00552062" w:rsidRPr="00552062" w:rsidRDefault="00552062" w:rsidP="00552062">
      <w:pPr>
        <w:spacing w:after="0"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552062">
        <w:rPr>
          <w:rFonts w:ascii="GHEA Grapalat" w:hAnsi="GHEA Grapalat"/>
          <w:b/>
          <w:sz w:val="24"/>
          <w:szCs w:val="24"/>
          <w:lang w:val="af-ZA"/>
        </w:rPr>
        <w:tab/>
        <w:t xml:space="preserve">2. </w:t>
      </w:r>
      <w:r w:rsidRPr="00552062">
        <w:rPr>
          <w:rFonts w:ascii="GHEA Grapalat" w:hAnsi="GHEA Grapalat"/>
          <w:b/>
          <w:sz w:val="24"/>
          <w:szCs w:val="24"/>
        </w:rPr>
        <w:t>Առաջարկվող</w:t>
      </w:r>
      <w:r w:rsidRPr="005520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b/>
          <w:sz w:val="24"/>
          <w:szCs w:val="24"/>
        </w:rPr>
        <w:t>կարգավորումներ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ի բնույթ</w:t>
      </w:r>
      <w:r w:rsidRPr="00552062">
        <w:rPr>
          <w:rFonts w:ascii="GHEA Grapalat" w:hAnsi="GHEA Grapalat"/>
          <w:b/>
          <w:sz w:val="24"/>
          <w:szCs w:val="24"/>
        </w:rPr>
        <w:t>ը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/>
          <w:sz w:val="24"/>
          <w:szCs w:val="24"/>
          <w:lang w:val="hy-AM"/>
        </w:rPr>
        <w:t xml:space="preserve">«Կառավարության կառուցվածքի և գործունեության մասին» </w:t>
      </w:r>
      <w:r w:rsidRPr="00552062">
        <w:rPr>
          <w:rFonts w:ascii="GHEA Grapalat" w:hAnsi="GHEA Grapalat"/>
          <w:sz w:val="24"/>
          <w:szCs w:val="24"/>
        </w:rPr>
        <w:t>Հայաստանի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Հանրապետության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օրենքի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/>
          <w:sz w:val="24"/>
          <w:szCs w:val="24"/>
        </w:rPr>
        <w:t>նախագծով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  <w:lang w:val="af-ZA"/>
        </w:rPr>
        <w:t>(</w:t>
      </w:r>
      <w:r w:rsidRPr="00552062">
        <w:rPr>
          <w:rFonts w:ascii="GHEA Grapalat" w:hAnsi="GHEA Grapalat" w:cs="Sylfaen"/>
          <w:sz w:val="24"/>
          <w:szCs w:val="24"/>
        </w:rPr>
        <w:t>այսուհետ՝</w:t>
      </w:r>
      <w:r w:rsidRPr="005520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062">
        <w:rPr>
          <w:rFonts w:ascii="GHEA Grapalat" w:hAnsi="GHEA Grapalat" w:cs="Sylfaen"/>
          <w:sz w:val="24"/>
          <w:szCs w:val="24"/>
        </w:rPr>
        <w:t>Նախագիծ</w:t>
      </w:r>
      <w:r w:rsidRPr="00552062">
        <w:rPr>
          <w:rFonts w:ascii="GHEA Grapalat" w:hAnsi="GHEA Grapalat" w:cs="Sylfaen"/>
          <w:sz w:val="24"/>
          <w:szCs w:val="24"/>
          <w:lang w:val="af-ZA"/>
        </w:rPr>
        <w:t>)՝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1. սահմանվել է Կառավարության կազմը և կառուցվածքը,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2. ամրագրվել են Կառավարության կազմավորման կարգի, ժամկետների, Կառավարության անդամների լիազորությունների ստանձնման, Կառավարության կազմում փոփոխությունները, Կառավարության հրաժարականը կարգավորող դրույթներ,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3. կարգավորվել են Կառավարության անդամների՝ վարչապետի, փոխվարչապետների, նախարարների իրավասությունները,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4. նախատեսվել են դրույթներ Կառավարության նիստերի, Կառավարության որոշումների ընդունման կարգի վերաբերյալ,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52062">
        <w:rPr>
          <w:rFonts w:ascii="GHEA Grapalat" w:hAnsi="GHEA Grapalat" w:cs="Sylfaen"/>
          <w:sz w:val="24"/>
          <w:szCs w:val="24"/>
          <w:lang w:val="af-ZA"/>
        </w:rPr>
        <w:t>5. սահմանվել են Կառավարության անդամի պաշտոնի անհամատեղելիությանը և գործունեության երաշխիքներին վերաբերող դրույթներ</w:t>
      </w:r>
      <w:r w:rsidRPr="0055206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552062" w:rsidRPr="00552062" w:rsidRDefault="00552062" w:rsidP="00552062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552062" w:rsidRPr="00552062" w:rsidRDefault="00552062" w:rsidP="00552062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ab/>
        <w:t>Նախագ</w:t>
      </w:r>
      <w:r w:rsidR="00205E27" w:rsidRPr="00205E27">
        <w:rPr>
          <w:rFonts w:ascii="GHEA Grapalat" w:hAnsi="GHEA Grapalat"/>
          <w:sz w:val="24"/>
          <w:szCs w:val="24"/>
          <w:lang w:val="hy-AM"/>
        </w:rPr>
        <w:t>ի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ծը մշակվել </w:t>
      </w:r>
      <w:r w:rsidR="00205E27" w:rsidRPr="00205E27">
        <w:rPr>
          <w:rFonts w:ascii="GHEA Grapalat" w:hAnsi="GHEA Grapalat"/>
          <w:sz w:val="24"/>
          <w:szCs w:val="24"/>
          <w:lang w:val="hy-AM"/>
        </w:rPr>
        <w:t>է</w:t>
      </w:r>
      <w:r w:rsidRPr="0055206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աշխատակազմի և Հայաստանի Հանրապետության արդարադատության նախարարության կողմից:</w:t>
      </w:r>
    </w:p>
    <w:p w:rsidR="00552062" w:rsidRPr="00552062" w:rsidRDefault="00552062" w:rsidP="00552062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ab/>
        <w:t>Նախագծի մշակմանն օժանդակել է Հայաստանի Հանրապետության արդարադատության նախարարության «Օրենսդրության զարգացման և իրավական հետազոտությունների կենտրոն» հիմնադրամը:</w:t>
      </w:r>
    </w:p>
    <w:p w:rsidR="00552062" w:rsidRPr="00552062" w:rsidRDefault="00552062" w:rsidP="00552062">
      <w:pPr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tabs>
          <w:tab w:val="left" w:pos="993"/>
        </w:tabs>
        <w:spacing w:after="0" w:line="360" w:lineRule="auto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ab/>
        <w:t>4. Ակնկալվող արդյունքը</w:t>
      </w: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tab/>
        <w:t xml:space="preserve">Նախագծի ընդունման արդյունքում ակնկալվում է հստակ և համապարփակ կարգավորել Հայաստանի Հանրապետության Սահմանադրության 2015 թվականի փոփոխությունների արդյունքում Կառավարության վերաբերյալ սահմանադրորեն </w:t>
      </w:r>
      <w:r w:rsidRPr="00552062">
        <w:rPr>
          <w:rFonts w:ascii="GHEA Grapalat" w:hAnsi="GHEA Grapalat"/>
          <w:sz w:val="24"/>
          <w:szCs w:val="24"/>
          <w:lang w:val="hy-AM"/>
        </w:rPr>
        <w:lastRenderedPageBreak/>
        <w:t>ամրագրված նոր հարաբերությունները՝ ստեղծելով Կառավարության գործունեության համար անհրաժեշտ և բավարար իրավական նախադրյալներ:</w:t>
      </w:r>
    </w:p>
    <w:p w:rsidR="00552062" w:rsidRPr="00552062" w:rsidRDefault="00552062" w:rsidP="0055206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sz w:val="24"/>
          <w:szCs w:val="24"/>
          <w:lang w:val="hy-AM"/>
        </w:rPr>
        <w:br w:type="page"/>
      </w:r>
    </w:p>
    <w:p w:rsidR="00552062" w:rsidRPr="00552062" w:rsidRDefault="00552062" w:rsidP="00552062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552062" w:rsidRPr="00552062" w:rsidRDefault="00552062" w:rsidP="00552062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1</w:t>
      </w:r>
    </w:p>
    <w:p w:rsidR="00552062" w:rsidRPr="00552062" w:rsidRDefault="00552062" w:rsidP="005520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b/>
          <w:caps/>
          <w:sz w:val="24"/>
          <w:szCs w:val="24"/>
          <w:lang w:val="hy-AM"/>
        </w:rPr>
        <w:t xml:space="preserve">«Կառավարության կառուցվածքի ԵՎ գործունեության մասին» Հայաստանի Հանրապետության օրենքի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552062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52062" w:rsidRPr="00552062" w:rsidRDefault="00552062" w:rsidP="00552062">
      <w:pPr>
        <w:pStyle w:val="ListParagraph"/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52062" w:rsidRPr="00552062" w:rsidRDefault="00552062" w:rsidP="0055206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552062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 Հայաստանի Հանրապետության օրենքի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 նախագծի</w:t>
      </w:r>
      <w:r w:rsidRPr="00552062">
        <w:rPr>
          <w:rFonts w:ascii="GHEA Grapalat" w:hAnsi="GHEA Grapalat"/>
          <w:sz w:val="24"/>
          <w:szCs w:val="24"/>
          <w:lang w:val="pt-BR"/>
        </w:rPr>
        <w:t xml:space="preserve"> ընդունման </w:t>
      </w:r>
      <w:r w:rsidRPr="00552062">
        <w:rPr>
          <w:rFonts w:ascii="GHEA Grapalat" w:hAnsi="GHEA Grapalat" w:cs="Sylfaen"/>
          <w:sz w:val="24"/>
          <w:szCs w:val="24"/>
          <w:lang w:val="hy-AM"/>
        </w:rPr>
        <w:t>կապակ</w:t>
      </w:r>
      <w:r w:rsidRPr="00552062">
        <w:rPr>
          <w:rFonts w:ascii="GHEA Grapalat" w:hAnsi="GHEA Grapalat" w:cs="Sylfaen"/>
          <w:sz w:val="24"/>
          <w:szCs w:val="24"/>
          <w:lang w:val="hy-AM"/>
        </w:rPr>
        <w:softHyphen/>
        <w:t>ցու</w:t>
      </w:r>
      <w:r w:rsidRPr="00552062">
        <w:rPr>
          <w:rFonts w:ascii="GHEA Grapalat" w:hAnsi="GHEA Grapalat" w:cs="Sylfaen"/>
          <w:sz w:val="24"/>
          <w:szCs w:val="24"/>
          <w:lang w:val="hy-AM"/>
        </w:rPr>
        <w:softHyphen/>
        <w:t>թ</w:t>
      </w:r>
      <w:r w:rsidRPr="00552062">
        <w:rPr>
          <w:rFonts w:ascii="GHEA Grapalat" w:hAnsi="GHEA Grapalat" w:cs="Sylfaen"/>
          <w:sz w:val="24"/>
          <w:szCs w:val="24"/>
          <w:lang w:val="hy-AM"/>
        </w:rPr>
        <w:softHyphen/>
        <w:t>յամբ</w:t>
      </w:r>
      <w:r w:rsidRPr="005520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 w:cs="Sylfaen"/>
          <w:sz w:val="24"/>
          <w:szCs w:val="24"/>
        </w:rPr>
        <w:t>անհրաժեշտ</w:t>
      </w:r>
      <w:r w:rsidRPr="005520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 w:cs="Sylfaen"/>
          <w:sz w:val="24"/>
          <w:szCs w:val="24"/>
        </w:rPr>
        <w:t>է</w:t>
      </w:r>
      <w:r w:rsidRPr="00552062">
        <w:rPr>
          <w:rFonts w:ascii="GHEA Grapalat" w:hAnsi="GHEA Grapalat" w:cs="Sylfaen"/>
          <w:sz w:val="24"/>
          <w:szCs w:val="24"/>
          <w:lang w:val="pt-BR"/>
        </w:rPr>
        <w:t xml:space="preserve"> ուժը կորցրած ճանաչել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Նախագահի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2007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թ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.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հուլիսի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18-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«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552062">
        <w:rPr>
          <w:rFonts w:ascii="GHEA Grapalat" w:hAnsi="GHEA Grapalat" w:cs="Sylfaen"/>
          <w:color w:val="000000"/>
          <w:sz w:val="24"/>
          <w:szCs w:val="24"/>
          <w:lang w:val="de-DE"/>
        </w:rPr>
        <w:t xml:space="preserve"> </w:t>
      </w:r>
      <w:r w:rsidRPr="00552062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նրան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ենթակա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կառավարման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այլ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գործունեության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կազմակերպման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կարգը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սահմանելու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ՆՀ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>-174-</w:t>
      </w:r>
      <w:r w:rsidRPr="00552062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552062">
        <w:rPr>
          <w:rFonts w:ascii="GHEA Grapalat" w:hAnsi="GHEA Grapalat"/>
          <w:color w:val="000000"/>
          <w:sz w:val="24"/>
          <w:szCs w:val="24"/>
          <w:lang w:val="pt-BR"/>
        </w:rPr>
        <w:t xml:space="preserve"> հրամանագիրը:</w:t>
      </w:r>
    </w:p>
    <w:p w:rsidR="00552062" w:rsidRPr="00552062" w:rsidRDefault="00552062" w:rsidP="00552062">
      <w:pPr>
        <w:tabs>
          <w:tab w:val="left" w:pos="-180"/>
          <w:tab w:val="left" w:pos="7065"/>
        </w:tabs>
        <w:spacing w:after="0" w:line="360" w:lineRule="auto"/>
        <w:jc w:val="both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552062" w:rsidRPr="00552062" w:rsidRDefault="00552062" w:rsidP="00552062">
      <w:pPr>
        <w:spacing w:after="0" w:line="360" w:lineRule="auto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552062" w:rsidRPr="00552062" w:rsidRDefault="00552062" w:rsidP="00552062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552062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2</w:t>
      </w:r>
    </w:p>
    <w:p w:rsidR="00552062" w:rsidRPr="00552062" w:rsidRDefault="00552062" w:rsidP="0055206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52062">
        <w:rPr>
          <w:rFonts w:ascii="GHEA Grapalat" w:hAnsi="GHEA Grapalat"/>
          <w:b/>
          <w:caps/>
          <w:sz w:val="24"/>
          <w:szCs w:val="24"/>
          <w:lang w:val="hy-AM"/>
        </w:rPr>
        <w:t xml:space="preserve">«Կառավարության կառուցվածքի եվ գործունեության մասին» Հայաստանի Հանրապետության օրենքի </w:t>
      </w:r>
      <w:r w:rsidRPr="00552062">
        <w:rPr>
          <w:rFonts w:ascii="GHEA Grapalat" w:hAnsi="GHEA Grapalat"/>
          <w:b/>
          <w:sz w:val="24"/>
          <w:szCs w:val="24"/>
          <w:lang w:val="hy-AM"/>
        </w:rPr>
        <w:t>ՆԱԽԱԳԾԻ ԸՆԴՈՒՆՄԱՆ ԱՆՀՐԱԺԵՇՏՈՒԹՅԱՆ ՄԱՍԻՆ</w:t>
      </w:r>
    </w:p>
    <w:p w:rsidR="00552062" w:rsidRPr="00552062" w:rsidRDefault="00552062" w:rsidP="00552062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  <w:lang w:val="pt-BR"/>
        </w:rPr>
      </w:pPr>
    </w:p>
    <w:p w:rsidR="00552062" w:rsidRPr="00552062" w:rsidRDefault="00552062" w:rsidP="00552062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de-DE"/>
        </w:rPr>
      </w:pPr>
      <w:r w:rsidRPr="00552062">
        <w:rPr>
          <w:rFonts w:ascii="GHEA Grapalat" w:hAnsi="GHEA Grapalat"/>
          <w:noProof/>
          <w:sz w:val="24"/>
          <w:szCs w:val="24"/>
          <w:lang w:val="hy-AM"/>
        </w:rPr>
        <w:tab/>
      </w:r>
      <w:r w:rsidRPr="00552062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 Հայաստանի Հանրապետության օրենքի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t xml:space="preserve"> նախագծի ընդունման կապակ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ցու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թ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յամբ պետական կամ տեղական ինքնակառավարման մարմնի բյու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ջեում եկա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մուտ</w:t>
      </w:r>
      <w:r w:rsidRPr="00552062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ավելացում կամ նվազեցում չի նախատեսվում:</w:t>
      </w:r>
    </w:p>
    <w:p w:rsidR="00DA0B6E" w:rsidRPr="00552062" w:rsidRDefault="00DA0B6E" w:rsidP="00552062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sectPr w:rsidR="00DA0B6E" w:rsidRPr="00552062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F33" w:rsidRDefault="004B1F33" w:rsidP="0007445A">
      <w:pPr>
        <w:spacing w:after="0" w:line="240" w:lineRule="auto"/>
      </w:pPr>
      <w:r>
        <w:separator/>
      </w:r>
    </w:p>
  </w:endnote>
  <w:endnote w:type="continuationSeparator" w:id="0">
    <w:p w:rsidR="004B1F33" w:rsidRDefault="004B1F33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Default="00F162E7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162E7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62E7" w:rsidRDefault="00F162E7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62E7" w:rsidRDefault="00F162E7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62E7" w:rsidRPr="00B9097C" w:rsidRDefault="00F603B8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62E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D77EF">
            <w:rPr>
              <w:rFonts w:ascii="Art" w:hAnsi="Art"/>
              <w:noProof/>
              <w:sz w:val="16"/>
              <w:szCs w:val="16"/>
            </w:rPr>
            <w:t>17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62E7" w:rsidRDefault="00F162E7" w:rsidP="00F269CB">
    <w:pPr>
      <w:pStyle w:val="Footer"/>
      <w:ind w:right="360"/>
      <w:jc w:val="right"/>
    </w:pPr>
  </w:p>
  <w:p w:rsidR="00F162E7" w:rsidRDefault="00F16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F33" w:rsidRDefault="004B1F33" w:rsidP="0007445A">
      <w:pPr>
        <w:spacing w:after="0" w:line="240" w:lineRule="auto"/>
      </w:pPr>
      <w:r>
        <w:separator/>
      </w:r>
    </w:p>
  </w:footnote>
  <w:footnote w:type="continuationSeparator" w:id="0">
    <w:p w:rsidR="004B1F33" w:rsidRDefault="004B1F33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Pr="0092728B" w:rsidRDefault="00F162E7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 xml:space="preserve">րդարադատության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162E7" w:rsidRPr="0092728B" w:rsidRDefault="00F162E7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62E7" w:rsidRPr="00B9097C" w:rsidRDefault="00F162E7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162E7" w:rsidRDefault="00F162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7F4"/>
    <w:multiLevelType w:val="hybridMultilevel"/>
    <w:tmpl w:val="CEC87052"/>
    <w:lvl w:ilvl="0" w:tplc="0407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D0C0281"/>
    <w:multiLevelType w:val="hybridMultilevel"/>
    <w:tmpl w:val="43AC963C"/>
    <w:lvl w:ilvl="0" w:tplc="9EA4A9A8">
      <w:start w:val="1"/>
      <w:numFmt w:val="decimal"/>
      <w:lvlText w:val="%1."/>
      <w:lvlJc w:val="left"/>
      <w:pPr>
        <w:ind w:left="1380" w:hanging="675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6F7EDE"/>
    <w:multiLevelType w:val="hybridMultilevel"/>
    <w:tmpl w:val="8A5EE210"/>
    <w:lvl w:ilvl="0" w:tplc="AD6EBF0A">
      <w:start w:val="1"/>
      <w:numFmt w:val="decimal"/>
      <w:lvlText w:val="%1)"/>
      <w:lvlJc w:val="left"/>
      <w:pPr>
        <w:ind w:left="1755" w:hanging="375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4BA24293"/>
    <w:multiLevelType w:val="hybridMultilevel"/>
    <w:tmpl w:val="CD26D698"/>
    <w:lvl w:ilvl="0" w:tplc="32B82F0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33D0B"/>
    <w:multiLevelType w:val="hybridMultilevel"/>
    <w:tmpl w:val="7BFAC8F6"/>
    <w:lvl w:ilvl="0" w:tplc="83EC61DA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795266A"/>
    <w:multiLevelType w:val="hybridMultilevel"/>
    <w:tmpl w:val="82845F3E"/>
    <w:lvl w:ilvl="0" w:tplc="5678B540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7EC35195"/>
    <w:multiLevelType w:val="hybridMultilevel"/>
    <w:tmpl w:val="70AC0360"/>
    <w:lvl w:ilvl="0" w:tplc="59403EBE">
      <w:start w:val="1"/>
      <w:numFmt w:val="decimal"/>
      <w:lvlText w:val="%1."/>
      <w:lvlJc w:val="left"/>
      <w:pPr>
        <w:ind w:left="1005" w:hanging="63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25A"/>
    <w:rsid w:val="0000504C"/>
    <w:rsid w:val="00014896"/>
    <w:rsid w:val="000171C0"/>
    <w:rsid w:val="00017319"/>
    <w:rsid w:val="0002006F"/>
    <w:rsid w:val="00025F6F"/>
    <w:rsid w:val="00032F79"/>
    <w:rsid w:val="00036016"/>
    <w:rsid w:val="00037C32"/>
    <w:rsid w:val="0004166B"/>
    <w:rsid w:val="0004392A"/>
    <w:rsid w:val="00045A66"/>
    <w:rsid w:val="00050F01"/>
    <w:rsid w:val="00051E96"/>
    <w:rsid w:val="000523DE"/>
    <w:rsid w:val="00054CB4"/>
    <w:rsid w:val="00060B5A"/>
    <w:rsid w:val="00064C6B"/>
    <w:rsid w:val="0007055C"/>
    <w:rsid w:val="00071196"/>
    <w:rsid w:val="000717CE"/>
    <w:rsid w:val="000743BD"/>
    <w:rsid w:val="0007445A"/>
    <w:rsid w:val="00074EA5"/>
    <w:rsid w:val="00075484"/>
    <w:rsid w:val="00082B2A"/>
    <w:rsid w:val="00092013"/>
    <w:rsid w:val="000A09C8"/>
    <w:rsid w:val="000A10BC"/>
    <w:rsid w:val="000A22D3"/>
    <w:rsid w:val="000A4257"/>
    <w:rsid w:val="000A7C48"/>
    <w:rsid w:val="000B12EC"/>
    <w:rsid w:val="000B3EA9"/>
    <w:rsid w:val="000B5CB5"/>
    <w:rsid w:val="000B5E8A"/>
    <w:rsid w:val="000C0765"/>
    <w:rsid w:val="000C1A44"/>
    <w:rsid w:val="000C5FDD"/>
    <w:rsid w:val="000D6EB1"/>
    <w:rsid w:val="000D7BA8"/>
    <w:rsid w:val="000D7FE6"/>
    <w:rsid w:val="000E0345"/>
    <w:rsid w:val="000E1221"/>
    <w:rsid w:val="000E15FE"/>
    <w:rsid w:val="000E18A7"/>
    <w:rsid w:val="000E227B"/>
    <w:rsid w:val="000F1AF5"/>
    <w:rsid w:val="000F59B5"/>
    <w:rsid w:val="0010000A"/>
    <w:rsid w:val="00103AE5"/>
    <w:rsid w:val="0011367B"/>
    <w:rsid w:val="00117ECE"/>
    <w:rsid w:val="001200F6"/>
    <w:rsid w:val="00121AA5"/>
    <w:rsid w:val="00122A59"/>
    <w:rsid w:val="00126E77"/>
    <w:rsid w:val="00137A6A"/>
    <w:rsid w:val="00137F66"/>
    <w:rsid w:val="00140282"/>
    <w:rsid w:val="00141FBE"/>
    <w:rsid w:val="00144EB4"/>
    <w:rsid w:val="00146C88"/>
    <w:rsid w:val="00151DCA"/>
    <w:rsid w:val="00167EB9"/>
    <w:rsid w:val="00174512"/>
    <w:rsid w:val="00174646"/>
    <w:rsid w:val="00174A1A"/>
    <w:rsid w:val="001762C4"/>
    <w:rsid w:val="00176371"/>
    <w:rsid w:val="00180621"/>
    <w:rsid w:val="00180E5A"/>
    <w:rsid w:val="001820F3"/>
    <w:rsid w:val="00187790"/>
    <w:rsid w:val="00190DEC"/>
    <w:rsid w:val="00193C71"/>
    <w:rsid w:val="00194CF4"/>
    <w:rsid w:val="00194D30"/>
    <w:rsid w:val="00196DEF"/>
    <w:rsid w:val="001A295A"/>
    <w:rsid w:val="001A3141"/>
    <w:rsid w:val="001A325A"/>
    <w:rsid w:val="001A636E"/>
    <w:rsid w:val="001A668D"/>
    <w:rsid w:val="001A7D84"/>
    <w:rsid w:val="001B7530"/>
    <w:rsid w:val="001C0FB6"/>
    <w:rsid w:val="001C2A8B"/>
    <w:rsid w:val="001C3924"/>
    <w:rsid w:val="001C42AE"/>
    <w:rsid w:val="001C4DE9"/>
    <w:rsid w:val="001D35DD"/>
    <w:rsid w:val="001D52B3"/>
    <w:rsid w:val="001E1914"/>
    <w:rsid w:val="001E442A"/>
    <w:rsid w:val="001E4A0B"/>
    <w:rsid w:val="001F2E7D"/>
    <w:rsid w:val="001F57A0"/>
    <w:rsid w:val="001F6BD6"/>
    <w:rsid w:val="0020205D"/>
    <w:rsid w:val="00202AD8"/>
    <w:rsid w:val="00205AA0"/>
    <w:rsid w:val="00205E27"/>
    <w:rsid w:val="00215078"/>
    <w:rsid w:val="00215D83"/>
    <w:rsid w:val="00217686"/>
    <w:rsid w:val="00223C0F"/>
    <w:rsid w:val="00226C13"/>
    <w:rsid w:val="00230409"/>
    <w:rsid w:val="00231F8E"/>
    <w:rsid w:val="002329CB"/>
    <w:rsid w:val="00233E80"/>
    <w:rsid w:val="00235FD0"/>
    <w:rsid w:val="00237E5D"/>
    <w:rsid w:val="0024102D"/>
    <w:rsid w:val="00244957"/>
    <w:rsid w:val="00261F11"/>
    <w:rsid w:val="00264981"/>
    <w:rsid w:val="0027105C"/>
    <w:rsid w:val="00274440"/>
    <w:rsid w:val="002757FC"/>
    <w:rsid w:val="00275B5B"/>
    <w:rsid w:val="002771C6"/>
    <w:rsid w:val="00296BA9"/>
    <w:rsid w:val="00297285"/>
    <w:rsid w:val="002A0E23"/>
    <w:rsid w:val="002A13AC"/>
    <w:rsid w:val="002A2B55"/>
    <w:rsid w:val="002A2BB2"/>
    <w:rsid w:val="002A31F6"/>
    <w:rsid w:val="002A3514"/>
    <w:rsid w:val="002A438A"/>
    <w:rsid w:val="002A483C"/>
    <w:rsid w:val="002A5532"/>
    <w:rsid w:val="002B2B02"/>
    <w:rsid w:val="002B323F"/>
    <w:rsid w:val="002B5371"/>
    <w:rsid w:val="002B7250"/>
    <w:rsid w:val="002B78F6"/>
    <w:rsid w:val="002C1894"/>
    <w:rsid w:val="002C6B9F"/>
    <w:rsid w:val="002D3C9B"/>
    <w:rsid w:val="002D3E78"/>
    <w:rsid w:val="002D54DF"/>
    <w:rsid w:val="002D55FF"/>
    <w:rsid w:val="002E3977"/>
    <w:rsid w:val="002E3DC2"/>
    <w:rsid w:val="002E7E19"/>
    <w:rsid w:val="002F00E8"/>
    <w:rsid w:val="002F0592"/>
    <w:rsid w:val="002F0823"/>
    <w:rsid w:val="002F23BF"/>
    <w:rsid w:val="002F3477"/>
    <w:rsid w:val="002F3F24"/>
    <w:rsid w:val="002F4F09"/>
    <w:rsid w:val="002F55BD"/>
    <w:rsid w:val="002F612B"/>
    <w:rsid w:val="00304F50"/>
    <w:rsid w:val="00305FAC"/>
    <w:rsid w:val="00306F86"/>
    <w:rsid w:val="00313199"/>
    <w:rsid w:val="00313AC0"/>
    <w:rsid w:val="00315BA8"/>
    <w:rsid w:val="003166FD"/>
    <w:rsid w:val="00317C2D"/>
    <w:rsid w:val="00321ACF"/>
    <w:rsid w:val="00321BD4"/>
    <w:rsid w:val="00330DAA"/>
    <w:rsid w:val="003364A7"/>
    <w:rsid w:val="003428C8"/>
    <w:rsid w:val="00347E35"/>
    <w:rsid w:val="0035225E"/>
    <w:rsid w:val="00353B7F"/>
    <w:rsid w:val="003547B2"/>
    <w:rsid w:val="00355FA4"/>
    <w:rsid w:val="00363FA1"/>
    <w:rsid w:val="00364D2A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87881"/>
    <w:rsid w:val="00394415"/>
    <w:rsid w:val="003A5492"/>
    <w:rsid w:val="003A5D32"/>
    <w:rsid w:val="003A6B34"/>
    <w:rsid w:val="003B1656"/>
    <w:rsid w:val="003B5BE6"/>
    <w:rsid w:val="003C1B0B"/>
    <w:rsid w:val="003C69C4"/>
    <w:rsid w:val="003D6EC6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951"/>
    <w:rsid w:val="00421110"/>
    <w:rsid w:val="00426BE3"/>
    <w:rsid w:val="0043031E"/>
    <w:rsid w:val="0043363F"/>
    <w:rsid w:val="00433925"/>
    <w:rsid w:val="00442A6A"/>
    <w:rsid w:val="00444B2D"/>
    <w:rsid w:val="00445B62"/>
    <w:rsid w:val="00450DDC"/>
    <w:rsid w:val="0045130E"/>
    <w:rsid w:val="00456FEA"/>
    <w:rsid w:val="00457822"/>
    <w:rsid w:val="0046054D"/>
    <w:rsid w:val="004605D6"/>
    <w:rsid w:val="00474042"/>
    <w:rsid w:val="00474464"/>
    <w:rsid w:val="004744E8"/>
    <w:rsid w:val="00476220"/>
    <w:rsid w:val="00477BB0"/>
    <w:rsid w:val="00480C0F"/>
    <w:rsid w:val="0048165E"/>
    <w:rsid w:val="00481BD2"/>
    <w:rsid w:val="00484504"/>
    <w:rsid w:val="00485B78"/>
    <w:rsid w:val="00486687"/>
    <w:rsid w:val="00491D8F"/>
    <w:rsid w:val="00491F89"/>
    <w:rsid w:val="00492F41"/>
    <w:rsid w:val="004947AB"/>
    <w:rsid w:val="00495831"/>
    <w:rsid w:val="004A1B8F"/>
    <w:rsid w:val="004A46B3"/>
    <w:rsid w:val="004A565F"/>
    <w:rsid w:val="004A5DB8"/>
    <w:rsid w:val="004A7A17"/>
    <w:rsid w:val="004B1958"/>
    <w:rsid w:val="004B1F33"/>
    <w:rsid w:val="004B25EC"/>
    <w:rsid w:val="004C23EA"/>
    <w:rsid w:val="004C2F16"/>
    <w:rsid w:val="004C3B5D"/>
    <w:rsid w:val="004D2717"/>
    <w:rsid w:val="004D4669"/>
    <w:rsid w:val="004D72CA"/>
    <w:rsid w:val="004D7D17"/>
    <w:rsid w:val="004E1521"/>
    <w:rsid w:val="004E18E5"/>
    <w:rsid w:val="004E3695"/>
    <w:rsid w:val="004E5519"/>
    <w:rsid w:val="004E5C3C"/>
    <w:rsid w:val="004E6CBB"/>
    <w:rsid w:val="004F1681"/>
    <w:rsid w:val="004F1C46"/>
    <w:rsid w:val="004F2ACC"/>
    <w:rsid w:val="004F3F62"/>
    <w:rsid w:val="004F5D5C"/>
    <w:rsid w:val="004F62AE"/>
    <w:rsid w:val="004F65F5"/>
    <w:rsid w:val="004F6A1D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633D"/>
    <w:rsid w:val="0051779A"/>
    <w:rsid w:val="0052086F"/>
    <w:rsid w:val="00521055"/>
    <w:rsid w:val="00523C1C"/>
    <w:rsid w:val="00524159"/>
    <w:rsid w:val="00524F4A"/>
    <w:rsid w:val="00530234"/>
    <w:rsid w:val="0053083B"/>
    <w:rsid w:val="00531393"/>
    <w:rsid w:val="00534004"/>
    <w:rsid w:val="005365B7"/>
    <w:rsid w:val="005379F1"/>
    <w:rsid w:val="0054024B"/>
    <w:rsid w:val="00541C9A"/>
    <w:rsid w:val="0054279F"/>
    <w:rsid w:val="005435C4"/>
    <w:rsid w:val="00545BDA"/>
    <w:rsid w:val="00550C95"/>
    <w:rsid w:val="00552062"/>
    <w:rsid w:val="00554CDB"/>
    <w:rsid w:val="0055554F"/>
    <w:rsid w:val="00555C1C"/>
    <w:rsid w:val="00560AC3"/>
    <w:rsid w:val="00561DF3"/>
    <w:rsid w:val="00561E53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4301"/>
    <w:rsid w:val="00585D44"/>
    <w:rsid w:val="00593020"/>
    <w:rsid w:val="0059348B"/>
    <w:rsid w:val="00594157"/>
    <w:rsid w:val="005945ED"/>
    <w:rsid w:val="00596856"/>
    <w:rsid w:val="005A0E17"/>
    <w:rsid w:val="005A1E52"/>
    <w:rsid w:val="005B3800"/>
    <w:rsid w:val="005B54BA"/>
    <w:rsid w:val="005B7785"/>
    <w:rsid w:val="005B7890"/>
    <w:rsid w:val="005C2425"/>
    <w:rsid w:val="005C2A38"/>
    <w:rsid w:val="005C59D9"/>
    <w:rsid w:val="005C60FA"/>
    <w:rsid w:val="005C726E"/>
    <w:rsid w:val="005D4801"/>
    <w:rsid w:val="005D6D5B"/>
    <w:rsid w:val="005F0958"/>
    <w:rsid w:val="005F324B"/>
    <w:rsid w:val="005F4B80"/>
    <w:rsid w:val="005F5D88"/>
    <w:rsid w:val="005F7563"/>
    <w:rsid w:val="005F792D"/>
    <w:rsid w:val="0060407B"/>
    <w:rsid w:val="00605177"/>
    <w:rsid w:val="006054B2"/>
    <w:rsid w:val="006058FD"/>
    <w:rsid w:val="0060613A"/>
    <w:rsid w:val="006068DF"/>
    <w:rsid w:val="0060713C"/>
    <w:rsid w:val="00610A72"/>
    <w:rsid w:val="00614673"/>
    <w:rsid w:val="00614A13"/>
    <w:rsid w:val="00615AA4"/>
    <w:rsid w:val="00616778"/>
    <w:rsid w:val="006177DB"/>
    <w:rsid w:val="006214AF"/>
    <w:rsid w:val="00621DA0"/>
    <w:rsid w:val="00622513"/>
    <w:rsid w:val="00623BF8"/>
    <w:rsid w:val="006279E3"/>
    <w:rsid w:val="006316EE"/>
    <w:rsid w:val="006338D6"/>
    <w:rsid w:val="006425D6"/>
    <w:rsid w:val="00642D3C"/>
    <w:rsid w:val="00643F68"/>
    <w:rsid w:val="0064509E"/>
    <w:rsid w:val="0064520F"/>
    <w:rsid w:val="006466D5"/>
    <w:rsid w:val="006469FC"/>
    <w:rsid w:val="006504CC"/>
    <w:rsid w:val="00651FD3"/>
    <w:rsid w:val="00652E30"/>
    <w:rsid w:val="006548EC"/>
    <w:rsid w:val="00664294"/>
    <w:rsid w:val="00665B96"/>
    <w:rsid w:val="006716FE"/>
    <w:rsid w:val="00673404"/>
    <w:rsid w:val="006769D5"/>
    <w:rsid w:val="006805D9"/>
    <w:rsid w:val="00682B23"/>
    <w:rsid w:val="006832E4"/>
    <w:rsid w:val="00683712"/>
    <w:rsid w:val="00683F70"/>
    <w:rsid w:val="00684BD0"/>
    <w:rsid w:val="00684FAF"/>
    <w:rsid w:val="00694457"/>
    <w:rsid w:val="0069663C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919"/>
    <w:rsid w:val="006C1CB9"/>
    <w:rsid w:val="006C38D6"/>
    <w:rsid w:val="006C53C1"/>
    <w:rsid w:val="006D07F4"/>
    <w:rsid w:val="006D221F"/>
    <w:rsid w:val="006D3690"/>
    <w:rsid w:val="006D4A5A"/>
    <w:rsid w:val="006D6F6C"/>
    <w:rsid w:val="006E0179"/>
    <w:rsid w:val="006E1088"/>
    <w:rsid w:val="006E1ABF"/>
    <w:rsid w:val="006F1F47"/>
    <w:rsid w:val="006F7CD0"/>
    <w:rsid w:val="00701A16"/>
    <w:rsid w:val="00701A2E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31CDF"/>
    <w:rsid w:val="007321C4"/>
    <w:rsid w:val="00734918"/>
    <w:rsid w:val="00736B4C"/>
    <w:rsid w:val="00737309"/>
    <w:rsid w:val="00741D0A"/>
    <w:rsid w:val="00744310"/>
    <w:rsid w:val="0074600D"/>
    <w:rsid w:val="0074696F"/>
    <w:rsid w:val="00747209"/>
    <w:rsid w:val="007556FE"/>
    <w:rsid w:val="00760674"/>
    <w:rsid w:val="0076160F"/>
    <w:rsid w:val="007628ED"/>
    <w:rsid w:val="0076326E"/>
    <w:rsid w:val="00767EF9"/>
    <w:rsid w:val="00770FD6"/>
    <w:rsid w:val="007730ED"/>
    <w:rsid w:val="0077426C"/>
    <w:rsid w:val="00776B66"/>
    <w:rsid w:val="00781778"/>
    <w:rsid w:val="00782AE6"/>
    <w:rsid w:val="00790008"/>
    <w:rsid w:val="0079080F"/>
    <w:rsid w:val="00791048"/>
    <w:rsid w:val="0079599F"/>
    <w:rsid w:val="007967CD"/>
    <w:rsid w:val="007A09C0"/>
    <w:rsid w:val="007A12CC"/>
    <w:rsid w:val="007A525C"/>
    <w:rsid w:val="007A57DC"/>
    <w:rsid w:val="007A77F0"/>
    <w:rsid w:val="007A7F03"/>
    <w:rsid w:val="007C22C0"/>
    <w:rsid w:val="007C39AC"/>
    <w:rsid w:val="007C3FD2"/>
    <w:rsid w:val="007C55C0"/>
    <w:rsid w:val="007D0325"/>
    <w:rsid w:val="007D44A0"/>
    <w:rsid w:val="007D61D7"/>
    <w:rsid w:val="007D682C"/>
    <w:rsid w:val="007E0D32"/>
    <w:rsid w:val="007E1157"/>
    <w:rsid w:val="007E4944"/>
    <w:rsid w:val="007F05A8"/>
    <w:rsid w:val="007F12C6"/>
    <w:rsid w:val="007F21B6"/>
    <w:rsid w:val="007F252C"/>
    <w:rsid w:val="007F54D1"/>
    <w:rsid w:val="007F567A"/>
    <w:rsid w:val="007F5F22"/>
    <w:rsid w:val="008001A7"/>
    <w:rsid w:val="0080071D"/>
    <w:rsid w:val="00805B3E"/>
    <w:rsid w:val="00807498"/>
    <w:rsid w:val="008129B9"/>
    <w:rsid w:val="00812CC1"/>
    <w:rsid w:val="008157C6"/>
    <w:rsid w:val="00823A97"/>
    <w:rsid w:val="00824385"/>
    <w:rsid w:val="008323AA"/>
    <w:rsid w:val="00835BC5"/>
    <w:rsid w:val="008366D9"/>
    <w:rsid w:val="008379E6"/>
    <w:rsid w:val="008424B9"/>
    <w:rsid w:val="0084516A"/>
    <w:rsid w:val="008548EF"/>
    <w:rsid w:val="00854F33"/>
    <w:rsid w:val="008558B4"/>
    <w:rsid w:val="00855919"/>
    <w:rsid w:val="00860049"/>
    <w:rsid w:val="00862680"/>
    <w:rsid w:val="00867777"/>
    <w:rsid w:val="00870372"/>
    <w:rsid w:val="008728BF"/>
    <w:rsid w:val="00873A78"/>
    <w:rsid w:val="008764AC"/>
    <w:rsid w:val="00877716"/>
    <w:rsid w:val="00881952"/>
    <w:rsid w:val="00882653"/>
    <w:rsid w:val="00882AA1"/>
    <w:rsid w:val="00885C03"/>
    <w:rsid w:val="0088722B"/>
    <w:rsid w:val="00887F3B"/>
    <w:rsid w:val="0089214C"/>
    <w:rsid w:val="00894DD0"/>
    <w:rsid w:val="008A19CC"/>
    <w:rsid w:val="008A354D"/>
    <w:rsid w:val="008A73EB"/>
    <w:rsid w:val="008B285F"/>
    <w:rsid w:val="008B4253"/>
    <w:rsid w:val="008B42AA"/>
    <w:rsid w:val="008B5773"/>
    <w:rsid w:val="008B6EF4"/>
    <w:rsid w:val="008B7788"/>
    <w:rsid w:val="008C55E0"/>
    <w:rsid w:val="008C6F76"/>
    <w:rsid w:val="008D4CC4"/>
    <w:rsid w:val="008D77EF"/>
    <w:rsid w:val="008D7ABC"/>
    <w:rsid w:val="008F0AC4"/>
    <w:rsid w:val="008F44F1"/>
    <w:rsid w:val="00902C75"/>
    <w:rsid w:val="009037F6"/>
    <w:rsid w:val="00905D34"/>
    <w:rsid w:val="00906036"/>
    <w:rsid w:val="009101CF"/>
    <w:rsid w:val="00910560"/>
    <w:rsid w:val="009119BE"/>
    <w:rsid w:val="00920907"/>
    <w:rsid w:val="00923BA4"/>
    <w:rsid w:val="00924BAE"/>
    <w:rsid w:val="00924D0A"/>
    <w:rsid w:val="009258DD"/>
    <w:rsid w:val="009324CD"/>
    <w:rsid w:val="009341D9"/>
    <w:rsid w:val="00940EA4"/>
    <w:rsid w:val="00942029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703C3"/>
    <w:rsid w:val="00981CFE"/>
    <w:rsid w:val="009845C5"/>
    <w:rsid w:val="0099099C"/>
    <w:rsid w:val="00990C2E"/>
    <w:rsid w:val="00990FF3"/>
    <w:rsid w:val="009979A6"/>
    <w:rsid w:val="009A3D99"/>
    <w:rsid w:val="009A4610"/>
    <w:rsid w:val="009A47E1"/>
    <w:rsid w:val="009A525A"/>
    <w:rsid w:val="009A6B83"/>
    <w:rsid w:val="009A7131"/>
    <w:rsid w:val="009A71CE"/>
    <w:rsid w:val="009B12C2"/>
    <w:rsid w:val="009B6877"/>
    <w:rsid w:val="009B6B94"/>
    <w:rsid w:val="009B7D59"/>
    <w:rsid w:val="009C3D41"/>
    <w:rsid w:val="009C6244"/>
    <w:rsid w:val="009D023D"/>
    <w:rsid w:val="009D1968"/>
    <w:rsid w:val="009D4742"/>
    <w:rsid w:val="009D5F4D"/>
    <w:rsid w:val="009E4E8A"/>
    <w:rsid w:val="009E6ED1"/>
    <w:rsid w:val="009F16E3"/>
    <w:rsid w:val="009F3868"/>
    <w:rsid w:val="00A00336"/>
    <w:rsid w:val="00A10CF6"/>
    <w:rsid w:val="00A14532"/>
    <w:rsid w:val="00A15665"/>
    <w:rsid w:val="00A1695A"/>
    <w:rsid w:val="00A20D15"/>
    <w:rsid w:val="00A255DE"/>
    <w:rsid w:val="00A3112D"/>
    <w:rsid w:val="00A32C54"/>
    <w:rsid w:val="00A37166"/>
    <w:rsid w:val="00A42DB9"/>
    <w:rsid w:val="00A43CDC"/>
    <w:rsid w:val="00A44D17"/>
    <w:rsid w:val="00A45169"/>
    <w:rsid w:val="00A451E4"/>
    <w:rsid w:val="00A453BA"/>
    <w:rsid w:val="00A453CF"/>
    <w:rsid w:val="00A47653"/>
    <w:rsid w:val="00A4768B"/>
    <w:rsid w:val="00A47BD3"/>
    <w:rsid w:val="00A53FAF"/>
    <w:rsid w:val="00A56D6B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3D2"/>
    <w:rsid w:val="00A81EDD"/>
    <w:rsid w:val="00A8374B"/>
    <w:rsid w:val="00A84CC1"/>
    <w:rsid w:val="00A923C2"/>
    <w:rsid w:val="00A93212"/>
    <w:rsid w:val="00AA0E43"/>
    <w:rsid w:val="00AA1F36"/>
    <w:rsid w:val="00AA2316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13EB"/>
    <w:rsid w:val="00AE4045"/>
    <w:rsid w:val="00AE571C"/>
    <w:rsid w:val="00AF0258"/>
    <w:rsid w:val="00AF245E"/>
    <w:rsid w:val="00AF2F65"/>
    <w:rsid w:val="00AF6236"/>
    <w:rsid w:val="00AF7C7D"/>
    <w:rsid w:val="00B020E5"/>
    <w:rsid w:val="00B04078"/>
    <w:rsid w:val="00B0517F"/>
    <w:rsid w:val="00B0760F"/>
    <w:rsid w:val="00B10FC8"/>
    <w:rsid w:val="00B11DBA"/>
    <w:rsid w:val="00B13746"/>
    <w:rsid w:val="00B138CE"/>
    <w:rsid w:val="00B227CB"/>
    <w:rsid w:val="00B23E60"/>
    <w:rsid w:val="00B27754"/>
    <w:rsid w:val="00B27976"/>
    <w:rsid w:val="00B320FA"/>
    <w:rsid w:val="00B36072"/>
    <w:rsid w:val="00B40DA5"/>
    <w:rsid w:val="00B41298"/>
    <w:rsid w:val="00B437A7"/>
    <w:rsid w:val="00B445E0"/>
    <w:rsid w:val="00B45B47"/>
    <w:rsid w:val="00B5547B"/>
    <w:rsid w:val="00B66C63"/>
    <w:rsid w:val="00B6755B"/>
    <w:rsid w:val="00B67ECE"/>
    <w:rsid w:val="00B714A3"/>
    <w:rsid w:val="00B73C9C"/>
    <w:rsid w:val="00B74E6A"/>
    <w:rsid w:val="00B75714"/>
    <w:rsid w:val="00B81BA1"/>
    <w:rsid w:val="00B820EA"/>
    <w:rsid w:val="00B8346C"/>
    <w:rsid w:val="00B90E6F"/>
    <w:rsid w:val="00B9113D"/>
    <w:rsid w:val="00B96405"/>
    <w:rsid w:val="00BA0E81"/>
    <w:rsid w:val="00BA6AA0"/>
    <w:rsid w:val="00BB216A"/>
    <w:rsid w:val="00BC2FA5"/>
    <w:rsid w:val="00BC3326"/>
    <w:rsid w:val="00BC514C"/>
    <w:rsid w:val="00BD2866"/>
    <w:rsid w:val="00BD401E"/>
    <w:rsid w:val="00BD534A"/>
    <w:rsid w:val="00BD7A33"/>
    <w:rsid w:val="00BE0228"/>
    <w:rsid w:val="00BE05AA"/>
    <w:rsid w:val="00BE551C"/>
    <w:rsid w:val="00BF183A"/>
    <w:rsid w:val="00BF3151"/>
    <w:rsid w:val="00BF3283"/>
    <w:rsid w:val="00BF6755"/>
    <w:rsid w:val="00BF6918"/>
    <w:rsid w:val="00C01AF2"/>
    <w:rsid w:val="00C0265D"/>
    <w:rsid w:val="00C07E10"/>
    <w:rsid w:val="00C112B3"/>
    <w:rsid w:val="00C12D10"/>
    <w:rsid w:val="00C1333E"/>
    <w:rsid w:val="00C1402C"/>
    <w:rsid w:val="00C21D76"/>
    <w:rsid w:val="00C23A43"/>
    <w:rsid w:val="00C31043"/>
    <w:rsid w:val="00C32E86"/>
    <w:rsid w:val="00C40381"/>
    <w:rsid w:val="00C463F1"/>
    <w:rsid w:val="00C46A94"/>
    <w:rsid w:val="00C47620"/>
    <w:rsid w:val="00C51022"/>
    <w:rsid w:val="00C52E3A"/>
    <w:rsid w:val="00C54916"/>
    <w:rsid w:val="00C60775"/>
    <w:rsid w:val="00C60C08"/>
    <w:rsid w:val="00C63DF7"/>
    <w:rsid w:val="00C64FF5"/>
    <w:rsid w:val="00C70F29"/>
    <w:rsid w:val="00C730E5"/>
    <w:rsid w:val="00C73376"/>
    <w:rsid w:val="00C74E10"/>
    <w:rsid w:val="00C77B0D"/>
    <w:rsid w:val="00C830E4"/>
    <w:rsid w:val="00C840C0"/>
    <w:rsid w:val="00C94B8F"/>
    <w:rsid w:val="00C95CE1"/>
    <w:rsid w:val="00C9765F"/>
    <w:rsid w:val="00CA0AA3"/>
    <w:rsid w:val="00CA1480"/>
    <w:rsid w:val="00CA1F19"/>
    <w:rsid w:val="00CA24F7"/>
    <w:rsid w:val="00CA461E"/>
    <w:rsid w:val="00CB68C5"/>
    <w:rsid w:val="00CC040D"/>
    <w:rsid w:val="00CC0A02"/>
    <w:rsid w:val="00CC1F9B"/>
    <w:rsid w:val="00CC2F35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7FD"/>
    <w:rsid w:val="00CE713C"/>
    <w:rsid w:val="00CF00C6"/>
    <w:rsid w:val="00CF3BFB"/>
    <w:rsid w:val="00CF4812"/>
    <w:rsid w:val="00D00991"/>
    <w:rsid w:val="00D01F97"/>
    <w:rsid w:val="00D046C7"/>
    <w:rsid w:val="00D21450"/>
    <w:rsid w:val="00D308FA"/>
    <w:rsid w:val="00D31ECC"/>
    <w:rsid w:val="00D33B89"/>
    <w:rsid w:val="00D350DF"/>
    <w:rsid w:val="00D35DE9"/>
    <w:rsid w:val="00D43F31"/>
    <w:rsid w:val="00D45375"/>
    <w:rsid w:val="00D5094E"/>
    <w:rsid w:val="00D54480"/>
    <w:rsid w:val="00D57BE0"/>
    <w:rsid w:val="00D605DA"/>
    <w:rsid w:val="00D61613"/>
    <w:rsid w:val="00D64000"/>
    <w:rsid w:val="00D67494"/>
    <w:rsid w:val="00D72167"/>
    <w:rsid w:val="00D73C9E"/>
    <w:rsid w:val="00D742D4"/>
    <w:rsid w:val="00D74E7C"/>
    <w:rsid w:val="00D80C27"/>
    <w:rsid w:val="00D8448F"/>
    <w:rsid w:val="00D84809"/>
    <w:rsid w:val="00D9136F"/>
    <w:rsid w:val="00D9171F"/>
    <w:rsid w:val="00D91C9C"/>
    <w:rsid w:val="00D9215E"/>
    <w:rsid w:val="00D96AEE"/>
    <w:rsid w:val="00D96B6B"/>
    <w:rsid w:val="00DA0B6E"/>
    <w:rsid w:val="00DA3F9C"/>
    <w:rsid w:val="00DA46AB"/>
    <w:rsid w:val="00DA4A5D"/>
    <w:rsid w:val="00DA7506"/>
    <w:rsid w:val="00DA7E5F"/>
    <w:rsid w:val="00DB067C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0F5E"/>
    <w:rsid w:val="00DE1EEB"/>
    <w:rsid w:val="00DE37D4"/>
    <w:rsid w:val="00DE39DD"/>
    <w:rsid w:val="00DE3A37"/>
    <w:rsid w:val="00DF1B19"/>
    <w:rsid w:val="00DF2518"/>
    <w:rsid w:val="00DF4A38"/>
    <w:rsid w:val="00DF5BC6"/>
    <w:rsid w:val="00DF6AEA"/>
    <w:rsid w:val="00DF700D"/>
    <w:rsid w:val="00E0493B"/>
    <w:rsid w:val="00E07061"/>
    <w:rsid w:val="00E118B6"/>
    <w:rsid w:val="00E131E1"/>
    <w:rsid w:val="00E1407C"/>
    <w:rsid w:val="00E14246"/>
    <w:rsid w:val="00E142A9"/>
    <w:rsid w:val="00E14F1B"/>
    <w:rsid w:val="00E15B05"/>
    <w:rsid w:val="00E2233A"/>
    <w:rsid w:val="00E22D53"/>
    <w:rsid w:val="00E263DC"/>
    <w:rsid w:val="00E30717"/>
    <w:rsid w:val="00E45A25"/>
    <w:rsid w:val="00E45B3F"/>
    <w:rsid w:val="00E47F27"/>
    <w:rsid w:val="00E52F83"/>
    <w:rsid w:val="00E53B79"/>
    <w:rsid w:val="00E577B6"/>
    <w:rsid w:val="00E631EB"/>
    <w:rsid w:val="00E63387"/>
    <w:rsid w:val="00E71FCE"/>
    <w:rsid w:val="00E726F3"/>
    <w:rsid w:val="00E7413D"/>
    <w:rsid w:val="00E74F28"/>
    <w:rsid w:val="00E808F6"/>
    <w:rsid w:val="00E81090"/>
    <w:rsid w:val="00E85052"/>
    <w:rsid w:val="00E8590B"/>
    <w:rsid w:val="00E862FE"/>
    <w:rsid w:val="00E92CEC"/>
    <w:rsid w:val="00E93CC5"/>
    <w:rsid w:val="00E93D61"/>
    <w:rsid w:val="00E972EE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143F"/>
    <w:rsid w:val="00ED4B77"/>
    <w:rsid w:val="00ED7C2D"/>
    <w:rsid w:val="00EE2360"/>
    <w:rsid w:val="00EE57AC"/>
    <w:rsid w:val="00EE6839"/>
    <w:rsid w:val="00EF015D"/>
    <w:rsid w:val="00EF779C"/>
    <w:rsid w:val="00F018DF"/>
    <w:rsid w:val="00F01E09"/>
    <w:rsid w:val="00F03C8C"/>
    <w:rsid w:val="00F0431C"/>
    <w:rsid w:val="00F0485F"/>
    <w:rsid w:val="00F04CBE"/>
    <w:rsid w:val="00F05864"/>
    <w:rsid w:val="00F13B1F"/>
    <w:rsid w:val="00F13D1A"/>
    <w:rsid w:val="00F162E7"/>
    <w:rsid w:val="00F16B14"/>
    <w:rsid w:val="00F16E67"/>
    <w:rsid w:val="00F21BE9"/>
    <w:rsid w:val="00F23B84"/>
    <w:rsid w:val="00F2430C"/>
    <w:rsid w:val="00F2526E"/>
    <w:rsid w:val="00F25487"/>
    <w:rsid w:val="00F2589D"/>
    <w:rsid w:val="00F25ECA"/>
    <w:rsid w:val="00F269CB"/>
    <w:rsid w:val="00F27E50"/>
    <w:rsid w:val="00F302B3"/>
    <w:rsid w:val="00F35C25"/>
    <w:rsid w:val="00F36C54"/>
    <w:rsid w:val="00F4091F"/>
    <w:rsid w:val="00F4173F"/>
    <w:rsid w:val="00F42609"/>
    <w:rsid w:val="00F450B7"/>
    <w:rsid w:val="00F475D9"/>
    <w:rsid w:val="00F5117A"/>
    <w:rsid w:val="00F51F34"/>
    <w:rsid w:val="00F52DFF"/>
    <w:rsid w:val="00F53B64"/>
    <w:rsid w:val="00F55BDA"/>
    <w:rsid w:val="00F55FBF"/>
    <w:rsid w:val="00F603B8"/>
    <w:rsid w:val="00F629BE"/>
    <w:rsid w:val="00F64FC0"/>
    <w:rsid w:val="00F65CAB"/>
    <w:rsid w:val="00F73386"/>
    <w:rsid w:val="00F739A5"/>
    <w:rsid w:val="00F75693"/>
    <w:rsid w:val="00F82F61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23C4"/>
    <w:rsid w:val="00FB27A4"/>
    <w:rsid w:val="00FB2AB8"/>
    <w:rsid w:val="00FB41CF"/>
    <w:rsid w:val="00FB468E"/>
    <w:rsid w:val="00FB48E5"/>
    <w:rsid w:val="00FB4A71"/>
    <w:rsid w:val="00FB6814"/>
    <w:rsid w:val="00FB6F62"/>
    <w:rsid w:val="00FB7C25"/>
    <w:rsid w:val="00FC0455"/>
    <w:rsid w:val="00FC0BB9"/>
    <w:rsid w:val="00FC334D"/>
    <w:rsid w:val="00FD2785"/>
    <w:rsid w:val="00FD46E1"/>
    <w:rsid w:val="00FE12F4"/>
    <w:rsid w:val="00FE2102"/>
    <w:rsid w:val="00FE3C2A"/>
    <w:rsid w:val="00FE43AF"/>
    <w:rsid w:val="00FE4C8E"/>
    <w:rsid w:val="00FE5C99"/>
    <w:rsid w:val="00FF31B8"/>
    <w:rsid w:val="00FF3588"/>
    <w:rsid w:val="00FF3963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9B56A-FAAD-419A-A292-CC19EE2F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30</Pages>
  <Words>6323</Words>
  <Characters>36044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S-Barseghyan</dc:creator>
  <cp:lastModifiedBy>N-Adamyan</cp:lastModifiedBy>
  <cp:revision>75</cp:revision>
  <cp:lastPrinted>2017-12-26T06:08:00Z</cp:lastPrinted>
  <dcterms:created xsi:type="dcterms:W3CDTF">2018-01-23T06:44:00Z</dcterms:created>
  <dcterms:modified xsi:type="dcterms:W3CDTF">2018-01-25T14:31:00Z</dcterms:modified>
</cp:coreProperties>
</file>