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80" w:rsidRPr="000A0682" w:rsidRDefault="00830680" w:rsidP="00830680">
      <w:pPr>
        <w:spacing w:before="120" w:after="120" w:line="360" w:lineRule="auto"/>
        <w:ind w:firstLine="567"/>
        <w:jc w:val="center"/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</w:pPr>
      <w:r w:rsidRPr="00322292">
        <w:rPr>
          <w:rFonts w:ascii="GHEA Grapalat" w:hAnsi="GHEA Grapalat"/>
          <w:b/>
          <w:spacing w:val="160"/>
          <w:sz w:val="24"/>
          <w:szCs w:val="24"/>
          <w:lang w:val="hy-AM"/>
        </w:rPr>
        <w:t>ՀԻՄՆԱՎՈՐՈՒՄ</w:t>
      </w:r>
    </w:p>
    <w:p w:rsidR="00830680" w:rsidRDefault="00830680" w:rsidP="00830680">
      <w:pPr>
        <w:spacing w:before="120" w:after="12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22292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en-US"/>
        </w:rPr>
        <w:t>ԸՆՏԱՆԵԿԱՆ</w:t>
      </w:r>
      <w:r w:rsidRPr="0083068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ԲՌՆՈՒԹՅԱՆ</w:t>
      </w:r>
      <w:r w:rsidRPr="0083068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ԿԱՆԽԱՐԳԵԼՄԱՆ</w:t>
      </w:r>
      <w:r w:rsidRPr="0083068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93C43">
        <w:rPr>
          <w:rFonts w:ascii="GHEA Grapalat" w:hAnsi="GHEA Grapalat"/>
          <w:b/>
          <w:sz w:val="24"/>
          <w:szCs w:val="24"/>
          <w:lang w:val="en-US"/>
        </w:rPr>
        <w:t>ԵՎ</w:t>
      </w:r>
      <w:r w:rsidRPr="0083068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93C43">
        <w:rPr>
          <w:rFonts w:ascii="GHEA Grapalat" w:hAnsi="GHEA Grapalat"/>
          <w:b/>
          <w:sz w:val="24"/>
          <w:szCs w:val="24"/>
          <w:lang w:val="en-US"/>
        </w:rPr>
        <w:t>ԸՆՏԱՆԵԿԱՆ</w:t>
      </w:r>
      <w:r w:rsidR="00093C43" w:rsidRPr="0083068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93C43">
        <w:rPr>
          <w:rFonts w:ascii="GHEA Grapalat" w:hAnsi="GHEA Grapalat"/>
          <w:b/>
          <w:sz w:val="24"/>
          <w:szCs w:val="24"/>
          <w:lang w:val="en-US"/>
        </w:rPr>
        <w:t>ԲՌՆՈՒԹՅԱՆ</w:t>
      </w:r>
      <w:r w:rsidR="00093C43" w:rsidRPr="0083068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93C43">
        <w:rPr>
          <w:rFonts w:ascii="GHEA Grapalat" w:hAnsi="GHEA Grapalat"/>
          <w:b/>
          <w:sz w:val="24"/>
          <w:szCs w:val="24"/>
          <w:lang w:val="af-ZA"/>
        </w:rPr>
        <w:t xml:space="preserve">ԵՆԹԱՐԿՎԱԾ ԱՆՁԱՆՑ ՊԱՇՏՊԱՆՈՒԹՅԱՆ </w:t>
      </w:r>
      <w:r w:rsidRPr="00322292">
        <w:rPr>
          <w:rFonts w:ascii="GHEA Grapalat" w:hAnsi="GHEA Grapalat"/>
          <w:b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Pr="00F47EDA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830680" w:rsidRPr="00322292" w:rsidRDefault="00830680" w:rsidP="00830680">
      <w:pPr>
        <w:spacing w:before="120" w:after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47EDA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322292">
        <w:rPr>
          <w:rFonts w:ascii="GHEA Grapalat" w:hAnsi="GHEA Grapalat"/>
          <w:b/>
          <w:sz w:val="24"/>
          <w:szCs w:val="24"/>
          <w:lang w:val="hy-AM"/>
        </w:rPr>
        <w:t xml:space="preserve"> ՀԱՆՐԱՊԵՏՈՒԹՅԱՆ </w:t>
      </w:r>
      <w:r w:rsidRPr="00322292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Pr="0032229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76D66">
        <w:rPr>
          <w:rFonts w:ascii="GHEA Grapalat" w:hAnsi="GHEA Grapalat"/>
          <w:b/>
          <w:sz w:val="24"/>
          <w:szCs w:val="24"/>
          <w:lang w:val="en-US"/>
        </w:rPr>
        <w:t xml:space="preserve"> ԵՎ ՀԱՐԱԿԻՑ ՕՐԵՆՔՆԵՐԻ </w:t>
      </w:r>
      <w:r w:rsidRPr="00322292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</w:p>
    <w:p w:rsidR="00144646" w:rsidRDefault="00144646" w:rsidP="00144646">
      <w:pPr>
        <w:tabs>
          <w:tab w:val="left" w:pos="1134"/>
        </w:tabs>
        <w:spacing w:before="120" w:after="120" w:line="360" w:lineRule="auto"/>
        <w:ind w:left="360"/>
        <w:jc w:val="both"/>
        <w:rPr>
          <w:rFonts w:ascii="GHEA Grapalat" w:hAnsi="GHEA Grapalat" w:cs="Sylfaen"/>
          <w:b/>
          <w:i/>
          <w:sz w:val="24"/>
          <w:szCs w:val="24"/>
          <w:lang w:val="en-US"/>
        </w:rPr>
      </w:pPr>
    </w:p>
    <w:p w:rsidR="00144646" w:rsidRPr="00144646" w:rsidRDefault="00144646" w:rsidP="00C2100B">
      <w:pPr>
        <w:pStyle w:val="ListParagraph"/>
        <w:numPr>
          <w:ilvl w:val="0"/>
          <w:numId w:val="2"/>
        </w:numPr>
        <w:tabs>
          <w:tab w:val="left" w:pos="1134"/>
        </w:tabs>
        <w:spacing w:before="120" w:after="120" w:line="360" w:lineRule="auto"/>
        <w:ind w:left="284" w:firstLine="142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144646">
        <w:rPr>
          <w:rFonts w:ascii="GHEA Grapalat" w:hAnsi="GHEA Grapalat" w:cs="Sylfaen"/>
          <w:b/>
          <w:i/>
          <w:sz w:val="24"/>
          <w:szCs w:val="24"/>
          <w:lang w:val="hy-AM"/>
        </w:rPr>
        <w:t>Ընթացիկ</w:t>
      </w:r>
      <w:r w:rsidRPr="0014464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44646">
        <w:rPr>
          <w:rFonts w:ascii="GHEA Grapalat" w:hAnsi="GHEA Grapalat" w:cs="Sylfaen"/>
          <w:b/>
          <w:i/>
          <w:sz w:val="24"/>
          <w:szCs w:val="24"/>
          <w:lang w:val="hy-AM"/>
        </w:rPr>
        <w:t>իրավիճակը</w:t>
      </w:r>
      <w:r w:rsidRPr="0014464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44646">
        <w:rPr>
          <w:rFonts w:ascii="GHEA Grapalat" w:hAnsi="GHEA Grapalat" w:cs="Sylfaen"/>
          <w:b/>
          <w:i/>
          <w:sz w:val="24"/>
          <w:szCs w:val="24"/>
          <w:lang w:val="hy-AM"/>
        </w:rPr>
        <w:t>և</w:t>
      </w:r>
      <w:r w:rsidRPr="0014464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44646">
        <w:rPr>
          <w:rFonts w:ascii="GHEA Grapalat" w:hAnsi="GHEA Grapalat" w:cs="Sylfaen"/>
          <w:b/>
          <w:i/>
          <w:sz w:val="24"/>
          <w:szCs w:val="24"/>
          <w:lang w:val="hy-AM"/>
        </w:rPr>
        <w:t>իրավական ակտի ընդունման անհրաժեշտությունը</w:t>
      </w:r>
    </w:p>
    <w:p w:rsidR="00144646" w:rsidRPr="00545D0E" w:rsidRDefault="00144646" w:rsidP="00C2100B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/>
          <w:sz w:val="24"/>
          <w:szCs w:val="24"/>
          <w:lang w:val="en-US"/>
        </w:rPr>
      </w:pPr>
      <w:r w:rsidRPr="00144646">
        <w:rPr>
          <w:rFonts w:ascii="GHEA Grapalat" w:hAnsi="GHEA Grapalat"/>
          <w:sz w:val="24"/>
          <w:szCs w:val="24"/>
          <w:lang w:val="hy-AM"/>
        </w:rPr>
        <w:t xml:space="preserve">Վերջին տարիներին ընտանեկան բռնության տարածվածությունը և դրա ծանր հետևանքներն ավելի և ավելի մտահոգիչ են դառնում: </w:t>
      </w:r>
      <w:r w:rsidR="00585EA5" w:rsidRPr="00585EA5">
        <w:rPr>
          <w:rFonts w:ascii="GHEA Grapalat" w:hAnsi="GHEA Grapalat"/>
          <w:sz w:val="24"/>
          <w:szCs w:val="24"/>
          <w:lang w:val="hy-AM"/>
        </w:rPr>
        <w:t>Միայն պաշտոնական վիճակագրության համաձայն</w:t>
      </w:r>
      <w:r w:rsidR="00423972">
        <w:rPr>
          <w:rFonts w:ascii="GHEA Grapalat" w:hAnsi="GHEA Grapalat"/>
          <w:sz w:val="24"/>
          <w:szCs w:val="24"/>
          <w:lang w:val="en-US"/>
        </w:rPr>
        <w:t xml:space="preserve"> </w:t>
      </w:r>
      <w:r w:rsidR="00585EA5" w:rsidRPr="00585EA5">
        <w:rPr>
          <w:rFonts w:ascii="GHEA Grapalat" w:hAnsi="GHEA Grapalat"/>
          <w:sz w:val="24"/>
          <w:szCs w:val="24"/>
          <w:lang w:val="hy-AM"/>
        </w:rPr>
        <w:t xml:space="preserve">` </w:t>
      </w:r>
      <w:r w:rsidR="00595B61" w:rsidRPr="00595B61">
        <w:rPr>
          <w:rFonts w:ascii="GHEA Grapalat" w:hAnsi="GHEA Grapalat"/>
          <w:sz w:val="24"/>
          <w:szCs w:val="24"/>
          <w:lang w:val="hy-AM"/>
        </w:rPr>
        <w:t xml:space="preserve">2016թ. </w:t>
      </w:r>
      <w:r w:rsidR="00595B61">
        <w:rPr>
          <w:rFonts w:ascii="GHEA Grapalat" w:hAnsi="GHEA Grapalat"/>
          <w:sz w:val="24"/>
          <w:szCs w:val="24"/>
          <w:lang w:val="hy-AM"/>
        </w:rPr>
        <w:t>8</w:t>
      </w:r>
      <w:r w:rsidR="00595B61" w:rsidRPr="00E10D6D">
        <w:rPr>
          <w:rFonts w:ascii="GHEA Grapalat" w:hAnsi="GHEA Grapalat"/>
          <w:sz w:val="24"/>
          <w:szCs w:val="24"/>
          <w:lang w:val="hy-AM"/>
        </w:rPr>
        <w:t xml:space="preserve"> ամիսների ընթացքում գրանցվել է </w:t>
      </w:r>
      <w:r w:rsidR="00423972">
        <w:rPr>
          <w:rFonts w:ascii="GHEA Grapalat" w:hAnsi="GHEA Grapalat"/>
          <w:sz w:val="24"/>
          <w:szCs w:val="24"/>
          <w:lang w:val="en-US"/>
        </w:rPr>
        <w:t xml:space="preserve">կանանց դեմ </w:t>
      </w:r>
      <w:r w:rsidR="00595B61" w:rsidRPr="00E10D6D">
        <w:rPr>
          <w:rFonts w:ascii="GHEA Grapalat" w:hAnsi="GHEA Grapalat"/>
          <w:sz w:val="24"/>
          <w:szCs w:val="24"/>
          <w:lang w:val="hy-AM"/>
        </w:rPr>
        <w:t>ընտանեկան բռնության 452</w:t>
      </w:r>
      <w:r w:rsidR="00423972">
        <w:rPr>
          <w:rFonts w:ascii="GHEA Grapalat" w:hAnsi="GHEA Grapalat"/>
          <w:sz w:val="24"/>
          <w:szCs w:val="24"/>
          <w:lang w:val="hy-AM"/>
        </w:rPr>
        <w:t>,</w:t>
      </w:r>
      <w:r w:rsidR="00595B61" w:rsidRPr="00E10D6D">
        <w:rPr>
          <w:rFonts w:ascii="GHEA Grapalat" w:hAnsi="GHEA Grapalat"/>
          <w:sz w:val="24"/>
          <w:szCs w:val="24"/>
          <w:lang w:val="hy-AM"/>
        </w:rPr>
        <w:t xml:space="preserve"> 2015թ.</w:t>
      </w:r>
      <w:r w:rsidR="00423972">
        <w:rPr>
          <w:rFonts w:ascii="GHEA Grapalat" w:hAnsi="GHEA Grapalat"/>
          <w:sz w:val="24"/>
          <w:szCs w:val="24"/>
          <w:lang w:val="hy-AM"/>
        </w:rPr>
        <w:t>` 784</w:t>
      </w:r>
      <w:r w:rsidR="00423972">
        <w:rPr>
          <w:rFonts w:ascii="GHEA Grapalat" w:hAnsi="GHEA Grapalat"/>
          <w:sz w:val="24"/>
          <w:szCs w:val="24"/>
          <w:lang w:val="en-US"/>
        </w:rPr>
        <w:t xml:space="preserve">, </w:t>
      </w:r>
      <w:r w:rsidR="00423972" w:rsidRPr="00423972">
        <w:rPr>
          <w:rFonts w:ascii="GHEA Grapalat" w:hAnsi="GHEA Grapalat"/>
          <w:sz w:val="24"/>
          <w:szCs w:val="24"/>
          <w:lang w:val="hy-AM"/>
        </w:rPr>
        <w:t>2014 թ.՝ 575, 2013թ.՝ շուրջ 500, 2012թ.ին՝ 625 միջադեպ</w:t>
      </w:r>
      <w:r w:rsidR="00E10D6D" w:rsidRPr="00E10D6D">
        <w:rPr>
          <w:rFonts w:ascii="GHEA Grapalat" w:hAnsi="GHEA Grapalat"/>
          <w:sz w:val="24"/>
          <w:szCs w:val="24"/>
          <w:lang w:val="hy-AM"/>
        </w:rPr>
        <w:t>:</w:t>
      </w:r>
      <w:r w:rsidR="007763E0">
        <w:rPr>
          <w:rFonts w:ascii="GHEA Grapalat" w:hAnsi="GHEA Grapalat"/>
          <w:sz w:val="24"/>
          <w:szCs w:val="24"/>
          <w:lang w:val="hy-AM"/>
        </w:rPr>
        <w:t xml:space="preserve"> </w:t>
      </w:r>
      <w:r w:rsidR="00D64542">
        <w:rPr>
          <w:rFonts w:ascii="GHEA Grapalat" w:hAnsi="GHEA Grapalat"/>
          <w:sz w:val="24"/>
          <w:szCs w:val="24"/>
          <w:lang w:val="en-US"/>
        </w:rPr>
        <w:t>Ավելին, ՀՀ քննչական կոմիտեի հրապարակած տվյալների համաձայն՝ 2015 թվականին ընտանեկան բռնության համատեքստում սպանությունները կազմում են հանրապետությունում գրանցված սպանությունների 17 տոկոսը:</w:t>
      </w:r>
      <w:r w:rsidR="00C10B8A">
        <w:rPr>
          <w:rStyle w:val="FootnoteReference"/>
          <w:rFonts w:ascii="GHEA Grapalat" w:hAnsi="GHEA Grapalat"/>
          <w:sz w:val="24"/>
          <w:szCs w:val="24"/>
          <w:lang w:val="en-US"/>
        </w:rPr>
        <w:footnoteReference w:id="2"/>
      </w:r>
      <w:r w:rsidR="00D64542">
        <w:rPr>
          <w:rFonts w:ascii="GHEA Grapalat" w:hAnsi="GHEA Grapalat"/>
          <w:sz w:val="24"/>
          <w:szCs w:val="24"/>
          <w:lang w:val="en-US"/>
        </w:rPr>
        <w:t xml:space="preserve"> </w:t>
      </w:r>
      <w:r w:rsidR="00FC2F32">
        <w:rPr>
          <w:rFonts w:ascii="GHEA Grapalat" w:hAnsi="GHEA Grapalat"/>
          <w:sz w:val="24"/>
          <w:szCs w:val="24"/>
          <w:lang w:val="en-US"/>
        </w:rPr>
        <w:t xml:space="preserve">Բացի այդ, 2015 թվականի միայն առաջին կիսամյակում անչափահասների սեռական </w:t>
      </w:r>
      <w:r w:rsidR="00291378">
        <w:rPr>
          <w:rFonts w:ascii="GHEA Grapalat" w:hAnsi="GHEA Grapalat"/>
          <w:sz w:val="24"/>
          <w:szCs w:val="24"/>
          <w:lang w:val="en-US"/>
        </w:rPr>
        <w:t>ազատության և սեռական անձեռնմխելիության դեմ ուղղված</w:t>
      </w:r>
      <w:r w:rsidR="00FC2F32">
        <w:rPr>
          <w:rFonts w:ascii="GHEA Grapalat" w:hAnsi="GHEA Grapalat"/>
          <w:sz w:val="24"/>
          <w:szCs w:val="24"/>
          <w:lang w:val="en-US"/>
        </w:rPr>
        <w:t xml:space="preserve"> </w:t>
      </w:r>
      <w:r w:rsidR="00291378">
        <w:rPr>
          <w:rFonts w:ascii="GHEA Grapalat" w:hAnsi="GHEA Grapalat"/>
          <w:sz w:val="24"/>
          <w:szCs w:val="24"/>
          <w:lang w:val="en-US"/>
        </w:rPr>
        <w:t xml:space="preserve">հանցագործությունների </w:t>
      </w:r>
      <w:r w:rsidR="00FC2F32">
        <w:rPr>
          <w:rFonts w:ascii="GHEA Grapalat" w:hAnsi="GHEA Grapalat"/>
          <w:sz w:val="24"/>
          <w:szCs w:val="24"/>
          <w:lang w:val="en-US"/>
        </w:rPr>
        <w:t xml:space="preserve">դեպքերով հարուցվել է 38 քրեական գործ, որոնցից 47 տոկոսը </w:t>
      </w:r>
      <w:r w:rsidR="005032E4">
        <w:rPr>
          <w:rFonts w:ascii="GHEA Grapalat" w:hAnsi="GHEA Grapalat"/>
          <w:sz w:val="24"/>
          <w:szCs w:val="24"/>
          <w:lang w:val="en-US"/>
        </w:rPr>
        <w:t>գործադրվել է ընտանիքի անդամի կողմից:</w:t>
      </w:r>
      <w:r w:rsidR="005032E4">
        <w:rPr>
          <w:rStyle w:val="FootnoteReference"/>
          <w:rFonts w:ascii="GHEA Grapalat" w:hAnsi="GHEA Grapalat"/>
          <w:sz w:val="24"/>
          <w:szCs w:val="24"/>
          <w:lang w:val="en-US"/>
        </w:rPr>
        <w:footnoteReference w:id="3"/>
      </w:r>
      <w:r w:rsidR="005032E4">
        <w:rPr>
          <w:rFonts w:ascii="GHEA Grapalat" w:hAnsi="GHEA Grapalat"/>
          <w:sz w:val="24"/>
          <w:szCs w:val="24"/>
          <w:lang w:val="en-US"/>
        </w:rPr>
        <w:t xml:space="preserve"> </w:t>
      </w:r>
      <w:r w:rsidR="00AE76CC" w:rsidRPr="00AE76CC">
        <w:rPr>
          <w:rFonts w:ascii="GHEA Grapalat" w:hAnsi="GHEA Grapalat"/>
          <w:sz w:val="24"/>
          <w:szCs w:val="24"/>
          <w:lang w:val="hy-AM"/>
        </w:rPr>
        <w:t xml:space="preserve">Միևնույն ժամանակ, հարկ է ընդգծել, որ ընտանեկան բռնությանը հատուկ է լատենտայնության բարձր մակարդակը, </w:t>
      </w:r>
      <w:r w:rsidR="007763E0" w:rsidRPr="007763E0">
        <w:rPr>
          <w:rFonts w:ascii="GHEA Grapalat" w:hAnsi="GHEA Grapalat"/>
          <w:sz w:val="24"/>
          <w:szCs w:val="24"/>
          <w:lang w:val="hy-AM"/>
        </w:rPr>
        <w:t xml:space="preserve">ինչը նշանակում է, որ ընտանեկան բռնության իրական պատկերն էլ ավելի մտահոգիչ է: </w:t>
      </w:r>
      <w:r w:rsidR="00545D0E">
        <w:rPr>
          <w:rFonts w:ascii="GHEA Grapalat" w:hAnsi="GHEA Grapalat"/>
          <w:sz w:val="24"/>
          <w:szCs w:val="24"/>
          <w:lang w:val="en-US"/>
        </w:rPr>
        <w:t xml:space="preserve">Մասնավորապես, </w:t>
      </w:r>
      <w:r w:rsidR="00D242FD">
        <w:rPr>
          <w:rFonts w:ascii="GHEA Grapalat" w:hAnsi="GHEA Grapalat"/>
          <w:sz w:val="24"/>
          <w:szCs w:val="24"/>
          <w:lang w:val="en-US"/>
        </w:rPr>
        <w:t>միջազգային և հասարակական կազմակերպությունների կողմից իրականացված հետազոտությունները ցույց են տալիս, որ Հայաստանում ընտանեկան բռնություն</w:t>
      </w:r>
      <w:r w:rsidR="008609D9">
        <w:rPr>
          <w:rFonts w:ascii="GHEA Grapalat" w:hAnsi="GHEA Grapalat"/>
          <w:sz w:val="24"/>
          <w:szCs w:val="24"/>
          <w:lang w:val="en-US"/>
        </w:rPr>
        <w:t>ն ավելի տարածված է</w:t>
      </w:r>
      <w:r w:rsidR="00D242FD">
        <w:rPr>
          <w:rFonts w:ascii="GHEA Grapalat" w:hAnsi="GHEA Grapalat"/>
          <w:sz w:val="24"/>
          <w:szCs w:val="24"/>
          <w:lang w:val="en-US"/>
        </w:rPr>
        <w:t xml:space="preserve"> </w:t>
      </w:r>
      <w:r w:rsidR="008609D9">
        <w:rPr>
          <w:rFonts w:ascii="GHEA Grapalat" w:hAnsi="GHEA Grapalat"/>
          <w:sz w:val="24"/>
          <w:szCs w:val="24"/>
          <w:lang w:val="en-US"/>
        </w:rPr>
        <w:t xml:space="preserve">(օրինակ՝ ԵԱՀԿ օժանդակությամբ </w:t>
      </w:r>
      <w:r w:rsidR="008609D9" w:rsidRPr="008609D9">
        <w:rPr>
          <w:rFonts w:ascii="GHEA Grapalat" w:hAnsi="GHEA Grapalat"/>
          <w:sz w:val="24"/>
          <w:szCs w:val="24"/>
          <w:lang w:val="en-US"/>
        </w:rPr>
        <w:t>«Պրոակտիվ հասարակություն» ՀԿ-ի</w:t>
      </w:r>
      <w:r w:rsidR="008609D9">
        <w:rPr>
          <w:rFonts w:ascii="GHEA Grapalat" w:hAnsi="GHEA Grapalat"/>
          <w:sz w:val="24"/>
          <w:szCs w:val="24"/>
          <w:lang w:val="en-US"/>
        </w:rPr>
        <w:t xml:space="preserve"> կողմից անցկացված հարցման համաձայն՝ հարցվողների 59.6%-ը իրենց կյանքի ընթացքում ենթարկվել է</w:t>
      </w:r>
      <w:r w:rsidR="00282ABE">
        <w:rPr>
          <w:rFonts w:ascii="GHEA Grapalat" w:hAnsi="GHEA Grapalat"/>
          <w:sz w:val="24"/>
          <w:szCs w:val="24"/>
          <w:lang w:val="en-US"/>
        </w:rPr>
        <w:t xml:space="preserve"> </w:t>
      </w:r>
      <w:r w:rsidR="008609D9">
        <w:rPr>
          <w:rFonts w:ascii="GHEA Grapalat" w:hAnsi="GHEA Grapalat"/>
          <w:sz w:val="24"/>
          <w:szCs w:val="24"/>
          <w:lang w:val="en-US"/>
        </w:rPr>
        <w:t xml:space="preserve">ընտանեկան բռնության, </w:t>
      </w:r>
      <w:r w:rsidR="00282ABE">
        <w:rPr>
          <w:rFonts w:ascii="GHEA Grapalat" w:hAnsi="GHEA Grapalat"/>
          <w:sz w:val="24"/>
          <w:szCs w:val="24"/>
          <w:lang w:val="en-US"/>
        </w:rPr>
        <w:t xml:space="preserve">իսկ հասարակական կազմակերպությունների </w:t>
      </w:r>
      <w:r w:rsidR="00282ABE">
        <w:rPr>
          <w:rFonts w:ascii="GHEA Grapalat" w:hAnsi="GHEA Grapalat"/>
          <w:sz w:val="24"/>
          <w:szCs w:val="24"/>
          <w:lang w:val="en-US"/>
        </w:rPr>
        <w:lastRenderedPageBreak/>
        <w:t>տվյալների համաձայն՝ 2010-2015 թվականների ընթացքում ընտանեկան բռնության արդյունքում սպանվել է 30 կին</w:t>
      </w:r>
      <w:r w:rsidR="00282ABE">
        <w:rPr>
          <w:rStyle w:val="FootnoteReference"/>
          <w:rFonts w:ascii="GHEA Grapalat" w:hAnsi="GHEA Grapalat"/>
          <w:sz w:val="24"/>
          <w:szCs w:val="24"/>
          <w:lang w:val="en-US"/>
        </w:rPr>
        <w:footnoteReference w:id="4"/>
      </w:r>
      <w:r w:rsidR="008609D9">
        <w:rPr>
          <w:rFonts w:ascii="GHEA Grapalat" w:hAnsi="GHEA Grapalat"/>
          <w:sz w:val="24"/>
          <w:szCs w:val="24"/>
          <w:lang w:val="en-US"/>
        </w:rPr>
        <w:t>)</w:t>
      </w:r>
      <w:r w:rsidR="00282ABE">
        <w:rPr>
          <w:rFonts w:ascii="GHEA Grapalat" w:hAnsi="GHEA Grapalat"/>
          <w:sz w:val="24"/>
          <w:szCs w:val="24"/>
          <w:lang w:val="en-US"/>
        </w:rPr>
        <w:t>:</w:t>
      </w:r>
    </w:p>
    <w:p w:rsidR="00D3608D" w:rsidRPr="00063542" w:rsidRDefault="00BF218C" w:rsidP="00585EA5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3E2952">
        <w:rPr>
          <w:rFonts w:ascii="GHEA Grapalat" w:hAnsi="GHEA Grapalat"/>
          <w:sz w:val="24"/>
          <w:szCs w:val="24"/>
          <w:lang w:val="hy-AM"/>
        </w:rPr>
        <w:t xml:space="preserve">Գործող </w:t>
      </w:r>
      <w:r w:rsidR="00A56BCB">
        <w:rPr>
          <w:rFonts w:ascii="GHEA Grapalat" w:hAnsi="GHEA Grapalat"/>
          <w:sz w:val="24"/>
          <w:szCs w:val="24"/>
          <w:lang w:val="hy-AM"/>
        </w:rPr>
        <w:t>օրենսդրություն</w:t>
      </w:r>
      <w:r w:rsidR="00A56BCB">
        <w:rPr>
          <w:rFonts w:ascii="GHEA Grapalat" w:hAnsi="GHEA Grapalat"/>
          <w:sz w:val="24"/>
          <w:szCs w:val="24"/>
          <w:lang w:val="en-US"/>
        </w:rPr>
        <w:t>ն ունակ չէ համարժեք պատասխան տալ ծագած մարտահրավերներին. այն</w:t>
      </w:r>
      <w:r w:rsidRPr="003E2952">
        <w:rPr>
          <w:rFonts w:ascii="GHEA Grapalat" w:hAnsi="GHEA Grapalat"/>
          <w:sz w:val="24"/>
          <w:szCs w:val="24"/>
          <w:lang w:val="hy-AM"/>
        </w:rPr>
        <w:t xml:space="preserve"> չի ապահովում ընտանեկան բռնության կանխարգելման և </w:t>
      </w:r>
      <w:r w:rsidR="00A56BCB">
        <w:rPr>
          <w:rFonts w:ascii="GHEA Grapalat" w:hAnsi="GHEA Grapalat"/>
          <w:sz w:val="24"/>
          <w:szCs w:val="24"/>
          <w:lang w:val="en-US"/>
        </w:rPr>
        <w:t>ընտանեկան բռնության ենթարկված անձանց պաշտպանության</w:t>
      </w:r>
      <w:r w:rsidRPr="003E2952">
        <w:rPr>
          <w:rFonts w:ascii="GHEA Grapalat" w:hAnsi="GHEA Grapalat"/>
          <w:sz w:val="24"/>
          <w:szCs w:val="24"/>
          <w:lang w:val="hy-AM"/>
        </w:rPr>
        <w:t xml:space="preserve"> համար անհրաժեշտ </w:t>
      </w:r>
      <w:r w:rsidR="00063542" w:rsidRPr="00063542">
        <w:rPr>
          <w:rFonts w:ascii="GHEA Grapalat" w:hAnsi="GHEA Grapalat"/>
          <w:sz w:val="24"/>
          <w:szCs w:val="24"/>
          <w:lang w:val="hy-AM"/>
        </w:rPr>
        <w:t xml:space="preserve">գործուն </w:t>
      </w:r>
      <w:r w:rsidRPr="003E2952">
        <w:rPr>
          <w:rFonts w:ascii="GHEA Grapalat" w:hAnsi="GHEA Grapalat"/>
          <w:sz w:val="24"/>
          <w:szCs w:val="24"/>
          <w:lang w:val="hy-AM"/>
        </w:rPr>
        <w:t xml:space="preserve">իրավական կառուցակարգեր: </w:t>
      </w:r>
      <w:r w:rsidR="00063542" w:rsidRPr="00063542">
        <w:rPr>
          <w:rFonts w:ascii="GHEA Grapalat" w:hAnsi="GHEA Grapalat"/>
          <w:sz w:val="24"/>
          <w:szCs w:val="24"/>
          <w:lang w:val="hy-AM"/>
        </w:rPr>
        <w:t>Նման գործառույթներ իրականացնող պետական մարմինների գործունեությունը չի ենթարկվում համակարգային կարգավորման, ամբողջ ծավալով չի ապահովվում ընտանեկան բռնության ենթարկվածների` արդարադատության մատչելիության իրավունքը</w:t>
      </w:r>
      <w:r w:rsidR="00E9590B" w:rsidRPr="00E9590B">
        <w:rPr>
          <w:rFonts w:ascii="GHEA Grapalat" w:hAnsi="GHEA Grapalat"/>
          <w:sz w:val="24"/>
          <w:szCs w:val="24"/>
          <w:lang w:val="hy-AM"/>
        </w:rPr>
        <w:t>,</w:t>
      </w:r>
      <w:r w:rsidR="00063542" w:rsidRPr="00063542">
        <w:rPr>
          <w:rFonts w:ascii="GHEA Grapalat" w:hAnsi="GHEA Grapalat"/>
          <w:sz w:val="24"/>
          <w:szCs w:val="24"/>
          <w:lang w:val="hy-AM"/>
        </w:rPr>
        <w:t xml:space="preserve"> </w:t>
      </w:r>
      <w:r w:rsidR="004132F2" w:rsidRPr="004132F2">
        <w:rPr>
          <w:rFonts w:ascii="GHEA Grapalat" w:hAnsi="GHEA Grapalat"/>
          <w:sz w:val="24"/>
          <w:szCs w:val="24"/>
          <w:lang w:val="hy-AM"/>
        </w:rPr>
        <w:t xml:space="preserve">մի շարք դեպքերում օրենքում առկա բացերի պատճառով հնարավոր չի լինում ապահովել ընտանեկան բռնության իրական սպառնալիքի ներքո գտնվող անձանց անվտանգությունը և պաշտպանությունը, </w:t>
      </w:r>
      <w:r w:rsidR="00063542" w:rsidRPr="00063542">
        <w:rPr>
          <w:rFonts w:ascii="GHEA Grapalat" w:hAnsi="GHEA Grapalat"/>
          <w:sz w:val="24"/>
          <w:szCs w:val="24"/>
          <w:lang w:val="hy-AM"/>
        </w:rPr>
        <w:t>չի վարվում ընտանեկան բռնության դեպքերի կենտրոնացված հաշվառում</w:t>
      </w:r>
      <w:r w:rsidR="00F83333" w:rsidRPr="00F83333">
        <w:rPr>
          <w:rFonts w:ascii="GHEA Grapalat" w:hAnsi="GHEA Grapalat"/>
          <w:sz w:val="24"/>
          <w:szCs w:val="24"/>
          <w:lang w:val="hy-AM"/>
        </w:rPr>
        <w:t>, ոլորտում առկա են մի շարք այլ բացեր</w:t>
      </w:r>
      <w:r w:rsidR="00063542" w:rsidRPr="00063542">
        <w:rPr>
          <w:rFonts w:ascii="GHEA Grapalat" w:hAnsi="GHEA Grapalat"/>
          <w:sz w:val="24"/>
          <w:szCs w:val="24"/>
          <w:lang w:val="hy-AM"/>
        </w:rPr>
        <w:t>:</w:t>
      </w:r>
    </w:p>
    <w:p w:rsidR="00985870" w:rsidRPr="00E9590B" w:rsidRDefault="00E9590B" w:rsidP="00C2100B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590B">
        <w:rPr>
          <w:rFonts w:ascii="GHEA Grapalat" w:hAnsi="GHEA Grapalat"/>
          <w:sz w:val="24"/>
          <w:szCs w:val="24"/>
          <w:lang w:val="hy-AM"/>
        </w:rPr>
        <w:t>Վերոգրյալ</w:t>
      </w:r>
      <w:r w:rsidR="00D3608D" w:rsidRPr="00E9590B">
        <w:rPr>
          <w:rFonts w:ascii="GHEA Grapalat" w:hAnsi="GHEA Grapalat"/>
          <w:sz w:val="24"/>
          <w:szCs w:val="24"/>
          <w:lang w:val="hy-AM"/>
        </w:rPr>
        <w:t xml:space="preserve"> բաց</w:t>
      </w:r>
      <w:r w:rsidRPr="00E9590B">
        <w:rPr>
          <w:rFonts w:ascii="GHEA Grapalat" w:hAnsi="GHEA Grapalat"/>
          <w:sz w:val="24"/>
          <w:szCs w:val="24"/>
          <w:lang w:val="hy-AM"/>
        </w:rPr>
        <w:t>եր</w:t>
      </w:r>
      <w:r w:rsidR="00D3608D" w:rsidRPr="00E9590B">
        <w:rPr>
          <w:rFonts w:ascii="GHEA Grapalat" w:hAnsi="GHEA Grapalat"/>
          <w:sz w:val="24"/>
          <w:szCs w:val="24"/>
          <w:lang w:val="hy-AM"/>
        </w:rPr>
        <w:t xml:space="preserve">ը լրացնելու նպատակով Հայաստանի Հանրապետության կառավարությունը 2014թ. փետրվարի 27-ին հաստատված` </w:t>
      </w:r>
      <w:r w:rsidR="00D3608D" w:rsidRPr="00E9590B">
        <w:rPr>
          <w:rFonts w:ascii="GHEA Grapalat" w:hAnsi="GHEA Grapalat" w:cs="Sylfaen"/>
          <w:sz w:val="24"/>
          <w:szCs w:val="24"/>
          <w:lang w:val="hy-AM"/>
        </w:rPr>
        <w:t>Մարդու</w:t>
      </w:r>
      <w:r w:rsidR="00D3608D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08D" w:rsidRPr="00E9590B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="00D3608D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08D" w:rsidRPr="00E9590B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D3608D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08D" w:rsidRPr="00E9590B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="00D3608D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08D" w:rsidRPr="00E9590B">
        <w:rPr>
          <w:rFonts w:ascii="GHEA Grapalat" w:hAnsi="GHEA Grapalat" w:cs="Sylfaen"/>
          <w:sz w:val="24"/>
          <w:szCs w:val="24"/>
          <w:lang w:val="hy-AM"/>
        </w:rPr>
        <w:t>ռազմավարությունից</w:t>
      </w:r>
      <w:r w:rsidR="00D3608D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08D" w:rsidRPr="00E9590B">
        <w:rPr>
          <w:rFonts w:ascii="GHEA Grapalat" w:hAnsi="GHEA Grapalat" w:cs="Sylfaen"/>
          <w:sz w:val="24"/>
          <w:szCs w:val="24"/>
          <w:lang w:val="hy-AM"/>
        </w:rPr>
        <w:t>բխող</w:t>
      </w:r>
      <w:r w:rsidR="00D3608D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08D" w:rsidRPr="00E9590B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D3608D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08D" w:rsidRPr="00E9590B">
        <w:rPr>
          <w:rFonts w:ascii="GHEA Grapalat" w:hAnsi="GHEA Grapalat" w:cs="Sylfaen"/>
          <w:sz w:val="24"/>
          <w:szCs w:val="24"/>
          <w:lang w:val="hy-AM"/>
        </w:rPr>
        <w:t>ծրագրում</w:t>
      </w:r>
      <w:r w:rsidR="00D3608D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(40-րդ կետ)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ընդգծել</w:t>
      </w:r>
      <w:r w:rsidR="00D3608D" w:rsidRPr="00E9590B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985870" w:rsidRPr="00E9590B">
        <w:rPr>
          <w:rFonts w:ascii="Sylfaen" w:hAnsi="Sylfaen" w:cs="Sylfaen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չափանիշներին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համապատասխան` ընտանեկան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բռնության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դրսևորումների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կանխարգելման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և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գործուն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մեխանիզմների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 xml:space="preserve">նախատեսման անհրաժեշտությունը: </w:t>
      </w:r>
    </w:p>
    <w:p w:rsidR="00985870" w:rsidRPr="00F5551F" w:rsidRDefault="00985870" w:rsidP="00C2100B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551F">
        <w:rPr>
          <w:rFonts w:ascii="GHEA Grapalat" w:hAnsi="GHEA Grapalat" w:cs="Sylfaen"/>
          <w:sz w:val="24"/>
          <w:szCs w:val="24"/>
          <w:lang w:val="hy-AM"/>
        </w:rPr>
        <w:t xml:space="preserve">Վերոնշյալ </w:t>
      </w:r>
      <w:r w:rsidR="0038076B" w:rsidRPr="00F5551F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="00F5551F" w:rsidRPr="00F5551F">
        <w:rPr>
          <w:rFonts w:ascii="GHEA Grapalat" w:hAnsi="GHEA Grapalat" w:cs="Sylfaen"/>
          <w:sz w:val="24"/>
          <w:szCs w:val="24"/>
          <w:lang w:val="hy-AM"/>
        </w:rPr>
        <w:t>, ինչպես նաև մի շարք</w:t>
      </w:r>
      <w:r w:rsidR="0038076B" w:rsidRPr="00F5551F">
        <w:rPr>
          <w:rFonts w:ascii="GHEA Grapalat" w:hAnsi="GHEA Grapalat" w:cs="Sylfaen"/>
          <w:sz w:val="24"/>
          <w:szCs w:val="24"/>
          <w:lang w:val="hy-AM"/>
        </w:rPr>
        <w:t xml:space="preserve"> միջազգային իրավական զարգացումների </w:t>
      </w:r>
      <w:r w:rsidRPr="00F5551F">
        <w:rPr>
          <w:rFonts w:ascii="GHEA Grapalat" w:hAnsi="GHEA Grapalat" w:cs="Sylfaen"/>
          <w:sz w:val="24"/>
          <w:szCs w:val="24"/>
          <w:lang w:val="hy-AM"/>
        </w:rPr>
        <w:t xml:space="preserve">համատեքստում մշակվել է «Ընտանեկան բռնության կանխարգելման և </w:t>
      </w:r>
      <w:r w:rsidR="00501671">
        <w:rPr>
          <w:rFonts w:ascii="GHEA Grapalat" w:hAnsi="GHEA Grapalat"/>
          <w:sz w:val="24"/>
          <w:szCs w:val="24"/>
          <w:lang w:val="en-US"/>
        </w:rPr>
        <w:t>ընտանեկան բռնության ենթարկված անձանց պաշտպանության</w:t>
      </w:r>
      <w:r w:rsidR="00501671" w:rsidRPr="003E295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51F">
        <w:rPr>
          <w:rFonts w:ascii="GHEA Grapalat" w:hAnsi="GHEA Grapalat" w:cs="Sylfaen"/>
          <w:sz w:val="24"/>
          <w:szCs w:val="24"/>
          <w:lang w:val="hy-AM"/>
        </w:rPr>
        <w:t>մասին» Հայաստանի Հանրապետության օրենքի նախագիծը</w:t>
      </w:r>
      <w:r w:rsidR="003A4368" w:rsidRPr="00F5551F">
        <w:rPr>
          <w:rFonts w:ascii="GHEA Grapalat" w:hAnsi="GHEA Grapalat" w:cs="Sylfaen"/>
          <w:sz w:val="24"/>
          <w:szCs w:val="24"/>
          <w:lang w:val="hy-AM"/>
        </w:rPr>
        <w:t xml:space="preserve"> (այսուհետ` Նախագիծ)</w:t>
      </w:r>
      <w:r w:rsidRPr="00F5551F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38076B" w:rsidRPr="00F5551F">
        <w:rPr>
          <w:rFonts w:ascii="GHEA Grapalat" w:hAnsi="GHEA Grapalat" w:cs="Sylfaen"/>
          <w:sz w:val="24"/>
          <w:szCs w:val="24"/>
          <w:lang w:val="hy-AM"/>
        </w:rPr>
        <w:t xml:space="preserve">Նախագիծը մշակելիս ուսումնասիրվել </w:t>
      </w:r>
      <w:r w:rsidR="005E7B10" w:rsidRPr="00F555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25FD">
        <w:rPr>
          <w:rFonts w:ascii="GHEA Grapalat" w:hAnsi="GHEA Grapalat" w:cs="Sylfaen"/>
          <w:sz w:val="24"/>
          <w:szCs w:val="24"/>
          <w:lang w:val="en-US"/>
        </w:rPr>
        <w:t>է</w:t>
      </w:r>
      <w:r w:rsidR="0038076B" w:rsidRPr="00F555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E7B10" w:rsidRPr="00F5551F">
        <w:rPr>
          <w:rFonts w:ascii="GHEA Grapalat" w:hAnsi="GHEA Grapalat" w:cs="Sylfaen"/>
          <w:sz w:val="24"/>
          <w:szCs w:val="24"/>
          <w:lang w:val="hy-AM"/>
        </w:rPr>
        <w:t>քննարկվող բնագավառում առաջադեմ միջազգային փորձը:</w:t>
      </w:r>
      <w:r w:rsidR="009F623B" w:rsidRPr="00F5551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C2FBE" w:rsidRDefault="00985870" w:rsidP="00476481">
      <w:pPr>
        <w:tabs>
          <w:tab w:val="left" w:pos="1134"/>
        </w:tabs>
        <w:spacing w:before="120" w:after="120" w:line="360" w:lineRule="auto"/>
        <w:ind w:left="-426" w:firstLine="568"/>
        <w:jc w:val="both"/>
        <w:rPr>
          <w:rFonts w:ascii="GHEA Grapalat" w:hAnsi="GHEA Grapalat"/>
          <w:sz w:val="24"/>
          <w:szCs w:val="24"/>
        </w:rPr>
      </w:pPr>
      <w:r w:rsidRPr="00F10307">
        <w:rPr>
          <w:rFonts w:ascii="GHEA Grapalat" w:hAnsi="GHEA Grapalat"/>
          <w:sz w:val="24"/>
          <w:szCs w:val="24"/>
          <w:lang w:val="hy-AM"/>
        </w:rPr>
        <w:t xml:space="preserve"> </w:t>
      </w:r>
      <w:r w:rsidR="00F10307" w:rsidRPr="00F10307">
        <w:rPr>
          <w:rFonts w:ascii="GHEA Grapalat" w:hAnsi="GHEA Grapalat"/>
          <w:sz w:val="24"/>
          <w:szCs w:val="24"/>
          <w:lang w:val="hy-AM"/>
        </w:rPr>
        <w:t>Նախագիծը նպատակաուղղված է խ</w:t>
      </w:r>
      <w:r w:rsidR="009F623B" w:rsidRPr="00F10307">
        <w:rPr>
          <w:rFonts w:ascii="GHEA Grapalat" w:hAnsi="GHEA Grapalat"/>
          <w:sz w:val="24"/>
          <w:szCs w:val="24"/>
          <w:lang w:val="hy-AM"/>
        </w:rPr>
        <w:t xml:space="preserve">նդրո առարկա բնագավառում </w:t>
      </w:r>
      <w:r w:rsidR="00E36B44" w:rsidRPr="003E2952">
        <w:rPr>
          <w:rFonts w:ascii="GHEA Grapalat" w:hAnsi="GHEA Grapalat"/>
          <w:sz w:val="24"/>
          <w:szCs w:val="24"/>
          <w:lang w:val="hy-AM"/>
        </w:rPr>
        <w:t>ինչպես պետական մարմինների և հասարակական կազմակերպությունների, այնպես էլ միջազգային կազմակերպությունների կողմից արձանագր</w:t>
      </w:r>
      <w:r w:rsidR="00C2100B">
        <w:rPr>
          <w:rFonts w:ascii="GHEA Grapalat" w:hAnsi="GHEA Grapalat"/>
          <w:sz w:val="24"/>
          <w:szCs w:val="24"/>
        </w:rPr>
        <w:t>վ</w:t>
      </w:r>
      <w:r w:rsidR="00F10307">
        <w:rPr>
          <w:rFonts w:ascii="GHEA Grapalat" w:hAnsi="GHEA Grapalat"/>
          <w:sz w:val="24"/>
          <w:szCs w:val="24"/>
        </w:rPr>
        <w:t xml:space="preserve">ած </w:t>
      </w:r>
      <w:r w:rsidR="00E36B44" w:rsidRPr="003E2952">
        <w:rPr>
          <w:rFonts w:ascii="GHEA Grapalat" w:hAnsi="GHEA Grapalat"/>
          <w:sz w:val="24"/>
          <w:szCs w:val="24"/>
          <w:lang w:val="hy-AM"/>
        </w:rPr>
        <w:t>բազմաթիվ խնդիրներ</w:t>
      </w:r>
      <w:r w:rsidR="00C2100B">
        <w:rPr>
          <w:rFonts w:ascii="GHEA Grapalat" w:hAnsi="GHEA Grapalat"/>
          <w:sz w:val="24"/>
          <w:szCs w:val="24"/>
        </w:rPr>
        <w:t xml:space="preserve">ի համապարփակ </w:t>
      </w:r>
      <w:r w:rsidR="005C2FBE">
        <w:rPr>
          <w:rFonts w:ascii="GHEA Grapalat" w:hAnsi="GHEA Grapalat"/>
          <w:sz w:val="24"/>
          <w:szCs w:val="24"/>
        </w:rPr>
        <w:t>կարգավորմանը</w:t>
      </w:r>
      <w:r w:rsidR="00E36B44" w:rsidRPr="003E2952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476481" w:rsidRDefault="005C2FBE" w:rsidP="00476481">
      <w:pPr>
        <w:tabs>
          <w:tab w:val="left" w:pos="1134"/>
        </w:tabs>
        <w:spacing w:before="120" w:after="120" w:line="360" w:lineRule="auto"/>
        <w:ind w:left="-426" w:firstLine="56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Խնդիրներից</w:t>
      </w:r>
      <w:r w:rsidR="00E36B44" w:rsidRPr="003E2952">
        <w:rPr>
          <w:rFonts w:ascii="GHEA Grapalat" w:hAnsi="GHEA Grapalat"/>
          <w:sz w:val="24"/>
          <w:szCs w:val="24"/>
          <w:lang w:val="hy-AM"/>
        </w:rPr>
        <w:t xml:space="preserve"> </w:t>
      </w:r>
      <w:r w:rsidR="00AA72E4" w:rsidRPr="003E2952">
        <w:rPr>
          <w:rFonts w:ascii="GHEA Grapalat" w:hAnsi="GHEA Grapalat"/>
          <w:sz w:val="24"/>
          <w:szCs w:val="24"/>
          <w:lang w:val="hy-AM"/>
        </w:rPr>
        <w:t>առաջինը կապված է</w:t>
      </w:r>
      <w:r w:rsidR="00E36B44" w:rsidRPr="003E2952">
        <w:rPr>
          <w:rFonts w:ascii="GHEA Grapalat" w:hAnsi="GHEA Grapalat"/>
          <w:sz w:val="24"/>
          <w:szCs w:val="24"/>
          <w:lang w:val="hy-AM"/>
        </w:rPr>
        <w:t xml:space="preserve"> ընտանեկան բռնությ</w:t>
      </w:r>
      <w:r w:rsidR="00084D56">
        <w:rPr>
          <w:rFonts w:ascii="GHEA Grapalat" w:hAnsi="GHEA Grapalat"/>
          <w:sz w:val="24"/>
          <w:szCs w:val="24"/>
          <w:lang w:val="en-US"/>
        </w:rPr>
        <w:t>ան</w:t>
      </w:r>
      <w:r w:rsidR="00E36B44" w:rsidRPr="003E2952">
        <w:rPr>
          <w:rFonts w:ascii="GHEA Grapalat" w:hAnsi="GHEA Grapalat"/>
          <w:sz w:val="24"/>
          <w:szCs w:val="24"/>
          <w:lang w:val="hy-AM"/>
        </w:rPr>
        <w:t xml:space="preserve"> </w:t>
      </w:r>
      <w:r w:rsidR="00084D56">
        <w:rPr>
          <w:rFonts w:ascii="GHEA Grapalat" w:hAnsi="GHEA Grapalat"/>
          <w:sz w:val="24"/>
          <w:szCs w:val="24"/>
          <w:lang w:val="en-US"/>
        </w:rPr>
        <w:t>ենթարկվածների</w:t>
      </w:r>
      <w:r w:rsidR="00E36B44" w:rsidRPr="003E2952">
        <w:rPr>
          <w:rFonts w:ascii="GHEA Grapalat" w:hAnsi="GHEA Grapalat"/>
          <w:sz w:val="24"/>
          <w:szCs w:val="24"/>
          <w:lang w:val="hy-AM"/>
        </w:rPr>
        <w:t xml:space="preserve"> </w:t>
      </w:r>
      <w:r w:rsidR="00AA72E4" w:rsidRPr="003E2952">
        <w:rPr>
          <w:rFonts w:ascii="GHEA Grapalat" w:hAnsi="GHEA Grapalat"/>
          <w:sz w:val="24"/>
          <w:szCs w:val="24"/>
          <w:lang w:val="hy-AM"/>
        </w:rPr>
        <w:t xml:space="preserve">անվտանգության ու պաշտպանության ապահովման հետ: Մասնավորապես, գաղտնիք չէ, որ </w:t>
      </w:r>
      <w:r w:rsidR="003E2952" w:rsidRPr="003E2952">
        <w:rPr>
          <w:rFonts w:ascii="GHEA Grapalat" w:hAnsi="GHEA Grapalat"/>
          <w:sz w:val="24"/>
          <w:szCs w:val="24"/>
          <w:lang w:val="hy-AM"/>
        </w:rPr>
        <w:t xml:space="preserve">իրենց նկատմամբ գործադրված բռնության մասին իրավապահ մարմիններին հաղորդում,  ինչպես նաև բռնարարից ամուսնալուծվելու նպատակով դատարան դիմում  ներկայացրած  տուժողները շարունակաբար ենթարկվում են սպառնալիքների և ֆիզիկական բռնության ծանր դրսևորումների: Եթե բռնարարը մնում է ազատության մեջ, իսկ </w:t>
      </w:r>
      <w:r w:rsidR="00084D56">
        <w:rPr>
          <w:rFonts w:ascii="GHEA Grapalat" w:hAnsi="GHEA Grapalat"/>
          <w:sz w:val="24"/>
          <w:szCs w:val="24"/>
          <w:lang w:val="en-US"/>
        </w:rPr>
        <w:t>բռնության ենթարկվածը</w:t>
      </w:r>
      <w:r w:rsidR="003E2952" w:rsidRPr="003E2952">
        <w:rPr>
          <w:rFonts w:ascii="GHEA Grapalat" w:hAnsi="GHEA Grapalat"/>
          <w:sz w:val="24"/>
          <w:szCs w:val="24"/>
          <w:lang w:val="hy-AM"/>
        </w:rPr>
        <w:t xml:space="preserve"> բացի ընդհանուր բնակարանից, այլ վայրում բնակվելու հնարավորություն չունի, կամ նրա բնակության նոր վայրը հայտնի է բռնարարին, </w:t>
      </w:r>
      <w:r w:rsidR="00084D56">
        <w:rPr>
          <w:rFonts w:ascii="GHEA Grapalat" w:hAnsi="GHEA Grapalat"/>
          <w:sz w:val="24"/>
          <w:szCs w:val="24"/>
          <w:lang w:val="en-US"/>
        </w:rPr>
        <w:t>բռնության ենթարկվածի</w:t>
      </w:r>
      <w:r w:rsidR="003E2952" w:rsidRPr="003E2952">
        <w:rPr>
          <w:rFonts w:ascii="GHEA Grapalat" w:hAnsi="GHEA Grapalat"/>
          <w:sz w:val="24"/>
          <w:szCs w:val="24"/>
          <w:lang w:val="hy-AM"/>
        </w:rPr>
        <w:t xml:space="preserve"> և նրա մտերիմների կյանքը և առողջությունը կարող է լրջորեն վտանգվել: Նման դեպքերում առաջանում է </w:t>
      </w:r>
      <w:r w:rsidR="00084D56">
        <w:rPr>
          <w:rFonts w:ascii="GHEA Grapalat" w:hAnsi="GHEA Grapalat"/>
          <w:sz w:val="24"/>
          <w:szCs w:val="24"/>
          <w:lang w:val="en-US"/>
        </w:rPr>
        <w:t>բռնության ենթարկվածների կամ ենթադրաբար ենթարկվածների</w:t>
      </w:r>
      <w:r w:rsidR="003E2952" w:rsidRPr="003E2952">
        <w:rPr>
          <w:rFonts w:ascii="GHEA Grapalat" w:hAnsi="GHEA Grapalat"/>
          <w:sz w:val="24"/>
          <w:szCs w:val="24"/>
          <w:lang w:val="hy-AM"/>
        </w:rPr>
        <w:t xml:space="preserve"> անվտանգությունը և պաշտպանությունն ապահովելու անհրաժեշտություն: </w:t>
      </w:r>
      <w:r w:rsidR="009F623B">
        <w:rPr>
          <w:rFonts w:ascii="GHEA Grapalat" w:hAnsi="GHEA Grapalat"/>
          <w:sz w:val="24"/>
          <w:szCs w:val="24"/>
        </w:rPr>
        <w:t>Այս խնդիրը մասամբ լուծվում է ապաստարանների միջոցով, սակայն</w:t>
      </w:r>
      <w:r w:rsidR="00F10307">
        <w:rPr>
          <w:rFonts w:ascii="GHEA Grapalat" w:hAnsi="GHEA Grapalat"/>
          <w:sz w:val="24"/>
          <w:szCs w:val="24"/>
        </w:rPr>
        <w:t>, ինչպես հայտնի է, ապաստարանները տրամադրվում են հասարակական կազմակերպությունների կողմից, որոնց ֆինանսավորումը կայուն չէ, իսկ պետությունը ներկայում ընտանեկան բռնությունից տուժողներին չի ապահովում ապաստարաններով</w:t>
      </w:r>
      <w:r w:rsidR="00035DEB">
        <w:rPr>
          <w:rFonts w:ascii="GHEA Grapalat" w:hAnsi="GHEA Grapalat"/>
          <w:sz w:val="24"/>
          <w:szCs w:val="24"/>
          <w:lang w:val="en-US"/>
        </w:rPr>
        <w:t>՝ դրա համար անհրաժեշտ կազմակերպական, նյութական և մարդկային ռեսուրսների բացակայության պատճառով</w:t>
      </w:r>
      <w:r w:rsidR="00CD4594">
        <w:rPr>
          <w:rFonts w:ascii="GHEA Grapalat" w:hAnsi="GHEA Grapalat"/>
          <w:sz w:val="24"/>
          <w:szCs w:val="24"/>
        </w:rPr>
        <w:t>:</w:t>
      </w:r>
      <w:r w:rsidR="00F10307">
        <w:rPr>
          <w:rFonts w:ascii="GHEA Grapalat" w:hAnsi="GHEA Grapalat"/>
          <w:sz w:val="24"/>
          <w:szCs w:val="24"/>
        </w:rPr>
        <w:t xml:space="preserve"> </w:t>
      </w:r>
      <w:r w:rsidR="00CD4594">
        <w:rPr>
          <w:rFonts w:ascii="GHEA Grapalat" w:hAnsi="GHEA Grapalat"/>
          <w:sz w:val="24"/>
          <w:szCs w:val="24"/>
        </w:rPr>
        <w:t>Ո</w:t>
      </w:r>
      <w:r w:rsidR="00F10307">
        <w:rPr>
          <w:rFonts w:ascii="GHEA Grapalat" w:hAnsi="GHEA Grapalat"/>
          <w:sz w:val="24"/>
          <w:szCs w:val="24"/>
        </w:rPr>
        <w:t>ւստի</w:t>
      </w:r>
      <w:r w:rsidR="00CD4594">
        <w:rPr>
          <w:rFonts w:ascii="GHEA Grapalat" w:hAnsi="GHEA Grapalat"/>
          <w:sz w:val="24"/>
          <w:szCs w:val="24"/>
        </w:rPr>
        <w:t xml:space="preserve">, տուժողների անվտանգության ապահովման խնդիրը շարունակում է մնալ առաջնային: </w:t>
      </w:r>
      <w:r w:rsidR="00F10307">
        <w:rPr>
          <w:rFonts w:ascii="GHEA Grapalat" w:hAnsi="GHEA Grapalat"/>
          <w:sz w:val="24"/>
          <w:szCs w:val="24"/>
        </w:rPr>
        <w:t xml:space="preserve"> </w:t>
      </w:r>
      <w:r w:rsidR="00476481" w:rsidRPr="003E2952">
        <w:rPr>
          <w:rFonts w:ascii="GHEA Grapalat" w:hAnsi="GHEA Grapalat"/>
          <w:sz w:val="24"/>
          <w:szCs w:val="24"/>
          <w:lang w:val="hy-AM"/>
        </w:rPr>
        <w:t xml:space="preserve">Առաջարկվող նախագիծը </w:t>
      </w:r>
      <w:r w:rsidR="00476481">
        <w:rPr>
          <w:rFonts w:ascii="GHEA Grapalat" w:hAnsi="GHEA Grapalat"/>
          <w:sz w:val="24"/>
          <w:szCs w:val="24"/>
        </w:rPr>
        <w:t>ներկայացված խնդրի կարգավորման նպատակով նախատեսում է անհետաձգելի միջամտության, պաշտպանական որոշումների ինստիտուտները և պետ</w:t>
      </w:r>
      <w:r w:rsidR="00392AFD">
        <w:rPr>
          <w:rFonts w:ascii="GHEA Grapalat" w:hAnsi="GHEA Grapalat"/>
          <w:sz w:val="24"/>
          <w:szCs w:val="24"/>
          <w:lang w:val="en-US"/>
        </w:rPr>
        <w:t>ության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կողմից</w:t>
      </w:r>
      <w:r w:rsidR="00476481">
        <w:rPr>
          <w:rFonts w:ascii="GHEA Grapalat" w:hAnsi="GHEA Grapalat"/>
          <w:sz w:val="24"/>
          <w:szCs w:val="24"/>
        </w:rPr>
        <w:t xml:space="preserve"> ապաստարանների հիմնադրումը</w:t>
      </w:r>
      <w:r w:rsidR="00071198">
        <w:rPr>
          <w:rFonts w:ascii="GHEA Grapalat" w:hAnsi="GHEA Grapalat"/>
          <w:sz w:val="24"/>
          <w:szCs w:val="24"/>
          <w:lang w:val="en-US"/>
        </w:rPr>
        <w:t xml:space="preserve"> կամ սոցիալական ծառայություններ տրամադրող կազմակերպությունների կողմից հիմնադրված ապաստարաններին պետական աջակցությունը</w:t>
      </w:r>
      <w:r w:rsidR="00476481">
        <w:rPr>
          <w:rFonts w:ascii="GHEA Grapalat" w:hAnsi="GHEA Grapalat"/>
          <w:sz w:val="24"/>
          <w:szCs w:val="24"/>
        </w:rPr>
        <w:t>:</w:t>
      </w:r>
    </w:p>
    <w:p w:rsidR="006C7A11" w:rsidRPr="0092701B" w:rsidRDefault="006C7A11" w:rsidP="00476481">
      <w:pPr>
        <w:tabs>
          <w:tab w:val="left" w:pos="1134"/>
        </w:tabs>
        <w:spacing w:before="120" w:after="120" w:line="360" w:lineRule="auto"/>
        <w:ind w:left="-426" w:firstLine="56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</w:rPr>
        <w:t>Բացի այդ, գործնական փորձը վկայում է, որ ընտանեկան բռնությ</w:t>
      </w:r>
      <w:r w:rsidR="00084D56">
        <w:rPr>
          <w:rFonts w:ascii="GHEA Grapalat" w:hAnsi="GHEA Grapalat"/>
          <w:sz w:val="24"/>
          <w:szCs w:val="24"/>
          <w:lang w:val="en-US"/>
        </w:rPr>
        <w:t>ան</w:t>
      </w:r>
      <w:r>
        <w:rPr>
          <w:rFonts w:ascii="GHEA Grapalat" w:hAnsi="GHEA Grapalat"/>
          <w:sz w:val="24"/>
          <w:szCs w:val="24"/>
        </w:rPr>
        <w:t xml:space="preserve"> </w:t>
      </w:r>
      <w:r w:rsidR="00084D56">
        <w:rPr>
          <w:rFonts w:ascii="GHEA Grapalat" w:hAnsi="GHEA Grapalat"/>
          <w:sz w:val="24"/>
          <w:szCs w:val="24"/>
          <w:lang w:val="en-US"/>
        </w:rPr>
        <w:t>ենթարկվածներին</w:t>
      </w:r>
      <w:r>
        <w:rPr>
          <w:rFonts w:ascii="GHEA Grapalat" w:hAnsi="GHEA Grapalat"/>
          <w:sz w:val="24"/>
          <w:szCs w:val="24"/>
        </w:rPr>
        <w:t xml:space="preserve"> անհրաժեշտ է </w:t>
      </w:r>
      <w:r w:rsidR="00DB2D49">
        <w:rPr>
          <w:rFonts w:ascii="GHEA Grapalat" w:hAnsi="GHEA Grapalat"/>
          <w:sz w:val="24"/>
          <w:szCs w:val="24"/>
        </w:rPr>
        <w:t>այնպիսի վայր, որտեղ նրանք առանց որևէ վճարի ստանան հոգեբանական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աջակցություն</w:t>
      </w:r>
      <w:r w:rsidR="00DB2D49">
        <w:rPr>
          <w:rFonts w:ascii="GHEA Grapalat" w:hAnsi="GHEA Grapalat"/>
          <w:sz w:val="24"/>
          <w:szCs w:val="24"/>
        </w:rPr>
        <w:t>, առաջնային բժշկական խորհրդատվություն, ծանոթանան իրենց իրավունքներին և պարտականություններին, ինչպես նաև տեղեկացվեն աջակցության տարբեր ծրագրերից օգտվելու հնարավորությունների մասին</w:t>
      </w:r>
      <w:r w:rsidR="00392AFD" w:rsidRPr="00392AFD">
        <w:rPr>
          <w:rFonts w:ascii="GHEA Grapalat" w:hAnsi="GHEA Grapalat"/>
          <w:sz w:val="24"/>
          <w:szCs w:val="24"/>
        </w:rPr>
        <w:t xml:space="preserve">, </w:t>
      </w:r>
      <w:r w:rsidR="00DB2D49">
        <w:rPr>
          <w:rFonts w:ascii="GHEA Grapalat" w:hAnsi="GHEA Grapalat"/>
          <w:sz w:val="24"/>
          <w:szCs w:val="24"/>
        </w:rPr>
        <w:t xml:space="preserve"> </w:t>
      </w:r>
      <w:r w:rsidR="00DB2D49" w:rsidRPr="00DB2D49">
        <w:rPr>
          <w:rFonts w:ascii="GHEA Grapalat" w:hAnsi="GHEA Grapalat"/>
          <w:sz w:val="24"/>
          <w:szCs w:val="24"/>
        </w:rPr>
        <w:t>(</w:t>
      </w:r>
      <w:r w:rsidR="00DB2D49">
        <w:rPr>
          <w:rFonts w:ascii="GHEA Grapalat" w:hAnsi="GHEA Grapalat"/>
          <w:sz w:val="24"/>
          <w:szCs w:val="24"/>
        </w:rPr>
        <w:t>նշված գործառույթը չի կարող իրականացվել միայն ապաստարանների կողմից, քանզի դրանց վայրը պետք է գաղտնի պահվի</w:t>
      </w:r>
      <w:r w:rsidR="00DB2D49" w:rsidRPr="00DB2D49">
        <w:rPr>
          <w:rFonts w:ascii="GHEA Grapalat" w:hAnsi="GHEA Grapalat"/>
          <w:sz w:val="24"/>
          <w:szCs w:val="24"/>
        </w:rPr>
        <w:t>)</w:t>
      </w:r>
      <w:r w:rsidR="00DB2D49">
        <w:rPr>
          <w:rFonts w:ascii="GHEA Grapalat" w:hAnsi="GHEA Grapalat"/>
          <w:sz w:val="24"/>
          <w:szCs w:val="24"/>
        </w:rPr>
        <w:t xml:space="preserve">: </w:t>
      </w:r>
      <w:r w:rsidR="00392AFD">
        <w:rPr>
          <w:rFonts w:ascii="GHEA Grapalat" w:hAnsi="GHEA Grapalat"/>
          <w:sz w:val="24"/>
          <w:szCs w:val="24"/>
          <w:lang w:val="en-US"/>
        </w:rPr>
        <w:t>Հատկանշական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է</w:t>
      </w:r>
      <w:r w:rsidR="00392AFD" w:rsidRPr="00392AFD">
        <w:rPr>
          <w:rFonts w:ascii="GHEA Grapalat" w:hAnsi="GHEA Grapalat"/>
          <w:sz w:val="24"/>
          <w:szCs w:val="24"/>
        </w:rPr>
        <w:t xml:space="preserve">, </w:t>
      </w:r>
      <w:r w:rsidR="00392AFD">
        <w:rPr>
          <w:rFonts w:ascii="GHEA Grapalat" w:hAnsi="GHEA Grapalat"/>
          <w:sz w:val="24"/>
          <w:szCs w:val="24"/>
          <w:lang w:val="en-US"/>
        </w:rPr>
        <w:t>որ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նման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lastRenderedPageBreak/>
        <w:t>կենտրոններին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վերապահվում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է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նաև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7109A7">
        <w:rPr>
          <w:rFonts w:ascii="GHEA Grapalat" w:hAnsi="GHEA Grapalat"/>
          <w:sz w:val="24"/>
          <w:szCs w:val="24"/>
          <w:lang w:val="en-US"/>
        </w:rPr>
        <w:t xml:space="preserve">ենթադրյալ </w:t>
      </w:r>
      <w:r w:rsidR="00392AFD">
        <w:rPr>
          <w:rFonts w:ascii="GHEA Grapalat" w:hAnsi="GHEA Grapalat"/>
          <w:sz w:val="24"/>
          <w:szCs w:val="24"/>
          <w:lang w:val="en-US"/>
        </w:rPr>
        <w:t>բռնարարներին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7109A7">
        <w:rPr>
          <w:rFonts w:ascii="GHEA Grapalat" w:hAnsi="GHEA Grapalat"/>
          <w:sz w:val="24"/>
          <w:szCs w:val="24"/>
          <w:lang w:val="en-US"/>
        </w:rPr>
        <w:t>և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ենթադր</w:t>
      </w:r>
      <w:r w:rsidR="007109A7">
        <w:rPr>
          <w:rFonts w:ascii="GHEA Grapalat" w:hAnsi="GHEA Grapalat"/>
          <w:sz w:val="24"/>
          <w:szCs w:val="24"/>
          <w:lang w:val="en-US"/>
        </w:rPr>
        <w:t xml:space="preserve">աբար ընտանեկան բռնության ենթարկվածներին </w:t>
      </w:r>
      <w:r w:rsidR="00392AFD">
        <w:rPr>
          <w:rFonts w:ascii="GHEA Grapalat" w:hAnsi="GHEA Grapalat"/>
          <w:sz w:val="24"/>
          <w:szCs w:val="24"/>
          <w:lang w:val="en-US"/>
        </w:rPr>
        <w:t>հոգեբանական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աջակցություն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տրամադրելու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գործառույթ</w:t>
      </w:r>
      <w:r w:rsidR="007109A7">
        <w:rPr>
          <w:rFonts w:ascii="GHEA Grapalat" w:hAnsi="GHEA Grapalat"/>
          <w:sz w:val="24"/>
          <w:szCs w:val="24"/>
          <w:lang w:val="en-US"/>
        </w:rPr>
        <w:t>, ինչն ուղղված է ընտանիքի պահպանությանն ու աջակցությանը</w:t>
      </w:r>
      <w:r w:rsidR="00392AFD" w:rsidRPr="00392AFD">
        <w:rPr>
          <w:rFonts w:ascii="GHEA Grapalat" w:hAnsi="GHEA Grapalat"/>
          <w:sz w:val="24"/>
          <w:szCs w:val="24"/>
        </w:rPr>
        <w:t xml:space="preserve">:  </w:t>
      </w:r>
      <w:r w:rsidR="007109A7">
        <w:rPr>
          <w:rFonts w:ascii="GHEA Grapalat" w:hAnsi="GHEA Grapalat"/>
          <w:sz w:val="24"/>
          <w:szCs w:val="24"/>
          <w:lang w:val="en-US"/>
        </w:rPr>
        <w:t>Վերոհիշյալ</w:t>
      </w:r>
      <w:r w:rsidR="00DB2D49">
        <w:rPr>
          <w:rFonts w:ascii="GHEA Grapalat" w:hAnsi="GHEA Grapalat"/>
          <w:sz w:val="24"/>
          <w:szCs w:val="24"/>
        </w:rPr>
        <w:t xml:space="preserve"> նպատակ</w:t>
      </w:r>
      <w:r w:rsidR="00165245">
        <w:rPr>
          <w:rFonts w:ascii="GHEA Grapalat" w:hAnsi="GHEA Grapalat"/>
          <w:sz w:val="24"/>
          <w:szCs w:val="24"/>
          <w:lang w:val="en-US"/>
        </w:rPr>
        <w:t>ներ</w:t>
      </w:r>
      <w:r w:rsidR="00DB2D49">
        <w:rPr>
          <w:rFonts w:ascii="GHEA Grapalat" w:hAnsi="GHEA Grapalat"/>
          <w:sz w:val="24"/>
          <w:szCs w:val="24"/>
        </w:rPr>
        <w:t xml:space="preserve">ով </w:t>
      </w:r>
      <w:r w:rsidR="00E64628">
        <w:rPr>
          <w:rFonts w:ascii="GHEA Grapalat" w:hAnsi="GHEA Grapalat"/>
          <w:sz w:val="24"/>
          <w:szCs w:val="24"/>
        </w:rPr>
        <w:t xml:space="preserve">առաջարկվում է </w:t>
      </w:r>
      <w:r w:rsidR="00165245">
        <w:rPr>
          <w:rFonts w:ascii="GHEA Grapalat" w:hAnsi="GHEA Grapalat"/>
          <w:sz w:val="24"/>
          <w:szCs w:val="24"/>
          <w:lang w:val="en-US"/>
        </w:rPr>
        <w:t xml:space="preserve">վերազինել </w:t>
      </w:r>
      <w:r w:rsidR="00165245">
        <w:rPr>
          <w:rFonts w:ascii="GHEA Grapalat" w:hAnsi="GHEA Grapalat"/>
          <w:sz w:val="24"/>
          <w:szCs w:val="24"/>
        </w:rPr>
        <w:t>«</w:t>
      </w:r>
      <w:r w:rsidR="00165245">
        <w:rPr>
          <w:rFonts w:ascii="GHEA Grapalat" w:hAnsi="GHEA Grapalat"/>
          <w:sz w:val="24"/>
          <w:szCs w:val="24"/>
          <w:lang w:val="en-US"/>
        </w:rPr>
        <w:t>Սոցիալական աջակցության մասին</w:t>
      </w:r>
      <w:r w:rsidR="00165245">
        <w:rPr>
          <w:rFonts w:ascii="GHEA Grapalat" w:hAnsi="GHEA Grapalat"/>
          <w:sz w:val="24"/>
          <w:szCs w:val="24"/>
        </w:rPr>
        <w:t>»</w:t>
      </w:r>
      <w:r w:rsidR="00165245">
        <w:rPr>
          <w:rFonts w:ascii="GHEA Grapalat" w:hAnsi="GHEA Grapalat"/>
          <w:sz w:val="24"/>
          <w:szCs w:val="24"/>
          <w:lang w:val="en-US"/>
        </w:rPr>
        <w:t xml:space="preserve"> Հայաստանի Հանրապետության օրենքով նախատեսված սոցիալական ծառայություններ տրամադրող կազմակերպությունները</w:t>
      </w:r>
      <w:r w:rsidR="0022337E">
        <w:rPr>
          <w:rFonts w:ascii="GHEA Grapalat" w:hAnsi="GHEA Grapalat"/>
          <w:sz w:val="24"/>
          <w:szCs w:val="24"/>
        </w:rPr>
        <w:t xml:space="preserve">` </w:t>
      </w:r>
      <w:r w:rsidR="00E64628">
        <w:rPr>
          <w:rFonts w:ascii="GHEA Grapalat" w:hAnsi="GHEA Grapalat"/>
          <w:sz w:val="24"/>
          <w:szCs w:val="24"/>
        </w:rPr>
        <w:t xml:space="preserve">վերոգրյալ գործառույթների համատեքստում: </w:t>
      </w:r>
      <w:r w:rsidR="00763395">
        <w:rPr>
          <w:rFonts w:ascii="GHEA Grapalat" w:hAnsi="GHEA Grapalat"/>
          <w:sz w:val="24"/>
          <w:szCs w:val="24"/>
          <w:lang w:val="en-US"/>
        </w:rPr>
        <w:t>Այդ</w:t>
      </w:r>
      <w:r w:rsidR="00763395" w:rsidRPr="00763395">
        <w:rPr>
          <w:rFonts w:ascii="GHEA Grapalat" w:hAnsi="GHEA Grapalat"/>
          <w:sz w:val="24"/>
          <w:szCs w:val="24"/>
        </w:rPr>
        <w:t xml:space="preserve"> </w:t>
      </w:r>
      <w:r w:rsidR="00763395">
        <w:rPr>
          <w:rFonts w:ascii="GHEA Grapalat" w:hAnsi="GHEA Grapalat"/>
          <w:sz w:val="24"/>
          <w:szCs w:val="24"/>
          <w:lang w:val="en-US"/>
        </w:rPr>
        <w:t>կենտրոնները</w:t>
      </w:r>
      <w:r w:rsidR="00763395" w:rsidRPr="00763395">
        <w:rPr>
          <w:rFonts w:ascii="GHEA Grapalat" w:hAnsi="GHEA Grapalat"/>
          <w:sz w:val="24"/>
          <w:szCs w:val="24"/>
        </w:rPr>
        <w:t xml:space="preserve"> </w:t>
      </w:r>
      <w:r w:rsidR="00763395">
        <w:rPr>
          <w:rFonts w:ascii="GHEA Grapalat" w:hAnsi="GHEA Grapalat"/>
          <w:sz w:val="24"/>
          <w:szCs w:val="24"/>
          <w:lang w:val="en-US"/>
        </w:rPr>
        <w:t>գործելու</w:t>
      </w:r>
      <w:r w:rsidR="00763395" w:rsidRPr="00763395">
        <w:rPr>
          <w:rFonts w:ascii="GHEA Grapalat" w:hAnsi="GHEA Grapalat"/>
          <w:sz w:val="24"/>
          <w:szCs w:val="24"/>
        </w:rPr>
        <w:t xml:space="preserve"> </w:t>
      </w:r>
      <w:r w:rsidR="00763395">
        <w:rPr>
          <w:rFonts w:ascii="GHEA Grapalat" w:hAnsi="GHEA Grapalat"/>
          <w:sz w:val="24"/>
          <w:szCs w:val="24"/>
          <w:lang w:val="en-US"/>
        </w:rPr>
        <w:t>են</w:t>
      </w:r>
      <w:r w:rsidR="00763395" w:rsidRPr="00763395">
        <w:rPr>
          <w:rFonts w:ascii="GHEA Grapalat" w:hAnsi="GHEA Grapalat"/>
          <w:sz w:val="24"/>
          <w:szCs w:val="24"/>
        </w:rPr>
        <w:t xml:space="preserve"> </w:t>
      </w:r>
      <w:r w:rsidR="00763395">
        <w:rPr>
          <w:rFonts w:ascii="GHEA Grapalat" w:hAnsi="GHEA Grapalat"/>
          <w:sz w:val="24"/>
          <w:szCs w:val="24"/>
          <w:lang w:val="en-US"/>
        </w:rPr>
        <w:t>ինչպես</w:t>
      </w:r>
      <w:r w:rsidR="00763395" w:rsidRPr="00763395">
        <w:rPr>
          <w:rFonts w:ascii="GHEA Grapalat" w:hAnsi="GHEA Grapalat"/>
          <w:sz w:val="24"/>
          <w:szCs w:val="24"/>
        </w:rPr>
        <w:t xml:space="preserve"> </w:t>
      </w:r>
      <w:r w:rsidR="00763395">
        <w:rPr>
          <w:rFonts w:ascii="GHEA Grapalat" w:hAnsi="GHEA Grapalat"/>
          <w:sz w:val="24"/>
          <w:szCs w:val="24"/>
          <w:lang w:val="en-US"/>
        </w:rPr>
        <w:t>Երևան</w:t>
      </w:r>
      <w:r w:rsidR="00763395" w:rsidRPr="00763395">
        <w:rPr>
          <w:rFonts w:ascii="GHEA Grapalat" w:hAnsi="GHEA Grapalat"/>
          <w:sz w:val="24"/>
          <w:szCs w:val="24"/>
        </w:rPr>
        <w:t xml:space="preserve"> </w:t>
      </w:r>
      <w:r w:rsidR="00763395">
        <w:rPr>
          <w:rFonts w:ascii="GHEA Grapalat" w:hAnsi="GHEA Grapalat"/>
          <w:sz w:val="24"/>
          <w:szCs w:val="24"/>
          <w:lang w:val="en-US"/>
        </w:rPr>
        <w:t>քաղաքում</w:t>
      </w:r>
      <w:r w:rsidR="00763395" w:rsidRPr="00763395">
        <w:rPr>
          <w:rFonts w:ascii="GHEA Grapalat" w:hAnsi="GHEA Grapalat"/>
          <w:sz w:val="24"/>
          <w:szCs w:val="24"/>
        </w:rPr>
        <w:t xml:space="preserve">, </w:t>
      </w:r>
      <w:r w:rsidR="00763395">
        <w:rPr>
          <w:rFonts w:ascii="GHEA Grapalat" w:hAnsi="GHEA Grapalat"/>
          <w:sz w:val="24"/>
          <w:szCs w:val="24"/>
          <w:lang w:val="en-US"/>
        </w:rPr>
        <w:t>այնպես</w:t>
      </w:r>
      <w:r w:rsidR="00763395" w:rsidRPr="00763395">
        <w:rPr>
          <w:rFonts w:ascii="GHEA Grapalat" w:hAnsi="GHEA Grapalat"/>
          <w:sz w:val="24"/>
          <w:szCs w:val="24"/>
        </w:rPr>
        <w:t xml:space="preserve"> </w:t>
      </w:r>
      <w:r w:rsidR="00763395">
        <w:rPr>
          <w:rFonts w:ascii="GHEA Grapalat" w:hAnsi="GHEA Grapalat"/>
          <w:sz w:val="24"/>
          <w:szCs w:val="24"/>
          <w:lang w:val="en-US"/>
        </w:rPr>
        <w:t>էլ</w:t>
      </w:r>
      <w:r w:rsidR="00763395" w:rsidRPr="00763395">
        <w:rPr>
          <w:rFonts w:ascii="GHEA Grapalat" w:hAnsi="GHEA Grapalat"/>
          <w:sz w:val="24"/>
          <w:szCs w:val="24"/>
        </w:rPr>
        <w:t xml:space="preserve"> </w:t>
      </w:r>
      <w:r w:rsidR="00763395">
        <w:rPr>
          <w:rFonts w:ascii="GHEA Grapalat" w:hAnsi="GHEA Grapalat"/>
          <w:sz w:val="24"/>
          <w:szCs w:val="24"/>
          <w:lang w:val="en-US"/>
        </w:rPr>
        <w:t>Հայաստանի</w:t>
      </w:r>
      <w:r w:rsidR="00763395" w:rsidRPr="00763395">
        <w:rPr>
          <w:rFonts w:ascii="GHEA Grapalat" w:hAnsi="GHEA Grapalat"/>
          <w:sz w:val="24"/>
          <w:szCs w:val="24"/>
        </w:rPr>
        <w:t xml:space="preserve"> </w:t>
      </w:r>
      <w:r w:rsidR="00763395">
        <w:rPr>
          <w:rFonts w:ascii="GHEA Grapalat" w:hAnsi="GHEA Grapalat"/>
          <w:sz w:val="24"/>
          <w:szCs w:val="24"/>
          <w:lang w:val="en-US"/>
        </w:rPr>
        <w:t>Հանրապետության</w:t>
      </w:r>
      <w:r w:rsidR="00763395" w:rsidRPr="00763395">
        <w:rPr>
          <w:rFonts w:ascii="GHEA Grapalat" w:hAnsi="GHEA Grapalat"/>
          <w:sz w:val="24"/>
          <w:szCs w:val="24"/>
        </w:rPr>
        <w:t xml:space="preserve"> </w:t>
      </w:r>
      <w:r w:rsidR="00763395">
        <w:rPr>
          <w:rFonts w:ascii="GHEA Grapalat" w:hAnsi="GHEA Grapalat"/>
          <w:sz w:val="24"/>
          <w:szCs w:val="24"/>
          <w:lang w:val="en-US"/>
        </w:rPr>
        <w:t>մարզերում</w:t>
      </w:r>
      <w:r w:rsidR="00763395" w:rsidRPr="00763395">
        <w:rPr>
          <w:rFonts w:ascii="GHEA Grapalat" w:hAnsi="GHEA Grapalat"/>
          <w:sz w:val="24"/>
          <w:szCs w:val="24"/>
        </w:rPr>
        <w:t xml:space="preserve">: </w:t>
      </w:r>
      <w:r w:rsidR="00392AFD">
        <w:rPr>
          <w:rFonts w:ascii="GHEA Grapalat" w:hAnsi="GHEA Grapalat"/>
          <w:sz w:val="24"/>
          <w:szCs w:val="24"/>
          <w:lang w:val="en-US"/>
        </w:rPr>
        <w:t>Ընտանեկան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բռնության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ենթարկվածներին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աջակցություն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տրամադրող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ն</w:t>
      </w:r>
      <w:r w:rsidR="00E16822">
        <w:rPr>
          <w:rFonts w:ascii="GHEA Grapalat" w:hAnsi="GHEA Grapalat"/>
          <w:sz w:val="24"/>
          <w:szCs w:val="24"/>
        </w:rPr>
        <w:t xml:space="preserve">ման կենտրոններ գործում են Ավստրիայում` Սոցիալական հարցերի և ներքին գործերի նախարարությունների ֆինանսավորմամբ </w:t>
      </w:r>
      <w:r w:rsidR="00E16822" w:rsidRPr="00E16822">
        <w:rPr>
          <w:rFonts w:ascii="GHEA Grapalat" w:hAnsi="GHEA Grapalat"/>
          <w:sz w:val="24"/>
          <w:szCs w:val="24"/>
        </w:rPr>
        <w:t>(</w:t>
      </w:r>
      <w:r w:rsidR="00E16822">
        <w:rPr>
          <w:rFonts w:ascii="GHEA Grapalat" w:hAnsi="GHEA Grapalat"/>
          <w:sz w:val="24"/>
          <w:szCs w:val="24"/>
          <w:lang w:val="en-US"/>
        </w:rPr>
        <w:t>Intervention</w:t>
      </w:r>
      <w:r w:rsidR="00E16822" w:rsidRPr="00E16822">
        <w:rPr>
          <w:rFonts w:ascii="GHEA Grapalat" w:hAnsi="GHEA Grapalat"/>
          <w:sz w:val="24"/>
          <w:szCs w:val="24"/>
        </w:rPr>
        <w:t xml:space="preserve"> </w:t>
      </w:r>
      <w:r w:rsidR="00E16822">
        <w:rPr>
          <w:rFonts w:ascii="GHEA Grapalat" w:hAnsi="GHEA Grapalat"/>
          <w:sz w:val="24"/>
          <w:szCs w:val="24"/>
          <w:lang w:val="en-US"/>
        </w:rPr>
        <w:t>Centers</w:t>
      </w:r>
      <w:r w:rsidR="00E16822" w:rsidRPr="00E16822">
        <w:rPr>
          <w:rFonts w:ascii="GHEA Grapalat" w:hAnsi="GHEA Grapalat"/>
          <w:sz w:val="24"/>
          <w:szCs w:val="24"/>
        </w:rPr>
        <w:t>)</w:t>
      </w:r>
      <w:r w:rsidR="00E16822">
        <w:rPr>
          <w:rStyle w:val="FootnoteReference"/>
          <w:rFonts w:ascii="GHEA Grapalat" w:hAnsi="GHEA Grapalat"/>
          <w:sz w:val="24"/>
          <w:szCs w:val="24"/>
        </w:rPr>
        <w:footnoteReference w:id="5"/>
      </w:r>
      <w:r w:rsidR="0092701B">
        <w:rPr>
          <w:rFonts w:ascii="GHEA Grapalat" w:hAnsi="GHEA Grapalat"/>
          <w:sz w:val="24"/>
          <w:szCs w:val="24"/>
          <w:lang w:val="en-US"/>
        </w:rPr>
        <w:t xml:space="preserve">, </w:t>
      </w:r>
      <w:r w:rsidR="00C94B06">
        <w:rPr>
          <w:rFonts w:ascii="GHEA Grapalat" w:hAnsi="GHEA Grapalat"/>
          <w:sz w:val="24"/>
          <w:szCs w:val="24"/>
          <w:lang w:val="en-US"/>
        </w:rPr>
        <w:t>Մոլդովայում՝ կառավարության, տեղական ինքնակառավարման մարմինների, միջազգային և հասարակական կազմակերպությունների կողմից,</w:t>
      </w:r>
      <w:r w:rsidR="00C94B06" w:rsidRPr="00C94B06">
        <w:rPr>
          <w:rFonts w:ascii="GHEA Grapalat" w:hAnsi="GHEA Grapalat"/>
          <w:sz w:val="24"/>
          <w:szCs w:val="24"/>
          <w:lang w:val="en-US"/>
        </w:rPr>
        <w:t xml:space="preserve"> </w:t>
      </w:r>
      <w:r w:rsidR="00C94B06">
        <w:rPr>
          <w:rFonts w:ascii="GHEA Grapalat" w:hAnsi="GHEA Grapalat"/>
          <w:sz w:val="24"/>
          <w:szCs w:val="24"/>
          <w:lang w:val="en-US"/>
        </w:rPr>
        <w:t>Վրաստանում (crises centre) և մի շարք այլ երկրներում:</w:t>
      </w:r>
    </w:p>
    <w:p w:rsidR="008C0D6E" w:rsidRPr="008C0D6E" w:rsidRDefault="00476481" w:rsidP="008C0D6E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3E2952">
        <w:rPr>
          <w:rFonts w:ascii="GHEA Grapalat" w:hAnsi="GHEA Grapalat"/>
          <w:sz w:val="24"/>
          <w:szCs w:val="24"/>
          <w:lang w:val="hy-AM"/>
        </w:rPr>
        <w:t xml:space="preserve"> </w:t>
      </w:r>
      <w:r w:rsidR="005C2FBE" w:rsidRPr="005C2FBE">
        <w:rPr>
          <w:rFonts w:ascii="GHEA Grapalat" w:hAnsi="GHEA Grapalat"/>
          <w:sz w:val="24"/>
          <w:szCs w:val="24"/>
          <w:lang w:val="hy-AM"/>
        </w:rPr>
        <w:t xml:space="preserve">Երկրորդ կարևոր խնդիրն առնչվում է ընտանեկան բռնության կանխարգելման և դրա դեմ պայքարի բնագավառում պետական մարմինների գործառույթների հստակեցմանը: Մասնավորապես, հասունացել է մատնանշված բնագավառում </w:t>
      </w:r>
      <w:r w:rsidR="003C68C8" w:rsidRPr="00BE29D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C68C8" w:rsidRPr="00BE29DB">
        <w:rPr>
          <w:rFonts w:ascii="GHEA Grapalat" w:hAnsi="GHEA Grapalat"/>
          <w:sz w:val="24"/>
          <w:szCs w:val="24"/>
          <w:lang w:val="hy-AM"/>
        </w:rPr>
        <w:t xml:space="preserve"> </w:t>
      </w:r>
      <w:r w:rsidR="003C68C8" w:rsidRPr="001B2AA0">
        <w:rPr>
          <w:rFonts w:ascii="GHEA Grapalat" w:hAnsi="GHEA Grapalat" w:cs="Sylfaen"/>
          <w:sz w:val="24"/>
          <w:szCs w:val="24"/>
          <w:lang w:val="hy-AM"/>
        </w:rPr>
        <w:t>ռազմավարության</w:t>
      </w:r>
      <w:r w:rsidR="003C68C8" w:rsidRPr="00501D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68C8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3C68C8">
        <w:rPr>
          <w:rFonts w:ascii="GHEA Grapalat" w:hAnsi="GHEA Grapalat" w:cs="Sylfaen"/>
          <w:sz w:val="24"/>
          <w:szCs w:val="24"/>
          <w:lang w:val="en-US"/>
        </w:rPr>
        <w:t>իծ պատրաստելու,</w:t>
      </w:r>
      <w:r w:rsidR="003C68C8" w:rsidRPr="005C2FBE">
        <w:rPr>
          <w:rFonts w:ascii="GHEA Grapalat" w:hAnsi="GHEA Grapalat"/>
          <w:sz w:val="24"/>
          <w:szCs w:val="24"/>
          <w:lang w:val="hy-AM"/>
        </w:rPr>
        <w:t xml:space="preserve"> </w:t>
      </w:r>
      <w:r w:rsidR="005C2FBE" w:rsidRPr="005C2FBE">
        <w:rPr>
          <w:rFonts w:ascii="GHEA Grapalat" w:hAnsi="GHEA Grapalat"/>
          <w:sz w:val="24"/>
          <w:szCs w:val="24"/>
          <w:lang w:val="hy-AM"/>
        </w:rPr>
        <w:t>առկա համակարգային, ինչպես նաև առանձին հրատապ խնդիրների կարգավորման ուղղությամբ առաջարկներ մշակելու, պետական մարմինների</w:t>
      </w:r>
      <w:r w:rsidR="003C68C8">
        <w:rPr>
          <w:rFonts w:ascii="GHEA Grapalat" w:hAnsi="GHEA Grapalat"/>
          <w:sz w:val="24"/>
          <w:szCs w:val="24"/>
          <w:lang w:val="en-US"/>
        </w:rPr>
        <w:t xml:space="preserve"> և</w:t>
      </w:r>
      <w:r w:rsidR="005C2FBE" w:rsidRPr="005C2FBE">
        <w:rPr>
          <w:rFonts w:ascii="GHEA Grapalat" w:hAnsi="GHEA Grapalat"/>
          <w:sz w:val="24"/>
          <w:szCs w:val="24"/>
          <w:lang w:val="hy-AM"/>
        </w:rPr>
        <w:t xml:space="preserve"> քաղաքացիական հասարակության միջև համագործակցությ</w:t>
      </w:r>
      <w:r w:rsidR="00E21A0B" w:rsidRPr="00E21A0B">
        <w:rPr>
          <w:rFonts w:ascii="GHEA Grapalat" w:hAnsi="GHEA Grapalat"/>
          <w:sz w:val="24"/>
          <w:szCs w:val="24"/>
          <w:lang w:val="hy-AM"/>
        </w:rPr>
        <w:t>ու</w:t>
      </w:r>
      <w:r w:rsidR="005C2FBE" w:rsidRPr="005C2FBE">
        <w:rPr>
          <w:rFonts w:ascii="GHEA Grapalat" w:hAnsi="GHEA Grapalat"/>
          <w:sz w:val="24"/>
          <w:szCs w:val="24"/>
          <w:lang w:val="hy-AM"/>
        </w:rPr>
        <w:t>ն</w:t>
      </w:r>
      <w:r w:rsidR="00E21A0B" w:rsidRPr="00E21A0B">
        <w:rPr>
          <w:rFonts w:ascii="GHEA Grapalat" w:hAnsi="GHEA Grapalat"/>
          <w:sz w:val="24"/>
          <w:szCs w:val="24"/>
          <w:lang w:val="hy-AM"/>
        </w:rPr>
        <w:t>ն</w:t>
      </w:r>
      <w:r w:rsidR="005C2FBE" w:rsidRPr="005C2FBE">
        <w:rPr>
          <w:rFonts w:ascii="GHEA Grapalat" w:hAnsi="GHEA Grapalat"/>
          <w:sz w:val="24"/>
          <w:szCs w:val="24"/>
          <w:lang w:val="hy-AM"/>
        </w:rPr>
        <w:t xml:space="preserve"> ապահով</w:t>
      </w:r>
      <w:r w:rsidR="00E21A0B" w:rsidRPr="00E21A0B">
        <w:rPr>
          <w:rFonts w:ascii="GHEA Grapalat" w:hAnsi="GHEA Grapalat"/>
          <w:sz w:val="24"/>
          <w:szCs w:val="24"/>
          <w:lang w:val="hy-AM"/>
        </w:rPr>
        <w:t>ելու</w:t>
      </w:r>
      <w:r w:rsidR="003C68C8">
        <w:rPr>
          <w:rFonts w:ascii="GHEA Grapalat" w:hAnsi="GHEA Grapalat"/>
          <w:sz w:val="24"/>
          <w:szCs w:val="24"/>
          <w:lang w:val="en-US"/>
        </w:rPr>
        <w:t xml:space="preserve"> </w:t>
      </w:r>
      <w:r w:rsidR="005C2FBE" w:rsidRPr="005C2FBE">
        <w:rPr>
          <w:rFonts w:ascii="GHEA Grapalat" w:hAnsi="GHEA Grapalat"/>
          <w:sz w:val="24"/>
          <w:szCs w:val="24"/>
          <w:lang w:val="hy-AM"/>
        </w:rPr>
        <w:t xml:space="preserve">համար պատասխանատու </w:t>
      </w:r>
      <w:r w:rsidR="00E21A0B">
        <w:rPr>
          <w:rFonts w:ascii="GHEA Grapalat" w:hAnsi="GHEA Grapalat"/>
          <w:sz w:val="24"/>
          <w:szCs w:val="24"/>
          <w:lang w:val="hy-AM"/>
        </w:rPr>
        <w:t>մարմ</w:t>
      </w:r>
      <w:r w:rsidR="00E21A0B" w:rsidRPr="00E21A0B">
        <w:rPr>
          <w:rFonts w:ascii="GHEA Grapalat" w:hAnsi="GHEA Grapalat"/>
          <w:sz w:val="24"/>
          <w:szCs w:val="24"/>
          <w:lang w:val="hy-AM"/>
        </w:rPr>
        <w:t>ինը որո</w:t>
      </w:r>
      <w:r w:rsidR="00E21A0B" w:rsidRPr="00763395">
        <w:rPr>
          <w:rFonts w:ascii="GHEA Grapalat" w:hAnsi="GHEA Grapalat"/>
          <w:sz w:val="24"/>
          <w:szCs w:val="24"/>
          <w:lang w:val="hy-AM"/>
        </w:rPr>
        <w:t>շ</w:t>
      </w:r>
      <w:r w:rsidR="00E21A0B" w:rsidRPr="00E21A0B">
        <w:rPr>
          <w:rFonts w:ascii="GHEA Grapalat" w:hAnsi="GHEA Grapalat"/>
          <w:sz w:val="24"/>
          <w:szCs w:val="24"/>
          <w:lang w:val="hy-AM"/>
        </w:rPr>
        <w:t>ակիացնելու անհրաժեշտություն</w:t>
      </w:r>
      <w:r w:rsidR="005C2FBE">
        <w:rPr>
          <w:rFonts w:ascii="GHEA Grapalat" w:hAnsi="GHEA Grapalat"/>
          <w:sz w:val="24"/>
          <w:szCs w:val="24"/>
          <w:lang w:val="hy-AM"/>
        </w:rPr>
        <w:t xml:space="preserve">: Նախագծով </w:t>
      </w:r>
      <w:r w:rsidR="005C2FBE" w:rsidRPr="005C2FBE">
        <w:rPr>
          <w:rFonts w:ascii="GHEA Grapalat" w:hAnsi="GHEA Grapalat"/>
          <w:sz w:val="24"/>
          <w:szCs w:val="24"/>
          <w:lang w:val="hy-AM"/>
        </w:rPr>
        <w:t>վերոշարադրյալ գործառույթներ</w:t>
      </w:r>
      <w:r w:rsidR="00E9590B" w:rsidRPr="00E9590B">
        <w:rPr>
          <w:rFonts w:ascii="GHEA Grapalat" w:hAnsi="GHEA Grapalat"/>
          <w:sz w:val="24"/>
          <w:szCs w:val="24"/>
          <w:lang w:val="hy-AM"/>
        </w:rPr>
        <w:t>ը վերապահ</w:t>
      </w:r>
      <w:r w:rsidR="0091566C">
        <w:rPr>
          <w:rFonts w:ascii="GHEA Grapalat" w:hAnsi="GHEA Grapalat"/>
          <w:sz w:val="24"/>
          <w:szCs w:val="24"/>
          <w:lang w:val="en-US"/>
        </w:rPr>
        <w:t>վ</w:t>
      </w:r>
      <w:r w:rsidR="00E9590B" w:rsidRPr="00E9590B">
        <w:rPr>
          <w:rFonts w:ascii="GHEA Grapalat" w:hAnsi="GHEA Grapalat"/>
          <w:sz w:val="24"/>
          <w:szCs w:val="24"/>
          <w:lang w:val="hy-AM"/>
        </w:rPr>
        <w:t>ել</w:t>
      </w:r>
      <w:r w:rsidR="0091566C">
        <w:rPr>
          <w:rFonts w:ascii="GHEA Grapalat" w:hAnsi="GHEA Grapalat"/>
          <w:sz w:val="24"/>
          <w:szCs w:val="24"/>
          <w:lang w:val="en-US"/>
        </w:rPr>
        <w:t xml:space="preserve"> են</w:t>
      </w:r>
      <w:r w:rsidR="005C2FBE" w:rsidRPr="005C2FBE">
        <w:rPr>
          <w:rFonts w:ascii="GHEA Grapalat" w:hAnsi="GHEA Grapalat"/>
          <w:sz w:val="24"/>
          <w:szCs w:val="24"/>
          <w:lang w:val="hy-AM"/>
        </w:rPr>
        <w:t xml:space="preserve"> </w:t>
      </w:r>
      <w:r w:rsidR="00257ADC" w:rsidRPr="00257ADC">
        <w:rPr>
          <w:rFonts w:ascii="GHEA Grapalat" w:hAnsi="GHEA Grapalat"/>
          <w:sz w:val="24"/>
          <w:szCs w:val="24"/>
          <w:lang w:val="hy-AM"/>
        </w:rPr>
        <w:t>Հ</w:t>
      </w:r>
      <w:r w:rsidR="00257ADC" w:rsidRPr="005C2FBE">
        <w:rPr>
          <w:rFonts w:ascii="GHEA Grapalat" w:hAnsi="GHEA Grapalat"/>
          <w:sz w:val="24"/>
          <w:szCs w:val="24"/>
          <w:lang w:val="hy-AM"/>
        </w:rPr>
        <w:t>այաս</w:t>
      </w:r>
      <w:r w:rsidR="00257ADC" w:rsidRPr="00257ADC">
        <w:rPr>
          <w:rFonts w:ascii="GHEA Grapalat" w:hAnsi="GHEA Grapalat"/>
          <w:sz w:val="24"/>
          <w:szCs w:val="24"/>
          <w:lang w:val="hy-AM"/>
        </w:rPr>
        <w:t xml:space="preserve">տանի Հանրապետության վարչապետին կից </w:t>
      </w:r>
      <w:r w:rsidR="0091566C">
        <w:rPr>
          <w:rFonts w:ascii="GHEA Grapalat" w:hAnsi="GHEA Grapalat"/>
          <w:sz w:val="24"/>
          <w:szCs w:val="24"/>
          <w:lang w:val="en-US"/>
        </w:rPr>
        <w:t>ներկայացուցչական</w:t>
      </w:r>
      <w:r w:rsidR="00E9590B">
        <w:rPr>
          <w:rFonts w:ascii="GHEA Grapalat" w:hAnsi="GHEA Grapalat"/>
          <w:sz w:val="24"/>
          <w:szCs w:val="24"/>
          <w:lang w:val="hy-AM"/>
        </w:rPr>
        <w:t xml:space="preserve"> խորհ</w:t>
      </w:r>
      <w:r w:rsidR="00E9590B" w:rsidRPr="00E9590B">
        <w:rPr>
          <w:rFonts w:ascii="GHEA Grapalat" w:hAnsi="GHEA Grapalat"/>
          <w:sz w:val="24"/>
          <w:szCs w:val="24"/>
          <w:lang w:val="hy-AM"/>
        </w:rPr>
        <w:t>րդին</w:t>
      </w:r>
      <w:r w:rsidR="00257ADC" w:rsidRPr="00257ADC">
        <w:rPr>
          <w:rFonts w:ascii="GHEA Grapalat" w:hAnsi="GHEA Grapalat"/>
          <w:sz w:val="24"/>
          <w:szCs w:val="24"/>
          <w:lang w:val="hy-AM"/>
        </w:rPr>
        <w:t xml:space="preserve">, որի կազմում հավասար թվով կընդգրկվեն հանրապետական գործադիր և իրավապահ մարմինների, հասարակական կազմակերպությունների և հենց </w:t>
      </w:r>
      <w:r w:rsidR="00E9590B" w:rsidRPr="00E9590B">
        <w:rPr>
          <w:rFonts w:ascii="GHEA Grapalat" w:hAnsi="GHEA Grapalat"/>
          <w:sz w:val="24"/>
          <w:szCs w:val="24"/>
          <w:lang w:val="hy-AM"/>
        </w:rPr>
        <w:t>բռնության ենթարկվածների</w:t>
      </w:r>
      <w:r w:rsidR="00257ADC" w:rsidRPr="00257ADC">
        <w:rPr>
          <w:rFonts w:ascii="GHEA Grapalat" w:hAnsi="GHEA Grapalat"/>
          <w:sz w:val="24"/>
          <w:szCs w:val="24"/>
          <w:lang w:val="hy-AM"/>
        </w:rPr>
        <w:t xml:space="preserve"> հետ </w:t>
      </w:r>
      <w:r w:rsidR="00E9590B" w:rsidRPr="00E9590B">
        <w:rPr>
          <w:rFonts w:ascii="GHEA Grapalat" w:hAnsi="GHEA Grapalat"/>
          <w:sz w:val="24"/>
          <w:szCs w:val="24"/>
          <w:lang w:val="hy-AM"/>
        </w:rPr>
        <w:t xml:space="preserve">անմիջականորեն </w:t>
      </w:r>
      <w:r w:rsidR="00257ADC" w:rsidRPr="00257ADC">
        <w:rPr>
          <w:rFonts w:ascii="GHEA Grapalat" w:hAnsi="GHEA Grapalat"/>
          <w:sz w:val="24"/>
          <w:szCs w:val="24"/>
          <w:lang w:val="hy-AM"/>
        </w:rPr>
        <w:t xml:space="preserve">աշխատող ապաստարանների և </w:t>
      </w:r>
      <w:r w:rsidR="0091566C">
        <w:rPr>
          <w:rFonts w:ascii="GHEA Grapalat" w:hAnsi="GHEA Grapalat"/>
          <w:sz w:val="24"/>
          <w:szCs w:val="24"/>
          <w:lang w:val="en-US"/>
        </w:rPr>
        <w:t>Ա</w:t>
      </w:r>
      <w:r w:rsidR="00257ADC" w:rsidRPr="00257ADC">
        <w:rPr>
          <w:rFonts w:ascii="GHEA Grapalat" w:hAnsi="GHEA Grapalat"/>
          <w:sz w:val="24"/>
          <w:szCs w:val="24"/>
          <w:lang w:val="hy-AM"/>
        </w:rPr>
        <w:t>ջակցության կենտրոնների ներկայացուցիչներ:</w:t>
      </w:r>
      <w:r w:rsidR="005A2D52" w:rsidRPr="005A2D52">
        <w:rPr>
          <w:rFonts w:ascii="GHEA Grapalat" w:hAnsi="GHEA Grapalat"/>
          <w:sz w:val="24"/>
          <w:szCs w:val="24"/>
          <w:lang w:val="hy-AM"/>
        </w:rPr>
        <w:t xml:space="preserve"> </w:t>
      </w:r>
      <w:r w:rsidR="00E9590B" w:rsidRPr="00E9590B">
        <w:rPr>
          <w:rFonts w:ascii="GHEA Grapalat" w:hAnsi="GHEA Grapalat"/>
          <w:sz w:val="24"/>
          <w:szCs w:val="24"/>
          <w:lang w:val="hy-AM"/>
        </w:rPr>
        <w:t xml:space="preserve">Ընդ որում, որպես խնդրո առարկա բնագավառում պետության և քաղաքացիական հասարակության համագործակցության խորացման գրավական` առաջարկվում է նշված խորհրդի նախագահին ընտրել հասարակական կազմակերպությունների </w:t>
      </w:r>
      <w:r w:rsidR="00E9590B" w:rsidRPr="00E9590B">
        <w:rPr>
          <w:rFonts w:ascii="GHEA Grapalat" w:hAnsi="GHEA Grapalat"/>
          <w:sz w:val="24"/>
          <w:szCs w:val="24"/>
          <w:lang w:val="hy-AM"/>
        </w:rPr>
        <w:lastRenderedPageBreak/>
        <w:t xml:space="preserve">ներկայացուցիչների թվից: </w:t>
      </w:r>
      <w:r w:rsidR="005A2D52" w:rsidRPr="005A2D52">
        <w:rPr>
          <w:rFonts w:ascii="GHEA Grapalat" w:hAnsi="GHEA Grapalat"/>
          <w:sz w:val="24"/>
          <w:szCs w:val="24"/>
          <w:lang w:val="hy-AM"/>
        </w:rPr>
        <w:t xml:space="preserve">Ի հավելումն, նախագիծը հստակեցնում է </w:t>
      </w:r>
      <w:r w:rsidR="00E9590B" w:rsidRPr="00E9590B">
        <w:rPr>
          <w:rFonts w:ascii="GHEA Grapalat" w:hAnsi="GHEA Grapalat"/>
          <w:sz w:val="24"/>
          <w:szCs w:val="24"/>
          <w:lang w:val="hy-AM"/>
        </w:rPr>
        <w:t xml:space="preserve">ընտանեկան բռնության կանխարգելման և </w:t>
      </w:r>
      <w:r w:rsidR="003C68C8">
        <w:rPr>
          <w:rFonts w:ascii="GHEA Grapalat" w:hAnsi="GHEA Grapalat"/>
          <w:sz w:val="24"/>
          <w:szCs w:val="24"/>
          <w:lang w:val="en-US"/>
        </w:rPr>
        <w:t>ընտանեկան բռնության ենթարկված անձանց պաշտպանության</w:t>
      </w:r>
      <w:r w:rsidR="00E9590B" w:rsidRPr="00E9590B">
        <w:rPr>
          <w:rFonts w:ascii="GHEA Grapalat" w:hAnsi="GHEA Grapalat"/>
          <w:sz w:val="24"/>
          <w:szCs w:val="24"/>
          <w:lang w:val="hy-AM"/>
        </w:rPr>
        <w:t xml:space="preserve"> համար պատասխանատու</w:t>
      </w:r>
      <w:r w:rsidR="005A2D52" w:rsidRPr="005A2D52">
        <w:rPr>
          <w:rFonts w:ascii="GHEA Grapalat" w:hAnsi="GHEA Grapalat"/>
          <w:sz w:val="24"/>
          <w:szCs w:val="24"/>
          <w:lang w:val="hy-AM"/>
        </w:rPr>
        <w:t xml:space="preserve"> պետական մարմինների գործ</w:t>
      </w:r>
      <w:r w:rsidR="004A08D1" w:rsidRPr="004A08D1">
        <w:rPr>
          <w:rFonts w:ascii="GHEA Grapalat" w:hAnsi="GHEA Grapalat"/>
          <w:sz w:val="24"/>
          <w:szCs w:val="24"/>
          <w:lang w:val="hy-AM"/>
        </w:rPr>
        <w:t>ունեության ուղղությունները</w:t>
      </w:r>
      <w:r w:rsidR="005A2D52" w:rsidRPr="005A2D52">
        <w:rPr>
          <w:rFonts w:ascii="GHEA Grapalat" w:hAnsi="GHEA Grapalat"/>
          <w:sz w:val="24"/>
          <w:szCs w:val="24"/>
          <w:lang w:val="hy-AM"/>
        </w:rPr>
        <w:t>:</w:t>
      </w:r>
      <w:r w:rsidR="004A08D1" w:rsidRPr="004A08D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76481" w:rsidRDefault="00855E1F" w:rsidP="00E9590B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Հաջորդ խնդիրը, որին գործնականում հաճախ բախվում են ընտանեկան բռնության ենթարկվածները, առնչվում է գոնե ժամանակավոր նյութական աջակցություն ստանալու կայուն աղբյուրի բացակայությանը: Նախագիծն առաջարկում է մատնանշված խնդրի լուծման համար հիմնել Ընտանեկան բռնության ենթարկվածների աջակցության </w:t>
      </w:r>
      <w:r w:rsidR="00215108">
        <w:rPr>
          <w:rFonts w:ascii="GHEA Grapalat" w:hAnsi="GHEA Grapalat"/>
          <w:sz w:val="24"/>
          <w:szCs w:val="24"/>
          <w:lang w:val="en-US"/>
        </w:rPr>
        <w:t>հաշվեհամար</w:t>
      </w:r>
      <w:r w:rsidR="008C0D6E">
        <w:rPr>
          <w:rFonts w:ascii="GHEA Grapalat" w:hAnsi="GHEA Grapalat"/>
          <w:sz w:val="24"/>
          <w:szCs w:val="24"/>
          <w:lang w:val="en-US"/>
        </w:rPr>
        <w:t xml:space="preserve">` ոչ ամբողջական պետական ֆինանսավորմամբ: Նախագիծը նաև կարգավորում է պատասխանատու մարմինների ֆինանսավորման աղբյուրների հետ կապված հարցերը: </w:t>
      </w:r>
      <w:r w:rsidR="005A2D52" w:rsidRPr="005A2D5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D5B04" w:rsidRPr="002D5B04" w:rsidRDefault="003A4368" w:rsidP="00E9590B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Կարգավորման ենթակա ե</w:t>
      </w:r>
      <w:r w:rsidR="008C0D6E">
        <w:rPr>
          <w:rFonts w:ascii="GHEA Grapalat" w:hAnsi="GHEA Grapalat"/>
          <w:sz w:val="24"/>
          <w:szCs w:val="24"/>
          <w:lang w:val="en-US"/>
        </w:rPr>
        <w:t xml:space="preserve">վս մեկ </w:t>
      </w:r>
      <w:r>
        <w:rPr>
          <w:rFonts w:ascii="GHEA Grapalat" w:hAnsi="GHEA Grapalat"/>
          <w:sz w:val="24"/>
          <w:szCs w:val="24"/>
          <w:lang w:val="en-US"/>
        </w:rPr>
        <w:t>զգայուն հարց է տարբեր մարմինների և հանրության միջև գործակցության ընթացքում ընտանեկան բռնության ենթարկվածների անձնական և ընտանեկան կյանքի անձեռնմխելիության իրավունքի պաշտպանությունը: Այդ նպատակով Նախագծում առանձին գլուխ է նախատեսվում</w:t>
      </w:r>
      <w:r w:rsidR="002D5B04" w:rsidRPr="002D5B04">
        <w:rPr>
          <w:rFonts w:ascii="GHEA Grapalat" w:hAnsi="GHEA Grapalat"/>
          <w:sz w:val="24"/>
          <w:szCs w:val="24"/>
          <w:lang w:val="en-US"/>
        </w:rPr>
        <w:t xml:space="preserve">` </w:t>
      </w:r>
      <w:r w:rsidR="002D5B04">
        <w:rPr>
          <w:rFonts w:ascii="GHEA Grapalat" w:hAnsi="GHEA Grapalat"/>
          <w:sz w:val="24"/>
          <w:szCs w:val="24"/>
        </w:rPr>
        <w:t>նվիրված</w:t>
      </w:r>
      <w:r w:rsidR="002D5B04" w:rsidRPr="002D5B04">
        <w:rPr>
          <w:rFonts w:ascii="GHEA Grapalat" w:hAnsi="GHEA Grapalat"/>
          <w:sz w:val="24"/>
          <w:szCs w:val="24"/>
          <w:lang w:val="en-US"/>
        </w:rPr>
        <w:t xml:space="preserve"> </w:t>
      </w:r>
      <w:r w:rsidR="002D5B04">
        <w:rPr>
          <w:rFonts w:ascii="GHEA Grapalat" w:hAnsi="GHEA Grapalat"/>
          <w:sz w:val="24"/>
          <w:szCs w:val="24"/>
        </w:rPr>
        <w:t>շահառուների</w:t>
      </w:r>
      <w:r w:rsidR="002D5B04" w:rsidRPr="002D5B04">
        <w:rPr>
          <w:rFonts w:ascii="GHEA Grapalat" w:hAnsi="GHEA Grapalat"/>
          <w:sz w:val="24"/>
          <w:szCs w:val="24"/>
          <w:lang w:val="en-US"/>
        </w:rPr>
        <w:t xml:space="preserve"> </w:t>
      </w:r>
      <w:r w:rsidR="002D5B04">
        <w:rPr>
          <w:rFonts w:ascii="GHEA Grapalat" w:hAnsi="GHEA Grapalat"/>
          <w:sz w:val="24"/>
          <w:szCs w:val="24"/>
        </w:rPr>
        <w:t>տվյալների</w:t>
      </w:r>
      <w:r w:rsidR="002D5B04" w:rsidRPr="002D5B04">
        <w:rPr>
          <w:rFonts w:ascii="GHEA Grapalat" w:hAnsi="GHEA Grapalat"/>
          <w:sz w:val="24"/>
          <w:szCs w:val="24"/>
          <w:lang w:val="en-US"/>
        </w:rPr>
        <w:t xml:space="preserve"> </w:t>
      </w:r>
      <w:r w:rsidR="002D5B04">
        <w:rPr>
          <w:rFonts w:ascii="GHEA Grapalat" w:hAnsi="GHEA Grapalat"/>
          <w:sz w:val="24"/>
          <w:szCs w:val="24"/>
        </w:rPr>
        <w:t>գաղտնիության</w:t>
      </w:r>
      <w:r w:rsidR="002D5B04" w:rsidRPr="002D5B04">
        <w:rPr>
          <w:rFonts w:ascii="GHEA Grapalat" w:hAnsi="GHEA Grapalat"/>
          <w:sz w:val="24"/>
          <w:szCs w:val="24"/>
          <w:lang w:val="en-US"/>
        </w:rPr>
        <w:t xml:space="preserve"> </w:t>
      </w:r>
      <w:r w:rsidR="002D5B04">
        <w:rPr>
          <w:rFonts w:ascii="GHEA Grapalat" w:hAnsi="GHEA Grapalat"/>
          <w:sz w:val="24"/>
          <w:szCs w:val="24"/>
        </w:rPr>
        <w:t>պահպանմանը</w:t>
      </w:r>
      <w:r w:rsidR="002D5B04" w:rsidRPr="002D5B04">
        <w:rPr>
          <w:rFonts w:ascii="GHEA Grapalat" w:hAnsi="GHEA Grapalat"/>
          <w:sz w:val="24"/>
          <w:szCs w:val="24"/>
          <w:lang w:val="en-US"/>
        </w:rPr>
        <w:t xml:space="preserve">` </w:t>
      </w:r>
      <w:r w:rsidR="002D5B04">
        <w:rPr>
          <w:rFonts w:ascii="GHEA Grapalat" w:hAnsi="GHEA Grapalat"/>
          <w:sz w:val="24"/>
          <w:szCs w:val="24"/>
        </w:rPr>
        <w:t>վերաբերելի</w:t>
      </w:r>
      <w:r w:rsidR="002D5B04" w:rsidRPr="002D5B04">
        <w:rPr>
          <w:rFonts w:ascii="GHEA Grapalat" w:hAnsi="GHEA Grapalat"/>
          <w:sz w:val="24"/>
          <w:szCs w:val="24"/>
          <w:lang w:val="en-US"/>
        </w:rPr>
        <w:t xml:space="preserve"> </w:t>
      </w:r>
      <w:r w:rsidR="002D5B04">
        <w:rPr>
          <w:rFonts w:ascii="GHEA Grapalat" w:hAnsi="GHEA Grapalat"/>
          <w:sz w:val="24"/>
          <w:szCs w:val="24"/>
        </w:rPr>
        <w:t>այլ</w:t>
      </w:r>
      <w:r w:rsidR="002D5B04" w:rsidRPr="002D5B04">
        <w:rPr>
          <w:rFonts w:ascii="GHEA Grapalat" w:hAnsi="GHEA Grapalat"/>
          <w:sz w:val="24"/>
          <w:szCs w:val="24"/>
          <w:lang w:val="en-US"/>
        </w:rPr>
        <w:t xml:space="preserve"> </w:t>
      </w:r>
      <w:r w:rsidR="002D5B04">
        <w:rPr>
          <w:rFonts w:ascii="GHEA Grapalat" w:hAnsi="GHEA Grapalat"/>
          <w:sz w:val="24"/>
          <w:szCs w:val="24"/>
        </w:rPr>
        <w:t>օրենքների</w:t>
      </w:r>
      <w:r w:rsidR="002D5B04" w:rsidRPr="002D5B04">
        <w:rPr>
          <w:rFonts w:ascii="GHEA Grapalat" w:hAnsi="GHEA Grapalat"/>
          <w:sz w:val="24"/>
          <w:szCs w:val="24"/>
          <w:lang w:val="en-US"/>
        </w:rPr>
        <w:t xml:space="preserve"> </w:t>
      </w:r>
      <w:r w:rsidR="002D5B04">
        <w:rPr>
          <w:rFonts w:ascii="GHEA Grapalat" w:hAnsi="GHEA Grapalat"/>
          <w:sz w:val="24"/>
          <w:szCs w:val="24"/>
        </w:rPr>
        <w:t>պահանջների</w:t>
      </w:r>
      <w:r w:rsidR="002D5B04" w:rsidRPr="002D5B04">
        <w:rPr>
          <w:rFonts w:ascii="GHEA Grapalat" w:hAnsi="GHEA Grapalat"/>
          <w:sz w:val="24"/>
          <w:szCs w:val="24"/>
          <w:lang w:val="en-US"/>
        </w:rPr>
        <w:t xml:space="preserve"> </w:t>
      </w:r>
      <w:r w:rsidR="002D5B04">
        <w:rPr>
          <w:rFonts w:ascii="GHEA Grapalat" w:hAnsi="GHEA Grapalat"/>
          <w:sz w:val="24"/>
          <w:szCs w:val="24"/>
        </w:rPr>
        <w:t>համատեքստում</w:t>
      </w:r>
      <w:r w:rsidR="002D5B04" w:rsidRPr="002D5B04">
        <w:rPr>
          <w:rFonts w:ascii="GHEA Grapalat" w:hAnsi="GHEA Grapalat"/>
          <w:sz w:val="24"/>
          <w:szCs w:val="24"/>
          <w:lang w:val="en-US"/>
        </w:rPr>
        <w:t>:</w:t>
      </w:r>
    </w:p>
    <w:p w:rsidR="00206E7E" w:rsidRDefault="00206E7E" w:rsidP="00206E7E">
      <w:pPr>
        <w:tabs>
          <w:tab w:val="left" w:pos="1134"/>
        </w:tabs>
        <w:spacing w:before="120" w:after="120" w:line="360" w:lineRule="auto"/>
        <w:ind w:left="360"/>
        <w:jc w:val="both"/>
        <w:rPr>
          <w:rFonts w:ascii="GHEA Grapalat" w:hAnsi="GHEA Grapalat" w:cs="Sylfaen"/>
          <w:b/>
          <w:i/>
          <w:sz w:val="24"/>
          <w:szCs w:val="24"/>
          <w:lang w:val="en-US"/>
        </w:rPr>
      </w:pPr>
    </w:p>
    <w:p w:rsidR="00E9028E" w:rsidRPr="00206E7E" w:rsidRDefault="00E9028E" w:rsidP="00206E7E">
      <w:pPr>
        <w:pStyle w:val="ListParagraph"/>
        <w:numPr>
          <w:ilvl w:val="0"/>
          <w:numId w:val="2"/>
        </w:numPr>
        <w:tabs>
          <w:tab w:val="left" w:pos="1134"/>
        </w:tabs>
        <w:spacing w:before="120" w:after="120"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206E7E">
        <w:rPr>
          <w:rFonts w:ascii="GHEA Grapalat" w:hAnsi="GHEA Grapalat" w:cs="Sylfaen"/>
          <w:b/>
          <w:i/>
          <w:sz w:val="24"/>
          <w:szCs w:val="24"/>
        </w:rPr>
        <w:t>Առաջարկվող կարգավորման բնույթը</w:t>
      </w:r>
    </w:p>
    <w:p w:rsidR="00570419" w:rsidRDefault="00C14711" w:rsidP="003C68C8">
      <w:pPr>
        <w:tabs>
          <w:tab w:val="left" w:pos="1134"/>
        </w:tabs>
        <w:spacing w:before="120" w:after="120" w:line="360" w:lineRule="auto"/>
        <w:ind w:left="-426" w:firstLine="78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Նախագծերի փաթեթով</w:t>
      </w:r>
      <w:r w:rsidR="00570419">
        <w:rPr>
          <w:rFonts w:ascii="GHEA Grapalat" w:hAnsi="GHEA Grapalat"/>
          <w:sz w:val="24"/>
          <w:szCs w:val="24"/>
          <w:lang w:val="en-US"/>
        </w:rPr>
        <w:t xml:space="preserve"> լուծում ստացող առաջին խնդիրն ընտանեկան բռնության կանխարգելման գործունեությունը հստակեցնելն ու համակարգելն է: </w:t>
      </w:r>
      <w:r w:rsidR="00027617">
        <w:rPr>
          <w:rFonts w:ascii="GHEA Grapalat" w:hAnsi="GHEA Grapalat"/>
          <w:sz w:val="24"/>
          <w:szCs w:val="24"/>
          <w:lang w:val="en-US"/>
        </w:rPr>
        <w:t>Կանխարգելման նպատակին են ուղղված՝</w:t>
      </w:r>
    </w:p>
    <w:p w:rsidR="00027617" w:rsidRDefault="00027617" w:rsidP="00E9028E">
      <w:pPr>
        <w:tabs>
          <w:tab w:val="left" w:pos="1134"/>
        </w:tabs>
        <w:spacing w:before="120" w:after="120" w:line="360" w:lineRule="auto"/>
        <w:ind w:left="-42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ա)</w:t>
      </w:r>
      <w:r w:rsidR="003B08E6">
        <w:rPr>
          <w:rFonts w:ascii="GHEA Grapalat" w:hAnsi="GHEA Grapalat"/>
          <w:sz w:val="24"/>
          <w:szCs w:val="24"/>
          <w:lang w:val="en-US"/>
        </w:rPr>
        <w:t xml:space="preserve"> ը</w:t>
      </w:r>
      <w:r>
        <w:rPr>
          <w:rFonts w:ascii="GHEA Grapalat" w:hAnsi="GHEA Grapalat"/>
          <w:sz w:val="24"/>
          <w:szCs w:val="24"/>
          <w:lang w:val="en-US"/>
        </w:rPr>
        <w:t xml:space="preserve">նտանեկան բռնության պատճառների և պայմանների վերաբերյալ </w:t>
      </w:r>
      <w:r w:rsidR="000155D1">
        <w:rPr>
          <w:rFonts w:ascii="GHEA Grapalat" w:hAnsi="GHEA Grapalat"/>
          <w:sz w:val="24"/>
          <w:szCs w:val="24"/>
          <w:lang w:val="en-US"/>
        </w:rPr>
        <w:t xml:space="preserve">համակարգային </w:t>
      </w:r>
      <w:r>
        <w:rPr>
          <w:rFonts w:ascii="GHEA Grapalat" w:hAnsi="GHEA Grapalat"/>
          <w:sz w:val="24"/>
          <w:szCs w:val="24"/>
          <w:lang w:val="en-US"/>
        </w:rPr>
        <w:t>հետազոտություններ կատարելու պահանջը</w:t>
      </w:r>
      <w:r w:rsidR="003B08E6">
        <w:rPr>
          <w:rFonts w:ascii="GHEA Grapalat" w:hAnsi="GHEA Grapalat"/>
          <w:sz w:val="24"/>
          <w:szCs w:val="24"/>
          <w:lang w:val="en-US"/>
        </w:rPr>
        <w:t>.</w:t>
      </w:r>
    </w:p>
    <w:p w:rsidR="00027617" w:rsidRDefault="00027617" w:rsidP="00E9028E">
      <w:pPr>
        <w:tabs>
          <w:tab w:val="left" w:pos="1134"/>
        </w:tabs>
        <w:spacing w:before="120" w:after="120" w:line="360" w:lineRule="auto"/>
        <w:ind w:left="-42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բ) </w:t>
      </w:r>
      <w:r w:rsidR="003B08E6">
        <w:rPr>
          <w:rFonts w:ascii="GHEA Grapalat" w:hAnsi="GHEA Grapalat"/>
          <w:sz w:val="24"/>
          <w:szCs w:val="24"/>
          <w:lang w:val="en-US"/>
        </w:rPr>
        <w:t>ը</w:t>
      </w:r>
      <w:r>
        <w:rPr>
          <w:rFonts w:ascii="GHEA Grapalat" w:hAnsi="GHEA Grapalat"/>
          <w:sz w:val="24"/>
          <w:szCs w:val="24"/>
          <w:lang w:val="en-US"/>
        </w:rPr>
        <w:t>նտանեկան բռնության կենտրոնացած հաշվառ</w:t>
      </w:r>
      <w:r w:rsidR="003B08E6">
        <w:rPr>
          <w:rFonts w:ascii="GHEA Grapalat" w:hAnsi="GHEA Grapalat"/>
          <w:sz w:val="24"/>
          <w:szCs w:val="24"/>
          <w:lang w:val="en-US"/>
        </w:rPr>
        <w:t>ման պահանջը</w:t>
      </w:r>
      <w:r>
        <w:rPr>
          <w:rFonts w:ascii="GHEA Grapalat" w:hAnsi="GHEA Grapalat"/>
          <w:sz w:val="24"/>
          <w:szCs w:val="24"/>
          <w:lang w:val="en-US"/>
        </w:rPr>
        <w:t>՝ ընդգրկելով ինչպես պաշտոնապես գրանցված, այնպես էլ ընտանեկան բռնության ենթարկվածների աջակցության հատուկ կառույցների կողմից հաղորդված, սակայն իրավապահների կողմից պաշտոնապես չգրանցված միջադեպերը</w:t>
      </w:r>
      <w:r w:rsidR="003B08E6">
        <w:rPr>
          <w:rFonts w:ascii="GHEA Grapalat" w:hAnsi="GHEA Grapalat"/>
          <w:sz w:val="24"/>
          <w:szCs w:val="24"/>
          <w:lang w:val="en-US"/>
        </w:rPr>
        <w:t>.</w:t>
      </w:r>
    </w:p>
    <w:p w:rsidR="00027617" w:rsidRDefault="00027617" w:rsidP="00E9028E">
      <w:pPr>
        <w:tabs>
          <w:tab w:val="left" w:pos="1134"/>
        </w:tabs>
        <w:spacing w:before="120" w:after="120" w:line="360" w:lineRule="auto"/>
        <w:ind w:left="-42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lastRenderedPageBreak/>
        <w:t>գ)</w:t>
      </w:r>
      <w:r w:rsidR="003B08E6">
        <w:rPr>
          <w:rFonts w:ascii="GHEA Grapalat" w:hAnsi="GHEA Grapalat"/>
          <w:sz w:val="24"/>
          <w:szCs w:val="24"/>
          <w:lang w:val="en-US"/>
        </w:rPr>
        <w:t xml:space="preserve"> </w:t>
      </w:r>
      <w:r w:rsidR="00E46AC9">
        <w:rPr>
          <w:rFonts w:ascii="GHEA Grapalat" w:hAnsi="GHEA Grapalat"/>
          <w:sz w:val="24"/>
          <w:szCs w:val="24"/>
          <w:lang w:val="en-US"/>
        </w:rPr>
        <w:t>իրավապահ մարմինների, կրթական և բժշկական հաստատությունների, հատուկ կառույցների  աշխատակիցներին պարբերաբար վերապատրաստելու պահանջը, ինչը կնպաստի նրանց կողմից ընտանեկան բռնության սպառնալիքի վաղ հայտնաբերմանը և կանխմանը.</w:t>
      </w:r>
    </w:p>
    <w:p w:rsidR="00595185" w:rsidRDefault="00595185" w:rsidP="00E9028E">
      <w:pPr>
        <w:tabs>
          <w:tab w:val="left" w:pos="1134"/>
        </w:tabs>
        <w:spacing w:before="120" w:after="120" w:line="360" w:lineRule="auto"/>
        <w:ind w:left="-42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դ) </w:t>
      </w:r>
      <w:r w:rsidR="00DE7F2B">
        <w:rPr>
          <w:rFonts w:ascii="GHEA Grapalat" w:hAnsi="GHEA Grapalat"/>
          <w:sz w:val="24"/>
          <w:szCs w:val="24"/>
          <w:lang w:val="en-US"/>
        </w:rPr>
        <w:t>պաշտոնական նախազգուշացման պարագայում Ոստիկանության կողմից անմիջապես Աջակցության կենտրոնին տեղյակ պահելը</w:t>
      </w:r>
      <w:r w:rsidR="0091566C">
        <w:rPr>
          <w:rFonts w:ascii="GHEA Grapalat" w:hAnsi="GHEA Grapalat"/>
          <w:sz w:val="24"/>
          <w:szCs w:val="24"/>
          <w:lang w:val="en-US"/>
        </w:rPr>
        <w:t>,</w:t>
      </w:r>
      <w:r w:rsidR="00DE7F2B">
        <w:rPr>
          <w:rFonts w:ascii="GHEA Grapalat" w:hAnsi="GHEA Grapalat"/>
          <w:sz w:val="24"/>
          <w:szCs w:val="24"/>
          <w:lang w:val="en-US"/>
        </w:rPr>
        <w:t xml:space="preserve"> և վերջինիս կողմից ընտանեկան բռնության սպառնալիքի վաղ փուլում միջամտելու և ընտանիքին հոգեբանական աջակցություն տրամադրելու</w:t>
      </w:r>
      <w:r w:rsidR="003C68C8">
        <w:rPr>
          <w:rFonts w:ascii="GHEA Grapalat" w:hAnsi="GHEA Grapalat"/>
          <w:sz w:val="24"/>
          <w:szCs w:val="24"/>
          <w:lang w:val="en-US"/>
        </w:rPr>
        <w:t xml:space="preserve">, </w:t>
      </w:r>
      <w:r w:rsidR="003C68C8" w:rsidRPr="003C68C8">
        <w:rPr>
          <w:rFonts w:ascii="GHEA Grapalat" w:hAnsi="GHEA Grapalat"/>
          <w:b/>
          <w:sz w:val="24"/>
          <w:szCs w:val="24"/>
          <w:lang w:val="en-US"/>
        </w:rPr>
        <w:t>ինչպես նաև հաշտարարություն իրականացնելու</w:t>
      </w:r>
      <w:r w:rsidR="00DE7F2B" w:rsidRPr="003C68C8">
        <w:rPr>
          <w:rFonts w:ascii="GHEA Grapalat" w:hAnsi="GHEA Grapalat"/>
          <w:b/>
          <w:sz w:val="24"/>
          <w:szCs w:val="24"/>
          <w:lang w:val="en-US"/>
        </w:rPr>
        <w:t xml:space="preserve"> հնարավորությունը</w:t>
      </w:r>
      <w:r w:rsidR="00DE7F2B">
        <w:rPr>
          <w:rFonts w:ascii="GHEA Grapalat" w:hAnsi="GHEA Grapalat"/>
          <w:sz w:val="24"/>
          <w:szCs w:val="24"/>
          <w:lang w:val="en-US"/>
        </w:rPr>
        <w:t>.</w:t>
      </w:r>
    </w:p>
    <w:p w:rsidR="00E8702C" w:rsidRDefault="00E8702C" w:rsidP="00E9028E">
      <w:pPr>
        <w:tabs>
          <w:tab w:val="left" w:pos="1134"/>
        </w:tabs>
        <w:spacing w:before="120" w:after="120" w:line="360" w:lineRule="auto"/>
        <w:ind w:left="-42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ե) </w:t>
      </w:r>
      <w:r w:rsidR="00CA19CD">
        <w:rPr>
          <w:rFonts w:ascii="GHEA Grapalat" w:hAnsi="GHEA Grapalat"/>
          <w:sz w:val="24"/>
          <w:szCs w:val="24"/>
          <w:lang w:val="en-US"/>
        </w:rPr>
        <w:t xml:space="preserve">բռնարարի համար ալկոհոլամոլությունից, խաղամոլությունից, թմրամոլությունից և թունամոլությունից բուժում անցնելու և հոգեբանական աջակցություն ստանալու </w:t>
      </w:r>
      <w:r w:rsidR="0091566C">
        <w:rPr>
          <w:rFonts w:ascii="GHEA Grapalat" w:hAnsi="GHEA Grapalat"/>
          <w:sz w:val="24"/>
          <w:szCs w:val="24"/>
          <w:lang w:val="en-US"/>
        </w:rPr>
        <w:t>հնարավորությունը, որն ուղղված է նրա սոցիալական վերականգնմանը</w:t>
      </w:r>
      <w:r w:rsidR="00CA19CD">
        <w:rPr>
          <w:rFonts w:ascii="GHEA Grapalat" w:hAnsi="GHEA Grapalat"/>
          <w:sz w:val="24"/>
          <w:szCs w:val="24"/>
          <w:lang w:val="en-US"/>
        </w:rPr>
        <w:t>.</w:t>
      </w:r>
    </w:p>
    <w:p w:rsidR="00B246F2" w:rsidRDefault="00B246F2" w:rsidP="00E9028E">
      <w:pPr>
        <w:tabs>
          <w:tab w:val="left" w:pos="1134"/>
        </w:tabs>
        <w:spacing w:before="120" w:after="120" w:line="360" w:lineRule="auto"/>
        <w:ind w:left="-42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զ)</w:t>
      </w:r>
      <w:r w:rsidR="00326E21">
        <w:rPr>
          <w:rFonts w:ascii="GHEA Grapalat" w:hAnsi="GHEA Grapalat"/>
          <w:sz w:val="24"/>
          <w:szCs w:val="24"/>
          <w:lang w:val="en-US"/>
        </w:rPr>
        <w:t xml:space="preserve"> հանրության համար իրազեկման բարձրացմանն ուղղված միջոցառումներ անցացնելու, «թեժ գծով» անվճար խորհրդատվություն տրամադրելու պահանջը.</w:t>
      </w:r>
    </w:p>
    <w:p w:rsidR="00436A1E" w:rsidRDefault="00436A1E" w:rsidP="00E9028E">
      <w:pPr>
        <w:tabs>
          <w:tab w:val="left" w:pos="1134"/>
        </w:tabs>
        <w:spacing w:before="120" w:after="120" w:line="360" w:lineRule="auto"/>
        <w:ind w:left="-42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է) բռնարարներին պրոֆիլակտիկ հաշվառման վերցնելու պահանջը:</w:t>
      </w:r>
    </w:p>
    <w:p w:rsidR="00E9028E" w:rsidRDefault="00E9028E" w:rsidP="006F2E9F">
      <w:pPr>
        <w:tabs>
          <w:tab w:val="left" w:pos="1134"/>
        </w:tabs>
        <w:spacing w:before="120" w:after="120" w:line="360" w:lineRule="auto"/>
        <w:ind w:left="-426" w:firstLine="516"/>
        <w:jc w:val="both"/>
        <w:rPr>
          <w:rFonts w:ascii="GHEA Grapalat" w:hAnsi="GHEA Grapalat"/>
          <w:sz w:val="24"/>
          <w:szCs w:val="24"/>
        </w:rPr>
      </w:pPr>
      <w:r w:rsidRPr="00E9028E">
        <w:rPr>
          <w:rFonts w:ascii="GHEA Grapalat" w:hAnsi="GHEA Grapalat"/>
          <w:sz w:val="24"/>
          <w:szCs w:val="24"/>
          <w:lang w:val="hy-AM"/>
        </w:rPr>
        <w:t xml:space="preserve">Նախագծի համար անկյունաքարային նշանակություն ունեցող </w:t>
      </w:r>
      <w:r w:rsidR="00436A1E">
        <w:rPr>
          <w:rFonts w:ascii="GHEA Grapalat" w:hAnsi="GHEA Grapalat"/>
          <w:sz w:val="24"/>
          <w:szCs w:val="24"/>
          <w:lang w:val="en-US"/>
        </w:rPr>
        <w:t>հաջորդ</w:t>
      </w:r>
      <w:r w:rsidR="0066627D" w:rsidRPr="006662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028E">
        <w:rPr>
          <w:rFonts w:ascii="GHEA Grapalat" w:hAnsi="GHEA Grapalat"/>
          <w:sz w:val="24"/>
          <w:szCs w:val="24"/>
          <w:lang w:val="hy-AM"/>
        </w:rPr>
        <w:t xml:space="preserve">հարցն ընտանեկան բռնության ենթարկվածների և դրա իրական սպառնալիքի ներքո գտնվող անձանց անվտանգության և պաշտպանության ապահովումն է: </w:t>
      </w:r>
      <w:r w:rsidR="0066627D" w:rsidRPr="0066627D">
        <w:rPr>
          <w:rFonts w:ascii="GHEA Grapalat" w:hAnsi="GHEA Grapalat"/>
          <w:sz w:val="24"/>
          <w:szCs w:val="24"/>
          <w:lang w:val="hy-AM"/>
        </w:rPr>
        <w:t xml:space="preserve">Այս նպատակի իրագործման նպատակով Նախագծում ներդրվել են անհետաձգելի միջամտության որոշման և պաշտպանական որոշման ինստիտուտները: </w:t>
      </w:r>
    </w:p>
    <w:p w:rsidR="00CF3711" w:rsidRPr="004531FC" w:rsidRDefault="00CF3711" w:rsidP="00CF3711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Նշված որոշումներից առաջինը նպատակ է հետապնդում ընտանեկան բռնության </w:t>
      </w:r>
      <w:r w:rsidRPr="008E1B71">
        <w:rPr>
          <w:rFonts w:ascii="GHEA Grapalat" w:hAnsi="GHEA Grapalat" w:cs="Sylfaen"/>
          <w:sz w:val="24"/>
          <w:szCs w:val="24"/>
          <w:lang w:val="hy-AM"/>
        </w:rPr>
        <w:t xml:space="preserve">անմիջական վտանգի </w:t>
      </w:r>
      <w:r>
        <w:rPr>
          <w:rFonts w:ascii="GHEA Grapalat" w:hAnsi="GHEA Grapalat" w:cs="Sylfaen"/>
          <w:sz w:val="24"/>
          <w:szCs w:val="24"/>
        </w:rPr>
        <w:t xml:space="preserve">դեպքում </w:t>
      </w:r>
      <w:r w:rsidRPr="008E1B71">
        <w:rPr>
          <w:rFonts w:ascii="GHEA Grapalat" w:hAnsi="GHEA Grapalat" w:cs="Sylfaen"/>
          <w:sz w:val="24"/>
          <w:szCs w:val="24"/>
          <w:lang w:val="hy-AM"/>
        </w:rPr>
        <w:t>անհապաղ</w:t>
      </w:r>
      <w:r>
        <w:rPr>
          <w:rFonts w:ascii="GHEA Grapalat" w:hAnsi="GHEA Grapalat"/>
          <w:sz w:val="24"/>
          <w:szCs w:val="24"/>
        </w:rPr>
        <w:t xml:space="preserve"> ապահովել անձի </w:t>
      </w:r>
      <w:r w:rsidRPr="008E1B71">
        <w:rPr>
          <w:rFonts w:ascii="GHEA Grapalat" w:hAnsi="GHEA Grapalat" w:cs="Sylfaen"/>
          <w:sz w:val="24"/>
          <w:szCs w:val="24"/>
          <w:lang w:val="hy-AM"/>
        </w:rPr>
        <w:t>անվտանգությ</w:t>
      </w:r>
      <w:r>
        <w:rPr>
          <w:rFonts w:ascii="GHEA Grapalat" w:hAnsi="GHEA Grapalat" w:cs="Sylfaen"/>
          <w:sz w:val="24"/>
          <w:szCs w:val="24"/>
        </w:rPr>
        <w:t xml:space="preserve">ունը: </w:t>
      </w:r>
      <w:r w:rsidR="00F334D7">
        <w:rPr>
          <w:rFonts w:ascii="GHEA Grapalat" w:hAnsi="GHEA Grapalat" w:cs="Sylfaen"/>
          <w:sz w:val="24"/>
          <w:szCs w:val="24"/>
        </w:rPr>
        <w:t xml:space="preserve">Այս միջոցը գործի է դրվում </w:t>
      </w:r>
      <w:r w:rsidRPr="008E1B7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D7" w:rsidRPr="008E1B71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="00F334D7" w:rsidRPr="008E1B71">
        <w:rPr>
          <w:rFonts w:ascii="GHEA Grapalat" w:hAnsi="GHEA Grapalat"/>
          <w:sz w:val="24"/>
          <w:szCs w:val="24"/>
          <w:lang w:val="hy-AM"/>
        </w:rPr>
        <w:t xml:space="preserve"> իրավասու </w:t>
      </w:r>
      <w:r w:rsidR="00F334D7" w:rsidRPr="008E1B71">
        <w:rPr>
          <w:rFonts w:ascii="GHEA Grapalat" w:hAnsi="GHEA Grapalat" w:cs="Sylfaen"/>
          <w:sz w:val="24"/>
          <w:szCs w:val="24"/>
          <w:lang w:val="hy-AM"/>
        </w:rPr>
        <w:t>ծառայողի</w:t>
      </w:r>
      <w:r w:rsidR="00F334D7" w:rsidRPr="008E1B7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D7" w:rsidRPr="008E1B71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F334D7">
        <w:rPr>
          <w:rFonts w:ascii="GHEA Grapalat" w:hAnsi="GHEA Grapalat" w:cs="Sylfaen"/>
          <w:sz w:val="24"/>
          <w:szCs w:val="24"/>
        </w:rPr>
        <w:t xml:space="preserve">, որը կաշկանդված չէ բռնության ենթարկված կամ դրա սպառնալիքի ներքո գտնվող անձի համաձայնությամբ: </w:t>
      </w:r>
      <w:r w:rsidR="003A2F09">
        <w:rPr>
          <w:rFonts w:ascii="GHEA Grapalat" w:hAnsi="GHEA Grapalat" w:cs="Sylfaen"/>
          <w:sz w:val="24"/>
          <w:szCs w:val="24"/>
        </w:rPr>
        <w:t>Տուժողի կամքով կաշկանդված չլինելը կարևորագույն նշանակություն ունի, որը բազմիցս ընդգծվել է միջազգային և հասարակական կազմակերպությունների կողմից: Բանն այն է, որ ընտանեկան բռնության ենթարկվողներ</w:t>
      </w:r>
      <w:r w:rsidR="006F2E9F">
        <w:rPr>
          <w:rFonts w:ascii="GHEA Grapalat" w:hAnsi="GHEA Grapalat" w:cs="Sylfaen"/>
          <w:sz w:val="24"/>
          <w:szCs w:val="24"/>
          <w:lang w:val="en-US"/>
        </w:rPr>
        <w:t>ն</w:t>
      </w:r>
      <w:r w:rsidR="003A2F09">
        <w:rPr>
          <w:rFonts w:ascii="GHEA Grapalat" w:hAnsi="GHEA Grapalat" w:cs="Sylfaen"/>
          <w:sz w:val="24"/>
          <w:szCs w:val="24"/>
        </w:rPr>
        <w:t xml:space="preserve"> առավել հաճախ խուսափում են իրավապահներին դիմելուց` իրենց հարազատներին պատասխանատվությունից ազատելու, ավելի դաժան բռնությունից </w:t>
      </w:r>
      <w:r w:rsidR="003A2F09">
        <w:rPr>
          <w:rFonts w:ascii="GHEA Grapalat" w:hAnsi="GHEA Grapalat" w:cs="Sylfaen"/>
          <w:sz w:val="24"/>
          <w:szCs w:val="24"/>
        </w:rPr>
        <w:lastRenderedPageBreak/>
        <w:t xml:space="preserve">վախենալու և այլ պատճառներով: Այս համատեքստում անհրաժեշտ են այնպիսի իրավական կարգավորումներ, որոնք թույլ կտան պետությանն իրականացնել իր պատասխանատվության ներքո գտնվող անձանց կյանքի և առողջության պաշտպանության ուղղությամբ ստանձնած դրական պարտականությունները: </w:t>
      </w:r>
      <w:r w:rsidR="00350473">
        <w:rPr>
          <w:rFonts w:ascii="GHEA Grapalat" w:hAnsi="GHEA Grapalat" w:cs="Sylfaen"/>
          <w:sz w:val="24"/>
          <w:szCs w:val="24"/>
        </w:rPr>
        <w:t xml:space="preserve">Քննարկվող միջոցը </w:t>
      </w:r>
      <w:r w:rsidR="00350473">
        <w:rPr>
          <w:rFonts w:ascii="GHEA Grapalat" w:hAnsi="GHEA Grapalat" w:cs="Sylfaen"/>
          <w:sz w:val="24"/>
          <w:szCs w:val="24"/>
          <w:lang w:val="en-US"/>
        </w:rPr>
        <w:t>թույլ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է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տալիս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բռնարարի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նկատմամբ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կիրառել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այնպիսի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սահմանափակումներ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, </w:t>
      </w:r>
      <w:r w:rsidR="00350473">
        <w:rPr>
          <w:rFonts w:ascii="GHEA Grapalat" w:hAnsi="GHEA Grapalat" w:cs="Sylfaen"/>
          <w:sz w:val="24"/>
          <w:szCs w:val="24"/>
          <w:lang w:val="en-US"/>
        </w:rPr>
        <w:t>ինչպիսիք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են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` </w:t>
      </w:r>
      <w:r w:rsidR="00350473">
        <w:rPr>
          <w:rFonts w:ascii="GHEA Grapalat" w:hAnsi="GHEA Grapalat" w:cs="Sylfaen"/>
          <w:sz w:val="24"/>
          <w:szCs w:val="24"/>
          <w:lang w:val="en-US"/>
        </w:rPr>
        <w:t>նրան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արգելել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մոտենալ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բռնության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անմիջական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վտանգի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ներքո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գտնվող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անձին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և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նրա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խնամքի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տակ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գտնվող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անձանց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100 </w:t>
      </w:r>
      <w:r w:rsidR="00350473">
        <w:rPr>
          <w:rFonts w:ascii="GHEA Grapalat" w:hAnsi="GHEA Grapalat" w:cs="Sylfaen"/>
          <w:sz w:val="24"/>
          <w:szCs w:val="24"/>
          <w:lang w:val="en-US"/>
        </w:rPr>
        <w:t>մետրից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շառավղով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, </w:t>
      </w:r>
      <w:r w:rsidR="00350473">
        <w:rPr>
          <w:rFonts w:ascii="GHEA Grapalat" w:hAnsi="GHEA Grapalat" w:cs="Sylfaen"/>
          <w:sz w:val="24"/>
          <w:szCs w:val="24"/>
          <w:lang w:val="en-US"/>
        </w:rPr>
        <w:t>չայցելել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նրանց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իրենց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բնակության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, </w:t>
      </w:r>
      <w:r w:rsidR="00350473">
        <w:rPr>
          <w:rFonts w:ascii="GHEA Grapalat" w:hAnsi="GHEA Grapalat" w:cs="Sylfaen"/>
          <w:sz w:val="24"/>
          <w:szCs w:val="24"/>
          <w:lang w:val="en-US"/>
        </w:rPr>
        <w:t>ուսման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, </w:t>
      </w:r>
      <w:r w:rsidR="00350473">
        <w:rPr>
          <w:rFonts w:ascii="GHEA Grapalat" w:hAnsi="GHEA Grapalat" w:cs="Sylfaen"/>
          <w:sz w:val="24"/>
          <w:szCs w:val="24"/>
          <w:lang w:val="en-US"/>
        </w:rPr>
        <w:t>աշխատանքի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վայրերում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, </w:t>
      </w:r>
      <w:r w:rsidR="00350473">
        <w:rPr>
          <w:rFonts w:ascii="GHEA Grapalat" w:hAnsi="GHEA Grapalat" w:cs="Sylfaen"/>
          <w:sz w:val="24"/>
          <w:szCs w:val="24"/>
          <w:lang w:val="en-US"/>
        </w:rPr>
        <w:t>հարկադրել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բռնարարին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անմիջապես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լքել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վտանգի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ներքո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գտնվող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անձի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բնակության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տարածքից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, </w:t>
      </w:r>
      <w:r w:rsidR="00350473">
        <w:rPr>
          <w:rFonts w:ascii="GHEA Grapalat" w:hAnsi="GHEA Grapalat" w:cs="Sylfaen"/>
          <w:sz w:val="24"/>
          <w:szCs w:val="24"/>
          <w:lang w:val="en-US"/>
        </w:rPr>
        <w:t>անգամ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եթե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նա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այդ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տարածքի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նկատմամբ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ունի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սեփականության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իրավունք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, </w:t>
      </w:r>
      <w:r w:rsidR="00350473">
        <w:rPr>
          <w:rFonts w:ascii="GHEA Grapalat" w:hAnsi="GHEA Grapalat" w:cs="Sylfaen"/>
          <w:sz w:val="24"/>
          <w:szCs w:val="24"/>
          <w:lang w:val="en-US"/>
        </w:rPr>
        <w:t>և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այլ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սահմանափակումներ</w:t>
      </w:r>
      <w:r w:rsidR="00350473" w:rsidRPr="00350473">
        <w:rPr>
          <w:rFonts w:ascii="GHEA Grapalat" w:hAnsi="GHEA Grapalat" w:cs="Sylfaen"/>
          <w:sz w:val="24"/>
          <w:szCs w:val="24"/>
        </w:rPr>
        <w:t>:</w:t>
      </w:r>
      <w:r w:rsidR="00E359A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531FC" w:rsidRPr="004531FC">
        <w:rPr>
          <w:rFonts w:ascii="GHEA Grapalat" w:hAnsi="GHEA Grapalat" w:cs="Sylfaen"/>
          <w:sz w:val="24"/>
          <w:szCs w:val="24"/>
        </w:rPr>
        <w:t xml:space="preserve"> </w:t>
      </w:r>
    </w:p>
    <w:p w:rsidR="004C0FBC" w:rsidRPr="008760E2" w:rsidRDefault="004531FC" w:rsidP="00CF3711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տարբերություն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անհետաձգելի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միջամտության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4531FC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պաշտպանական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որոշում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կայացնելու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դատարան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կարող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դիմել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հենց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ընտանեկան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բռնության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ենթարկվող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անձը</w:t>
      </w:r>
      <w:r w:rsidRPr="004531FC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ինչպես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նաև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նրա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համաձայնությամբ</w:t>
      </w:r>
      <w:r w:rsidRPr="004531FC">
        <w:rPr>
          <w:rFonts w:ascii="GHEA Grapalat" w:hAnsi="GHEA Grapalat" w:cs="Sylfaen"/>
          <w:sz w:val="24"/>
          <w:szCs w:val="24"/>
        </w:rPr>
        <w:t xml:space="preserve">` </w:t>
      </w:r>
      <w:r w:rsidRPr="007C520D">
        <w:rPr>
          <w:rFonts w:ascii="GHEA Grapalat" w:hAnsi="GHEA Grapalat" w:cs="Sylfaen"/>
          <w:sz w:val="24"/>
          <w:szCs w:val="24"/>
          <w:lang w:val="en-US"/>
        </w:rPr>
        <w:t>նրան</w:t>
      </w:r>
      <w:r w:rsidRPr="007C520D">
        <w:rPr>
          <w:rFonts w:ascii="GHEA Grapalat" w:hAnsi="GHEA Grapalat" w:cs="Sylfaen"/>
          <w:sz w:val="24"/>
          <w:szCs w:val="24"/>
        </w:rPr>
        <w:t xml:space="preserve"> </w:t>
      </w:r>
      <w:r w:rsidRPr="007C520D">
        <w:rPr>
          <w:rFonts w:ascii="GHEA Grapalat" w:hAnsi="GHEA Grapalat" w:cs="Sylfaen"/>
          <w:sz w:val="24"/>
          <w:szCs w:val="24"/>
          <w:lang w:val="en-US"/>
        </w:rPr>
        <w:t>իրավաբանական</w:t>
      </w:r>
      <w:r w:rsidRPr="007C520D">
        <w:rPr>
          <w:rFonts w:ascii="GHEA Grapalat" w:hAnsi="GHEA Grapalat" w:cs="Sylfaen"/>
          <w:sz w:val="24"/>
          <w:szCs w:val="24"/>
        </w:rPr>
        <w:t xml:space="preserve"> </w:t>
      </w:r>
      <w:r w:rsidRPr="007C520D">
        <w:rPr>
          <w:rFonts w:ascii="GHEA Grapalat" w:hAnsi="GHEA Grapalat" w:cs="Sylfaen"/>
          <w:sz w:val="24"/>
          <w:szCs w:val="24"/>
          <w:lang w:val="en-US"/>
        </w:rPr>
        <w:t>կամ</w:t>
      </w:r>
      <w:r w:rsidRPr="007C520D">
        <w:rPr>
          <w:rFonts w:ascii="GHEA Grapalat" w:hAnsi="GHEA Grapalat" w:cs="Sylfaen"/>
          <w:sz w:val="24"/>
          <w:szCs w:val="24"/>
        </w:rPr>
        <w:t xml:space="preserve"> </w:t>
      </w:r>
      <w:r w:rsidRPr="007C520D">
        <w:rPr>
          <w:rFonts w:ascii="GHEA Grapalat" w:hAnsi="GHEA Grapalat" w:cs="Sylfaen"/>
          <w:sz w:val="24"/>
          <w:szCs w:val="24"/>
          <w:lang w:val="en-US"/>
        </w:rPr>
        <w:t>բժշկական</w:t>
      </w:r>
      <w:r w:rsidRPr="007C520D">
        <w:rPr>
          <w:rFonts w:ascii="GHEA Grapalat" w:hAnsi="GHEA Grapalat" w:cs="Sylfaen"/>
          <w:sz w:val="24"/>
          <w:szCs w:val="24"/>
        </w:rPr>
        <w:t xml:space="preserve"> </w:t>
      </w:r>
      <w:r w:rsidRPr="007C520D">
        <w:rPr>
          <w:rFonts w:ascii="GHEA Grapalat" w:hAnsi="GHEA Grapalat" w:cs="Sylfaen"/>
          <w:sz w:val="24"/>
          <w:szCs w:val="24"/>
          <w:lang w:val="en-US"/>
        </w:rPr>
        <w:t>օգնություն</w:t>
      </w:r>
      <w:r w:rsidRPr="007C520D">
        <w:rPr>
          <w:rFonts w:ascii="GHEA Grapalat" w:hAnsi="GHEA Grapalat" w:cs="Sylfaen"/>
          <w:sz w:val="24"/>
          <w:szCs w:val="24"/>
        </w:rPr>
        <w:t xml:space="preserve"> </w:t>
      </w:r>
      <w:r w:rsidRPr="007C520D">
        <w:rPr>
          <w:rFonts w:ascii="GHEA Grapalat" w:hAnsi="GHEA Grapalat" w:cs="Sylfaen"/>
          <w:sz w:val="24"/>
          <w:szCs w:val="24"/>
          <w:lang w:val="en-US"/>
        </w:rPr>
        <w:t>ցուցաբերող</w:t>
      </w:r>
      <w:r w:rsidR="007C520D">
        <w:rPr>
          <w:rFonts w:ascii="GHEA Grapalat" w:hAnsi="GHEA Grapalat" w:cs="Sylfaen"/>
          <w:sz w:val="24"/>
          <w:szCs w:val="24"/>
          <w:lang w:val="en-US"/>
        </w:rPr>
        <w:t>ները</w:t>
      </w:r>
      <w:r w:rsidRPr="004531FC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իսկ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անչափահաս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 w:rsidR="0026487E">
        <w:rPr>
          <w:rFonts w:ascii="GHEA Grapalat" w:hAnsi="GHEA Grapalat" w:cs="Sylfaen"/>
          <w:sz w:val="24"/>
          <w:szCs w:val="24"/>
          <w:lang w:val="en-US"/>
        </w:rPr>
        <w:t xml:space="preserve">և անգործունակ </w:t>
      </w:r>
      <w:r>
        <w:rPr>
          <w:rFonts w:ascii="GHEA Grapalat" w:hAnsi="GHEA Grapalat" w:cs="Sylfaen"/>
          <w:sz w:val="24"/>
          <w:szCs w:val="24"/>
          <w:lang w:val="en-US"/>
        </w:rPr>
        <w:t>տուժողների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4531FC">
        <w:rPr>
          <w:rFonts w:ascii="GHEA Grapalat" w:hAnsi="GHEA Grapalat" w:cs="Sylfaen"/>
          <w:sz w:val="24"/>
          <w:szCs w:val="24"/>
        </w:rPr>
        <w:t xml:space="preserve">` </w:t>
      </w:r>
      <w:r>
        <w:rPr>
          <w:rFonts w:ascii="GHEA Grapalat" w:hAnsi="GHEA Grapalat" w:cs="Sylfaen"/>
          <w:sz w:val="24"/>
          <w:szCs w:val="24"/>
          <w:lang w:val="en-US"/>
        </w:rPr>
        <w:t>նաև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խնամակալության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հոգաբարձության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մարմինները</w:t>
      </w:r>
      <w:r w:rsidRPr="004531FC">
        <w:rPr>
          <w:rFonts w:ascii="GHEA Grapalat" w:hAnsi="GHEA Grapalat" w:cs="Sylfaen"/>
          <w:sz w:val="24"/>
          <w:szCs w:val="24"/>
        </w:rPr>
        <w:t xml:space="preserve">: </w:t>
      </w:r>
      <w:r>
        <w:rPr>
          <w:rFonts w:ascii="GHEA Grapalat" w:hAnsi="GHEA Grapalat" w:cs="Sylfaen"/>
          <w:sz w:val="24"/>
          <w:szCs w:val="24"/>
          <w:lang w:val="en-US"/>
        </w:rPr>
        <w:t>Այս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գործողությունն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երկար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4531FC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դա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ընդունելու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ընթացակարգն</w:t>
      </w:r>
      <w:r w:rsidRPr="004531FC">
        <w:rPr>
          <w:rFonts w:ascii="GHEA Grapalat" w:hAnsi="GHEA Grapalat" w:cs="Sylfaen"/>
          <w:sz w:val="24"/>
          <w:szCs w:val="24"/>
        </w:rPr>
        <w:t xml:space="preserve">` </w:t>
      </w:r>
      <w:r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մրցակցային</w:t>
      </w:r>
      <w:r w:rsidRPr="004531FC">
        <w:rPr>
          <w:rFonts w:ascii="GHEA Grapalat" w:hAnsi="GHEA Grapalat" w:cs="Sylfaen"/>
          <w:sz w:val="24"/>
          <w:szCs w:val="24"/>
        </w:rPr>
        <w:t>:</w:t>
      </w:r>
      <w:r w:rsidR="00AB58E5" w:rsidRPr="00AB58E5">
        <w:rPr>
          <w:rFonts w:ascii="GHEA Grapalat" w:hAnsi="GHEA Grapalat" w:cs="Sylfaen"/>
          <w:sz w:val="24"/>
          <w:szCs w:val="24"/>
        </w:rPr>
        <w:t xml:space="preserve"> </w:t>
      </w:r>
      <w:r w:rsidR="00AB58E5">
        <w:rPr>
          <w:rFonts w:ascii="GHEA Grapalat" w:hAnsi="GHEA Grapalat" w:cs="Sylfaen"/>
          <w:sz w:val="24"/>
          <w:szCs w:val="24"/>
          <w:lang w:val="en-US"/>
        </w:rPr>
        <w:t>Որոշմամբ</w:t>
      </w:r>
      <w:r w:rsidR="00AB58E5" w:rsidRPr="00AB58E5">
        <w:rPr>
          <w:rFonts w:ascii="GHEA Grapalat" w:hAnsi="GHEA Grapalat" w:cs="Sylfaen"/>
          <w:sz w:val="24"/>
          <w:szCs w:val="24"/>
        </w:rPr>
        <w:t xml:space="preserve"> </w:t>
      </w:r>
      <w:r w:rsidR="00AB58E5">
        <w:rPr>
          <w:rFonts w:ascii="GHEA Grapalat" w:hAnsi="GHEA Grapalat" w:cs="Sylfaen"/>
          <w:sz w:val="24"/>
          <w:szCs w:val="24"/>
          <w:lang w:val="en-US"/>
        </w:rPr>
        <w:t>նախատեսվող</w:t>
      </w:r>
      <w:r w:rsidR="00AB58E5" w:rsidRPr="00AB58E5">
        <w:rPr>
          <w:rFonts w:ascii="GHEA Grapalat" w:hAnsi="GHEA Grapalat" w:cs="Sylfaen"/>
          <w:sz w:val="24"/>
          <w:szCs w:val="24"/>
        </w:rPr>
        <w:t xml:space="preserve"> </w:t>
      </w:r>
      <w:r w:rsidR="0026487E">
        <w:rPr>
          <w:rFonts w:ascii="GHEA Grapalat" w:hAnsi="GHEA Grapalat" w:cs="Sylfaen"/>
          <w:sz w:val="24"/>
          <w:szCs w:val="24"/>
          <w:lang w:val="en-US"/>
        </w:rPr>
        <w:t>սահմանափակումները</w:t>
      </w:r>
      <w:r w:rsidR="00AB58E5" w:rsidRPr="00AB58E5">
        <w:rPr>
          <w:rFonts w:ascii="GHEA Grapalat" w:hAnsi="GHEA Grapalat" w:cs="Sylfaen"/>
          <w:sz w:val="24"/>
          <w:szCs w:val="24"/>
        </w:rPr>
        <w:t xml:space="preserve"> </w:t>
      </w:r>
      <w:r w:rsidR="00AB58E5">
        <w:rPr>
          <w:rFonts w:ascii="GHEA Grapalat" w:hAnsi="GHEA Grapalat" w:cs="Sylfaen"/>
          <w:sz w:val="24"/>
          <w:szCs w:val="24"/>
          <w:lang w:val="en-US"/>
        </w:rPr>
        <w:t>նույնանում</w:t>
      </w:r>
      <w:r w:rsidR="00AB58E5" w:rsidRPr="00AB58E5">
        <w:rPr>
          <w:rFonts w:ascii="GHEA Grapalat" w:hAnsi="GHEA Grapalat" w:cs="Sylfaen"/>
          <w:sz w:val="24"/>
          <w:szCs w:val="24"/>
        </w:rPr>
        <w:t xml:space="preserve"> </w:t>
      </w:r>
      <w:r w:rsidR="00AB58E5">
        <w:rPr>
          <w:rFonts w:ascii="GHEA Grapalat" w:hAnsi="GHEA Grapalat" w:cs="Sylfaen"/>
          <w:sz w:val="24"/>
          <w:szCs w:val="24"/>
          <w:lang w:val="en-US"/>
        </w:rPr>
        <w:t>են</w:t>
      </w:r>
      <w:r w:rsidR="00AB58E5" w:rsidRPr="00AB58E5">
        <w:rPr>
          <w:rFonts w:ascii="GHEA Grapalat" w:hAnsi="GHEA Grapalat" w:cs="Sylfaen"/>
          <w:sz w:val="24"/>
          <w:szCs w:val="24"/>
        </w:rPr>
        <w:t xml:space="preserve"> </w:t>
      </w:r>
      <w:r w:rsidR="00AB58E5">
        <w:rPr>
          <w:rFonts w:ascii="GHEA Grapalat" w:hAnsi="GHEA Grapalat" w:cs="Sylfaen"/>
          <w:sz w:val="24"/>
          <w:szCs w:val="24"/>
          <w:lang w:val="en-US"/>
        </w:rPr>
        <w:t>անհետաձգելի</w:t>
      </w:r>
      <w:r w:rsidR="00AB58E5" w:rsidRPr="00AB58E5">
        <w:rPr>
          <w:rFonts w:ascii="GHEA Grapalat" w:hAnsi="GHEA Grapalat" w:cs="Sylfaen"/>
          <w:sz w:val="24"/>
          <w:szCs w:val="24"/>
        </w:rPr>
        <w:t xml:space="preserve"> </w:t>
      </w:r>
      <w:r w:rsidR="00AB58E5">
        <w:rPr>
          <w:rFonts w:ascii="GHEA Grapalat" w:hAnsi="GHEA Grapalat" w:cs="Sylfaen"/>
          <w:sz w:val="24"/>
          <w:szCs w:val="24"/>
          <w:lang w:val="en-US"/>
        </w:rPr>
        <w:t>միջամտության</w:t>
      </w:r>
      <w:r w:rsidR="00AB58E5" w:rsidRPr="00AB58E5">
        <w:rPr>
          <w:rFonts w:ascii="GHEA Grapalat" w:hAnsi="GHEA Grapalat" w:cs="Sylfaen"/>
          <w:sz w:val="24"/>
          <w:szCs w:val="24"/>
        </w:rPr>
        <w:t xml:space="preserve"> </w:t>
      </w:r>
      <w:r w:rsidR="00AB58E5">
        <w:rPr>
          <w:rFonts w:ascii="GHEA Grapalat" w:hAnsi="GHEA Grapalat" w:cs="Sylfaen"/>
          <w:sz w:val="24"/>
          <w:szCs w:val="24"/>
          <w:lang w:val="en-US"/>
        </w:rPr>
        <w:t>որոշմամբ</w:t>
      </w:r>
      <w:r w:rsidR="00AB58E5" w:rsidRPr="00AB58E5">
        <w:rPr>
          <w:rFonts w:ascii="GHEA Grapalat" w:hAnsi="GHEA Grapalat" w:cs="Sylfaen"/>
          <w:sz w:val="24"/>
          <w:szCs w:val="24"/>
        </w:rPr>
        <w:t xml:space="preserve"> </w:t>
      </w:r>
      <w:r w:rsidR="00AB58E5">
        <w:rPr>
          <w:rFonts w:ascii="GHEA Grapalat" w:hAnsi="GHEA Grapalat" w:cs="Sylfaen"/>
          <w:sz w:val="24"/>
          <w:szCs w:val="24"/>
          <w:lang w:val="en-US"/>
        </w:rPr>
        <w:t>նախատեսվողներին</w:t>
      </w:r>
      <w:r w:rsidR="00AB58E5" w:rsidRPr="00AB58E5">
        <w:rPr>
          <w:rFonts w:ascii="GHEA Grapalat" w:hAnsi="GHEA Grapalat" w:cs="Sylfaen"/>
          <w:sz w:val="24"/>
          <w:szCs w:val="24"/>
        </w:rPr>
        <w:t xml:space="preserve">: </w:t>
      </w:r>
    </w:p>
    <w:p w:rsidR="000B0F10" w:rsidRDefault="004C0FBC" w:rsidP="00CF3711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Վերը ներկայացված պաշտպանության միջոցներն ընտանեկան բռնության ենթարկված կամ դրա վտանգի ներքո գտնվող անձանց թույլ են տալիս անվտանգ միջավայրում սկսել ամուսնալուծության գործընթաց, լուծել երեխաների խնամակալության և ընդհանուր համատեղ սեփականություն հանդիսացող գույքը կիսելու հետ կապված հարցերը, գտնել նոր բնակարան, աշխատանք` բռնարարից տնտեսապես անկախ լինելու նպատակով, և ընդհանուր առմամբ օգտվել բռնությունից ազատ կյանքով ապրելու իրենց իրավունքից: Իսկ բռնարարին </w:t>
      </w:r>
      <w:r w:rsidR="006D5327">
        <w:rPr>
          <w:rFonts w:ascii="GHEA Grapalat" w:hAnsi="GHEA Grapalat" w:cs="Sylfaen"/>
          <w:sz w:val="24"/>
          <w:szCs w:val="24"/>
          <w:lang w:val="en-US"/>
        </w:rPr>
        <w:t xml:space="preserve">այդ ժամանակը հնարավորություն է տալիս ստանալ հոգեբանական աջակցություն, անցնել անհրաժեշտ բուժման կուրս և միգուցե հաշտության </w:t>
      </w:r>
      <w:r w:rsidR="000201E1">
        <w:rPr>
          <w:rFonts w:ascii="GHEA Grapalat" w:hAnsi="GHEA Grapalat" w:cs="Sylfaen"/>
          <w:sz w:val="24"/>
          <w:szCs w:val="24"/>
          <w:lang w:val="en-US"/>
        </w:rPr>
        <w:t xml:space="preserve">խաղաղ </w:t>
      </w:r>
      <w:r w:rsidR="006D5327">
        <w:rPr>
          <w:rFonts w:ascii="GHEA Grapalat" w:hAnsi="GHEA Grapalat" w:cs="Sylfaen"/>
          <w:sz w:val="24"/>
          <w:szCs w:val="24"/>
          <w:lang w:val="en-US"/>
        </w:rPr>
        <w:t xml:space="preserve">գործընթաց սկսել տուժողի հետ: </w:t>
      </w:r>
      <w:r w:rsidR="00E359A5">
        <w:rPr>
          <w:rFonts w:ascii="GHEA Grapalat" w:hAnsi="GHEA Grapalat" w:cs="Sylfaen"/>
          <w:sz w:val="24"/>
          <w:szCs w:val="24"/>
          <w:lang w:val="en-US"/>
        </w:rPr>
        <w:t xml:space="preserve">Այս որոշման համար դիմելու կարգը սահմանվում է «Հայաստանի </w:t>
      </w:r>
      <w:r w:rsidR="003B5DED">
        <w:rPr>
          <w:rFonts w:ascii="GHEA Grapalat" w:hAnsi="GHEA Grapalat" w:cs="Sylfaen"/>
          <w:sz w:val="24"/>
          <w:szCs w:val="24"/>
          <w:lang w:val="en-US"/>
        </w:rPr>
        <w:t>Հ</w:t>
      </w:r>
      <w:r w:rsidR="00E359A5">
        <w:rPr>
          <w:rFonts w:ascii="GHEA Grapalat" w:hAnsi="GHEA Grapalat" w:cs="Sylfaen"/>
          <w:sz w:val="24"/>
          <w:szCs w:val="24"/>
          <w:lang w:val="en-US"/>
        </w:rPr>
        <w:t xml:space="preserve">անրապետության </w:t>
      </w:r>
      <w:r w:rsidR="00E359A5">
        <w:rPr>
          <w:rFonts w:ascii="GHEA Grapalat" w:hAnsi="GHEA Grapalat" w:cs="Sylfaen"/>
          <w:sz w:val="24"/>
          <w:szCs w:val="24"/>
          <w:lang w:val="en-US"/>
        </w:rPr>
        <w:lastRenderedPageBreak/>
        <w:t>քաղաքացիական դատավարության օրենսգրքում լրացում կատարելու մասին» ՀՀ օրենքի նախագծով:</w:t>
      </w:r>
    </w:p>
    <w:p w:rsidR="000B0F10" w:rsidRDefault="000B0F10" w:rsidP="000B0F10">
      <w:pPr>
        <w:tabs>
          <w:tab w:val="left" w:pos="1134"/>
        </w:tabs>
        <w:spacing w:before="240" w:after="120" w:line="360" w:lineRule="auto"/>
        <w:ind w:left="-426" w:firstLine="426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Ներկայացված որոշումների </w:t>
      </w:r>
      <w:r w:rsidR="003B5DED">
        <w:rPr>
          <w:rFonts w:ascii="GHEA Grapalat" w:hAnsi="GHEA Grapalat" w:cs="Sylfaen"/>
          <w:sz w:val="24"/>
          <w:szCs w:val="24"/>
          <w:lang w:val="en-US"/>
        </w:rPr>
        <w:t xml:space="preserve">որոշ </w:t>
      </w:r>
      <w:r>
        <w:rPr>
          <w:rFonts w:ascii="GHEA Grapalat" w:hAnsi="GHEA Grapalat" w:cs="Sylfaen"/>
          <w:sz w:val="24"/>
          <w:szCs w:val="24"/>
          <w:lang w:val="en-US"/>
        </w:rPr>
        <w:t>պահանջների խախտումն առաջացնում է վարչական</w:t>
      </w:r>
      <w:r w:rsidR="003B5DED">
        <w:rPr>
          <w:rFonts w:ascii="GHEA Grapalat" w:hAnsi="GHEA Grapalat" w:cs="Sylfaen"/>
          <w:sz w:val="24"/>
          <w:szCs w:val="24"/>
          <w:lang w:val="en-US"/>
        </w:rPr>
        <w:t>, իսկ մյուսներինը՝ քրեական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պատասխանատվություն</w:t>
      </w:r>
      <w:r w:rsidR="004D4AB2">
        <w:rPr>
          <w:rFonts w:ascii="GHEA Grapalat" w:hAnsi="GHEA Grapalat" w:cs="Sylfaen"/>
          <w:sz w:val="24"/>
          <w:szCs w:val="24"/>
          <w:lang w:val="en-US"/>
        </w:rPr>
        <w:t xml:space="preserve">, որի վերաբերյալ փաթեթում առկա </w:t>
      </w:r>
      <w:r w:rsidR="003B5DED">
        <w:rPr>
          <w:rFonts w:ascii="GHEA Grapalat" w:hAnsi="GHEA Grapalat" w:cs="Sylfaen"/>
          <w:sz w:val="24"/>
          <w:szCs w:val="24"/>
          <w:lang w:val="en-US"/>
        </w:rPr>
        <w:t>են</w:t>
      </w:r>
      <w:r w:rsidR="004D4AB2">
        <w:rPr>
          <w:rFonts w:ascii="GHEA Grapalat" w:hAnsi="GHEA Grapalat" w:cs="Sylfaen"/>
          <w:sz w:val="24"/>
          <w:szCs w:val="24"/>
          <w:lang w:val="en-US"/>
        </w:rPr>
        <w:t xml:space="preserve"> նախագ</w:t>
      </w:r>
      <w:r w:rsidR="003B5DED">
        <w:rPr>
          <w:rFonts w:ascii="GHEA Grapalat" w:hAnsi="GHEA Grapalat" w:cs="Sylfaen"/>
          <w:sz w:val="24"/>
          <w:szCs w:val="24"/>
          <w:lang w:val="en-US"/>
        </w:rPr>
        <w:t xml:space="preserve">ծեր՝ </w:t>
      </w:r>
      <w:r w:rsidR="004D4AB2">
        <w:rPr>
          <w:rFonts w:ascii="GHEA Grapalat" w:hAnsi="GHEA Grapalat" w:cs="Sylfaen"/>
          <w:sz w:val="24"/>
          <w:szCs w:val="24"/>
          <w:lang w:val="en-US"/>
        </w:rPr>
        <w:t xml:space="preserve">Հայաստանի Հանրապետության վարչական իրավախախտումների վերաբերյալ օրենսգրքում 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B5DED">
        <w:rPr>
          <w:rFonts w:ascii="GHEA Grapalat" w:hAnsi="GHEA Grapalat" w:cs="Sylfaen"/>
          <w:sz w:val="24"/>
          <w:szCs w:val="24"/>
          <w:lang w:val="en-US"/>
        </w:rPr>
        <w:t xml:space="preserve">և քրեական օրենսգրքում </w:t>
      </w:r>
      <w:r w:rsidR="004D4AB2">
        <w:rPr>
          <w:rFonts w:ascii="GHEA Grapalat" w:hAnsi="GHEA Grapalat" w:cs="Sylfaen"/>
          <w:sz w:val="24"/>
          <w:szCs w:val="24"/>
          <w:lang w:val="en-US"/>
        </w:rPr>
        <w:t>լրացում</w:t>
      </w:r>
      <w:r w:rsidR="003B5DED">
        <w:rPr>
          <w:rFonts w:ascii="GHEA Grapalat" w:hAnsi="GHEA Grapalat" w:cs="Sylfaen"/>
          <w:sz w:val="24"/>
          <w:szCs w:val="24"/>
          <w:lang w:val="en-US"/>
        </w:rPr>
        <w:t>ներ</w:t>
      </w:r>
      <w:r w:rsidR="004D4AB2">
        <w:rPr>
          <w:rFonts w:ascii="GHEA Grapalat" w:hAnsi="GHEA Grapalat" w:cs="Sylfaen"/>
          <w:sz w:val="24"/>
          <w:szCs w:val="24"/>
          <w:lang w:val="en-US"/>
        </w:rPr>
        <w:t xml:space="preserve"> կատարելու մասին</w:t>
      </w:r>
      <w:r w:rsidR="001D53E9">
        <w:rPr>
          <w:rFonts w:ascii="GHEA Grapalat" w:hAnsi="GHEA Grapalat" w:cs="Sylfaen"/>
          <w:sz w:val="24"/>
          <w:szCs w:val="24"/>
          <w:lang w:val="en-US"/>
        </w:rPr>
        <w:t xml:space="preserve">: </w:t>
      </w:r>
    </w:p>
    <w:p w:rsidR="004531FC" w:rsidRDefault="003C1E35" w:rsidP="00CF3711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Պաշտպանության նման միջոցներ նախատեսված են </w:t>
      </w:r>
      <w:r w:rsidRPr="00595B61">
        <w:rPr>
          <w:rFonts w:ascii="GHEA Grapalat" w:hAnsi="GHEA Grapalat" w:cs="Sylfaen"/>
          <w:sz w:val="24"/>
          <w:szCs w:val="24"/>
          <w:lang w:val="en-US"/>
        </w:rPr>
        <w:t xml:space="preserve">Ավստրիայի, </w:t>
      </w:r>
      <w:r w:rsidR="00BB718C">
        <w:rPr>
          <w:rFonts w:ascii="GHEA Grapalat" w:hAnsi="GHEA Grapalat" w:cs="Sylfaen"/>
          <w:sz w:val="24"/>
          <w:szCs w:val="24"/>
          <w:lang w:val="en-US"/>
        </w:rPr>
        <w:t xml:space="preserve">Գերմանիայի, </w:t>
      </w:r>
      <w:r w:rsidRPr="00595B61">
        <w:rPr>
          <w:rFonts w:ascii="GHEA Grapalat" w:hAnsi="GHEA Grapalat" w:cs="Sylfaen"/>
          <w:sz w:val="24"/>
          <w:szCs w:val="24"/>
          <w:lang w:val="en-US"/>
        </w:rPr>
        <w:t>Վրաստանի, Մոլդովայի, Ղազախստանի</w:t>
      </w:r>
      <w:r w:rsidR="00BB718C">
        <w:rPr>
          <w:rFonts w:ascii="GHEA Grapalat" w:hAnsi="GHEA Grapalat" w:cs="Sylfaen"/>
          <w:sz w:val="24"/>
          <w:szCs w:val="24"/>
          <w:lang w:val="en-US"/>
        </w:rPr>
        <w:t>, Վրաստանի</w:t>
      </w:r>
      <w:r w:rsidR="003B5DED">
        <w:rPr>
          <w:rFonts w:ascii="GHEA Grapalat" w:hAnsi="GHEA Grapalat" w:cs="Sylfaen"/>
          <w:sz w:val="24"/>
          <w:szCs w:val="24"/>
          <w:lang w:val="en-US"/>
        </w:rPr>
        <w:t>, Բուլղարիայի և մի շարք այլ երկրների</w:t>
      </w:r>
      <w:r w:rsidRPr="00595B61">
        <w:rPr>
          <w:rFonts w:ascii="GHEA Grapalat" w:hAnsi="GHEA Grapalat" w:cs="Sylfaen"/>
          <w:sz w:val="24"/>
          <w:szCs w:val="24"/>
          <w:lang w:val="en-US"/>
        </w:rPr>
        <w:t xml:space="preserve"> օրենսդրությամբ:</w:t>
      </w:r>
      <w:r w:rsidR="0079090D">
        <w:rPr>
          <w:rFonts w:ascii="GHEA Grapalat" w:hAnsi="GHEA Grapalat" w:cs="Sylfaen"/>
          <w:sz w:val="24"/>
          <w:szCs w:val="24"/>
          <w:lang w:val="en-US"/>
        </w:rPr>
        <w:t xml:space="preserve"> Դրանց անհրաժեշտությունն ընդգծվում է նաև </w:t>
      </w:r>
      <w:r w:rsidR="008A143A">
        <w:rPr>
          <w:rFonts w:ascii="GHEA Grapalat" w:hAnsi="GHEA Grapalat" w:cs="Sylfaen"/>
          <w:sz w:val="24"/>
          <w:szCs w:val="24"/>
          <w:lang w:val="en-US"/>
        </w:rPr>
        <w:t>«</w:t>
      </w:r>
      <w:r w:rsidR="008A143A" w:rsidRPr="008A143A">
        <w:rPr>
          <w:rFonts w:ascii="GHEA Grapalat" w:hAnsi="GHEA Grapalat" w:cs="Sylfaen"/>
          <w:sz w:val="24"/>
          <w:szCs w:val="24"/>
          <w:lang w:val="en-US"/>
        </w:rPr>
        <w:t>Կանանց նկատմամբ բռնության և ընտանեկան բռնության կանխարգելման և դրա դեմ պայքարի մասին</w:t>
      </w:r>
      <w:r w:rsidR="008A143A">
        <w:rPr>
          <w:rFonts w:ascii="GHEA Grapalat" w:hAnsi="GHEA Grapalat" w:cs="Sylfaen"/>
          <w:sz w:val="24"/>
          <w:szCs w:val="24"/>
          <w:lang w:val="en-US"/>
        </w:rPr>
        <w:t>»</w:t>
      </w:r>
      <w:r w:rsidR="008A143A">
        <w:t xml:space="preserve"> </w:t>
      </w:r>
      <w:r w:rsidR="008A143A">
        <w:rPr>
          <w:rFonts w:ascii="GHEA Grapalat" w:hAnsi="GHEA Grapalat" w:cs="Sylfaen"/>
          <w:sz w:val="24"/>
          <w:szCs w:val="24"/>
          <w:lang w:val="en-US"/>
        </w:rPr>
        <w:t>Եվրոպայի Խորհրդի</w:t>
      </w:r>
      <w:r w:rsidR="0079090D">
        <w:rPr>
          <w:rFonts w:ascii="GHEA Grapalat" w:hAnsi="GHEA Grapalat" w:cs="Sylfaen"/>
          <w:sz w:val="24"/>
          <w:szCs w:val="24"/>
          <w:lang w:val="en-US"/>
        </w:rPr>
        <w:t xml:space="preserve"> կոնվենցիայով: </w:t>
      </w:r>
      <w:r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4C0FB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531FC" w:rsidRPr="004C0FBC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8C0D6E" w:rsidRPr="00E9028E" w:rsidRDefault="00F473E9" w:rsidP="00E9590B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Ընտանեկան բռնության կանխարգելման տեսանկյունից հարկ է ընդգծել նաև Նախագծով առաջարկվող` </w:t>
      </w:r>
      <w:r w:rsidRPr="008E1B71">
        <w:rPr>
          <w:rFonts w:ascii="GHEA Grapalat" w:hAnsi="GHEA Grapalat"/>
          <w:sz w:val="24"/>
          <w:szCs w:val="24"/>
          <w:lang w:val="hy-AM"/>
        </w:rPr>
        <w:t xml:space="preserve">բռնության կիրառման անթույլատրելիության մասին </w:t>
      </w:r>
      <w:r w:rsidRPr="008E1B71">
        <w:rPr>
          <w:rFonts w:ascii="GHEA Grapalat" w:hAnsi="GHEA Grapalat" w:cs="Sylfaen"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 w:cs="Sylfaen"/>
          <w:sz w:val="24"/>
          <w:szCs w:val="24"/>
          <w:lang w:val="hy-AM"/>
        </w:rPr>
        <w:t>նախազգուշաց</w:t>
      </w:r>
      <w:r>
        <w:rPr>
          <w:rFonts w:ascii="GHEA Grapalat" w:hAnsi="GHEA Grapalat" w:cs="Sylfaen"/>
          <w:sz w:val="24"/>
          <w:szCs w:val="24"/>
          <w:lang w:val="en-US"/>
        </w:rPr>
        <w:t xml:space="preserve">ման ինստիտուտը, որը կիրառվում է ենթադրյալ բռնարարի կողմից </w:t>
      </w:r>
      <w:r w:rsidRPr="008E1B71">
        <w:rPr>
          <w:rFonts w:ascii="GHEA Grapalat" w:hAnsi="GHEA Grapalat"/>
          <w:sz w:val="24"/>
          <w:szCs w:val="24"/>
          <w:lang w:val="hy-AM"/>
        </w:rPr>
        <w:t xml:space="preserve">ընտանեկան </w:t>
      </w:r>
      <w:r>
        <w:rPr>
          <w:rFonts w:ascii="GHEA Grapalat" w:hAnsi="GHEA Grapalat"/>
          <w:sz w:val="24"/>
          <w:szCs w:val="24"/>
          <w:lang w:val="hy-AM"/>
        </w:rPr>
        <w:t>բռնությ</w:t>
      </w:r>
      <w:r w:rsidRPr="00126ED9">
        <w:rPr>
          <w:rFonts w:ascii="GHEA Grapalat" w:hAnsi="GHEA Grapalat"/>
          <w:sz w:val="24"/>
          <w:szCs w:val="24"/>
          <w:lang w:val="hy-AM"/>
        </w:rPr>
        <w:t>ու</w:t>
      </w:r>
      <w:r w:rsidRPr="008E1B71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 xml:space="preserve">առերևույթ գործադրելու մասին հաղորդում </w:t>
      </w:r>
      <w:r w:rsidRPr="008E1B71">
        <w:rPr>
          <w:rFonts w:ascii="GHEA Grapalat" w:hAnsi="GHEA Grapalat"/>
          <w:sz w:val="24"/>
          <w:szCs w:val="24"/>
          <w:lang w:val="hy-AM"/>
        </w:rPr>
        <w:t>առաջին անգամ</w:t>
      </w:r>
      <w:r>
        <w:rPr>
          <w:rFonts w:ascii="GHEA Grapalat" w:hAnsi="GHEA Grapalat"/>
          <w:sz w:val="24"/>
          <w:szCs w:val="24"/>
          <w:lang w:val="en-US"/>
        </w:rPr>
        <w:t xml:space="preserve"> ստանալու դեպքում</w:t>
      </w:r>
      <w:r w:rsidRPr="008E1B71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 xml:space="preserve">եթե </w:t>
      </w:r>
      <w:r w:rsidRPr="008E1B71">
        <w:rPr>
          <w:rFonts w:ascii="GHEA Grapalat" w:hAnsi="GHEA Grapalat"/>
          <w:sz w:val="24"/>
          <w:szCs w:val="24"/>
          <w:lang w:val="hy-AM"/>
        </w:rPr>
        <w:t>բռնարարի կատարածում հանցակազմ</w:t>
      </w:r>
      <w:r>
        <w:rPr>
          <w:rFonts w:ascii="GHEA Grapalat" w:hAnsi="GHEA Grapalat"/>
          <w:sz w:val="24"/>
          <w:szCs w:val="24"/>
          <w:lang w:val="en-US"/>
        </w:rPr>
        <w:t>ի հատկանիշներ</w:t>
      </w:r>
      <w:r w:rsidRPr="008E1B71">
        <w:rPr>
          <w:rFonts w:ascii="GHEA Grapalat" w:hAnsi="GHEA Grapalat"/>
          <w:sz w:val="24"/>
          <w:szCs w:val="24"/>
          <w:lang w:val="hy-AM"/>
        </w:rPr>
        <w:t xml:space="preserve"> չկա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CB2E06">
        <w:rPr>
          <w:rFonts w:ascii="GHEA Grapalat" w:hAnsi="GHEA Grapalat"/>
          <w:sz w:val="24"/>
          <w:szCs w:val="24"/>
          <w:lang w:val="hy-AM"/>
        </w:rPr>
        <w:t>,</w:t>
      </w:r>
      <w:r w:rsidRPr="008E1B71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9C0C35">
        <w:rPr>
          <w:rFonts w:ascii="GHEA Grapalat" w:hAnsi="GHEA Grapalat"/>
          <w:sz w:val="24"/>
          <w:szCs w:val="24"/>
          <w:lang w:val="en-US"/>
        </w:rPr>
        <w:t>ենթադրաբար ընտանեկան բռնության ենթարկվածի</w:t>
      </w:r>
      <w:r w:rsidRPr="00CB2E06">
        <w:rPr>
          <w:rFonts w:ascii="GHEA Grapalat" w:hAnsi="GHEA Grapalat"/>
          <w:sz w:val="24"/>
          <w:szCs w:val="24"/>
          <w:lang w:val="hy-AM"/>
        </w:rPr>
        <w:t xml:space="preserve"> կյանքին կամ առողջությանն անմիջական վտանգ չի սպառնում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Սա թույլ է տալիս վերոնշյալ անձանց վերցնել պրոֆիլակտիկ հաշվառման և նրանց պարբերաբար այցելելու միջոցով կանխել բռնության նոր դրսևորումները: </w:t>
      </w:r>
    </w:p>
    <w:p w:rsidR="007A5C10" w:rsidRPr="00633A70" w:rsidRDefault="007C1037" w:rsidP="005C2FBE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C1037">
        <w:rPr>
          <w:rFonts w:ascii="GHEA Grapalat" w:hAnsi="GHEA Grapalat"/>
          <w:sz w:val="24"/>
          <w:szCs w:val="24"/>
          <w:lang w:val="hy-AM"/>
        </w:rPr>
        <w:t>Ընտանեկան բռնության ենթարկվածների պաշտպանության և սոցիալական աջակցության նպատակով Նախագծով սահմանվում է ապաստարաններ ստեղծելու</w:t>
      </w:r>
      <w:r w:rsidR="006870BA">
        <w:rPr>
          <w:rFonts w:ascii="GHEA Grapalat" w:hAnsi="GHEA Grapalat"/>
          <w:sz w:val="24"/>
          <w:szCs w:val="24"/>
          <w:lang w:val="en-US"/>
        </w:rPr>
        <w:t xml:space="preserve"> կամ ապաստարանների գործունեությանն աջակցելու</w:t>
      </w:r>
      <w:r w:rsidRPr="007C1037">
        <w:rPr>
          <w:rFonts w:ascii="GHEA Grapalat" w:hAnsi="GHEA Grapalat"/>
          <w:sz w:val="24"/>
          <w:szCs w:val="24"/>
          <w:lang w:val="hy-AM"/>
        </w:rPr>
        <w:t>` պետության պարտականությունը</w:t>
      </w:r>
      <w:r w:rsidR="004B718F">
        <w:rPr>
          <w:rFonts w:ascii="GHEA Grapalat" w:hAnsi="GHEA Grapalat"/>
          <w:sz w:val="24"/>
          <w:szCs w:val="24"/>
          <w:lang w:val="hy-AM"/>
        </w:rPr>
        <w:t>:</w:t>
      </w:r>
      <w:r w:rsidR="004B718F" w:rsidRPr="004B718F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A70" w:rsidRPr="00633A70">
        <w:rPr>
          <w:rFonts w:ascii="GHEA Grapalat" w:hAnsi="GHEA Grapalat"/>
          <w:sz w:val="24"/>
          <w:szCs w:val="24"/>
          <w:lang w:val="hy-AM"/>
        </w:rPr>
        <w:t xml:space="preserve">Ապաստարանների </w:t>
      </w:r>
      <w:r w:rsidR="00E05B62" w:rsidRPr="00E05B62">
        <w:rPr>
          <w:rFonts w:ascii="GHEA Grapalat" w:hAnsi="GHEA Grapalat"/>
          <w:sz w:val="24"/>
          <w:szCs w:val="24"/>
          <w:lang w:val="hy-AM"/>
        </w:rPr>
        <w:t xml:space="preserve">(ժամանակավոր օթևան) </w:t>
      </w:r>
      <w:r w:rsidR="00633A70" w:rsidRPr="00633A70">
        <w:rPr>
          <w:rFonts w:ascii="GHEA Grapalat" w:hAnsi="GHEA Grapalat"/>
          <w:sz w:val="24"/>
          <w:szCs w:val="24"/>
          <w:lang w:val="hy-AM"/>
        </w:rPr>
        <w:t xml:space="preserve">ստեղծման և դրանց գործունեության </w:t>
      </w:r>
      <w:r w:rsidR="00633A70">
        <w:rPr>
          <w:rFonts w:ascii="GHEA Grapalat" w:hAnsi="GHEA Grapalat"/>
          <w:sz w:val="24"/>
          <w:szCs w:val="24"/>
          <w:lang w:val="hy-AM"/>
        </w:rPr>
        <w:t>կարգ</w:t>
      </w:r>
      <w:r w:rsidR="00633A70" w:rsidRPr="00633A70">
        <w:rPr>
          <w:rFonts w:ascii="GHEA Grapalat" w:hAnsi="GHEA Grapalat"/>
          <w:sz w:val="24"/>
          <w:szCs w:val="24"/>
          <w:lang w:val="hy-AM"/>
        </w:rPr>
        <w:t>ն արդեն իսկ հաստատված է Հայաստանի Հանրապետության կառավարության</w:t>
      </w:r>
      <w:r w:rsidR="006E188E" w:rsidRPr="006E18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A70" w:rsidRPr="00633A70">
        <w:rPr>
          <w:rFonts w:ascii="GHEA Grapalat" w:hAnsi="GHEA Grapalat"/>
          <w:sz w:val="24"/>
          <w:szCs w:val="24"/>
          <w:lang w:val="hy-AM"/>
        </w:rPr>
        <w:t xml:space="preserve">որոշմամբ: </w:t>
      </w:r>
    </w:p>
    <w:p w:rsidR="002B7D6A" w:rsidRDefault="008760E2" w:rsidP="002B7D6A">
      <w:pPr>
        <w:tabs>
          <w:tab w:val="left" w:pos="1134"/>
        </w:tabs>
        <w:spacing w:before="120" w:after="120" w:line="360" w:lineRule="auto"/>
        <w:ind w:left="-426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7C1037">
        <w:rPr>
          <w:rFonts w:ascii="GHEA Grapalat" w:hAnsi="GHEA Grapalat"/>
          <w:sz w:val="24"/>
          <w:szCs w:val="24"/>
          <w:lang w:val="hy-AM"/>
        </w:rPr>
        <w:t>Ընտանեկան բռնության ենթարկվածների</w:t>
      </w:r>
      <w:r w:rsidR="006870BA">
        <w:rPr>
          <w:rFonts w:ascii="GHEA Grapalat" w:hAnsi="GHEA Grapalat"/>
          <w:sz w:val="24"/>
          <w:szCs w:val="24"/>
          <w:lang w:val="en-US"/>
        </w:rPr>
        <w:t>ն</w:t>
      </w:r>
      <w:r w:rsidRPr="002B7D6A">
        <w:rPr>
          <w:rFonts w:ascii="GHEA Grapalat" w:hAnsi="GHEA Grapalat"/>
          <w:sz w:val="24"/>
          <w:szCs w:val="24"/>
          <w:lang w:val="hy-AM"/>
        </w:rPr>
        <w:t xml:space="preserve"> նյութական աջակցությ</w:t>
      </w:r>
      <w:r w:rsidR="006870BA">
        <w:rPr>
          <w:rFonts w:ascii="GHEA Grapalat" w:hAnsi="GHEA Grapalat"/>
          <w:sz w:val="24"/>
          <w:szCs w:val="24"/>
          <w:lang w:val="en-US"/>
        </w:rPr>
        <w:t>ու</w:t>
      </w:r>
      <w:r w:rsidRPr="002B7D6A">
        <w:rPr>
          <w:rFonts w:ascii="GHEA Grapalat" w:hAnsi="GHEA Grapalat"/>
          <w:sz w:val="24"/>
          <w:szCs w:val="24"/>
          <w:lang w:val="hy-AM"/>
        </w:rPr>
        <w:t>ն</w:t>
      </w:r>
      <w:r w:rsidR="006870BA">
        <w:rPr>
          <w:rFonts w:ascii="GHEA Grapalat" w:hAnsi="GHEA Grapalat"/>
          <w:sz w:val="24"/>
          <w:szCs w:val="24"/>
          <w:lang w:val="en-US"/>
        </w:rPr>
        <w:t xml:space="preserve"> տրամադրելու</w:t>
      </w:r>
      <w:r w:rsidRPr="002B7D6A">
        <w:rPr>
          <w:rFonts w:ascii="GHEA Grapalat" w:hAnsi="GHEA Grapalat"/>
          <w:sz w:val="24"/>
          <w:szCs w:val="24"/>
          <w:lang w:val="hy-AM"/>
        </w:rPr>
        <w:t xml:space="preserve"> նպատակով Նախագծով առաջարկվում է ստեղծել Ընտանեկան բռնության </w:t>
      </w:r>
      <w:r w:rsidRPr="002B7D6A">
        <w:rPr>
          <w:rFonts w:ascii="GHEA Grapalat" w:hAnsi="GHEA Grapalat"/>
          <w:sz w:val="24"/>
          <w:szCs w:val="24"/>
          <w:lang w:val="hy-AM"/>
        </w:rPr>
        <w:lastRenderedPageBreak/>
        <w:t>ենթարկվածների աջակցության հ</w:t>
      </w:r>
      <w:r w:rsidR="006870BA">
        <w:rPr>
          <w:rFonts w:ascii="GHEA Grapalat" w:hAnsi="GHEA Grapalat"/>
          <w:sz w:val="24"/>
          <w:szCs w:val="24"/>
          <w:lang w:val="en-US"/>
        </w:rPr>
        <w:t>աշվեհամար</w:t>
      </w:r>
      <w:r w:rsidRPr="002B7D6A">
        <w:rPr>
          <w:rFonts w:ascii="GHEA Grapalat" w:hAnsi="GHEA Grapalat"/>
          <w:sz w:val="24"/>
          <w:szCs w:val="24"/>
          <w:lang w:val="hy-AM"/>
        </w:rPr>
        <w:t xml:space="preserve">, </w:t>
      </w:r>
      <w:r w:rsidR="006870BA">
        <w:rPr>
          <w:rFonts w:ascii="GHEA Grapalat" w:hAnsi="GHEA Grapalat"/>
          <w:sz w:val="24"/>
          <w:szCs w:val="24"/>
          <w:lang w:val="hy-AM"/>
        </w:rPr>
        <w:t>որ</w:t>
      </w:r>
      <w:r w:rsidR="006870BA">
        <w:rPr>
          <w:rFonts w:ascii="GHEA Grapalat" w:hAnsi="GHEA Grapalat"/>
          <w:sz w:val="24"/>
          <w:szCs w:val="24"/>
          <w:lang w:val="en-US"/>
        </w:rPr>
        <w:t xml:space="preserve">ի </w:t>
      </w:r>
      <w:r w:rsidRPr="002B7D6A">
        <w:rPr>
          <w:rFonts w:ascii="GHEA Grapalat" w:hAnsi="GHEA Grapalat" w:cs="Sylfaen"/>
          <w:sz w:val="24"/>
          <w:szCs w:val="24"/>
          <w:lang w:val="hy-AM"/>
        </w:rPr>
        <w:t xml:space="preserve">միջոցները գոյանում են </w:t>
      </w:r>
      <w:r w:rsidR="006870BA">
        <w:rPr>
          <w:rFonts w:ascii="GHEA Grapalat" w:hAnsi="GHEA Grapalat" w:cs="Sylfaen"/>
          <w:sz w:val="24"/>
          <w:szCs w:val="24"/>
          <w:lang w:val="en-US"/>
        </w:rPr>
        <w:t>պետական բյուջեի միջոցներից,</w:t>
      </w:r>
      <w:r w:rsidR="002621C2" w:rsidRPr="002B7D6A">
        <w:rPr>
          <w:rFonts w:ascii="GHEA Grapalat" w:hAnsi="GHEA Grapalat" w:cs="Sylfaen"/>
          <w:sz w:val="24"/>
          <w:szCs w:val="24"/>
          <w:lang w:val="hy-AM"/>
        </w:rPr>
        <w:t xml:space="preserve"> ինչպես նաև տարբեր կազմակերպությունների և ֆիզիկական անձանց կողմից արված նվիրատվություններից: </w:t>
      </w:r>
    </w:p>
    <w:p w:rsidR="008760E2" w:rsidRPr="007F6A96" w:rsidRDefault="002B7D6A" w:rsidP="007F6A96">
      <w:pPr>
        <w:tabs>
          <w:tab w:val="left" w:pos="1134"/>
        </w:tabs>
        <w:spacing w:before="120" w:after="120" w:line="360" w:lineRule="auto"/>
        <w:ind w:left="-426" w:firstLine="56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Նախագծով լուծում է տրվում </w:t>
      </w:r>
      <w:r w:rsidRPr="00063542">
        <w:rPr>
          <w:rFonts w:ascii="GHEA Grapalat" w:hAnsi="GHEA Grapalat"/>
          <w:sz w:val="24"/>
          <w:szCs w:val="24"/>
          <w:lang w:val="hy-AM"/>
        </w:rPr>
        <w:t>ընտանեկան բռնության դեպքերի կենտրոնացված հաշվառ</w:t>
      </w:r>
      <w:r>
        <w:rPr>
          <w:rFonts w:ascii="GHEA Grapalat" w:hAnsi="GHEA Grapalat"/>
          <w:sz w:val="24"/>
          <w:szCs w:val="24"/>
          <w:lang w:val="en-US"/>
        </w:rPr>
        <w:t xml:space="preserve">ման խնդրին, որը պետք է ընդգրկի </w:t>
      </w:r>
      <w:r w:rsidRPr="00063542">
        <w:rPr>
          <w:rFonts w:ascii="GHEA Grapalat" w:hAnsi="GHEA Grapalat"/>
          <w:sz w:val="24"/>
          <w:szCs w:val="24"/>
          <w:lang w:val="hy-AM"/>
        </w:rPr>
        <w:t>ինչպես ոստիկանության</w:t>
      </w:r>
      <w:r>
        <w:rPr>
          <w:rFonts w:ascii="GHEA Grapalat" w:hAnsi="GHEA Grapalat"/>
          <w:sz w:val="24"/>
          <w:szCs w:val="24"/>
          <w:lang w:val="en-US"/>
        </w:rPr>
        <w:t xml:space="preserve">, այնպես էլ </w:t>
      </w:r>
      <w:r w:rsidRPr="00063542">
        <w:rPr>
          <w:rFonts w:ascii="GHEA Grapalat" w:hAnsi="GHEA Grapalat"/>
          <w:sz w:val="24"/>
          <w:szCs w:val="24"/>
          <w:lang w:val="hy-AM"/>
        </w:rPr>
        <w:t xml:space="preserve"> </w:t>
      </w:r>
      <w:r w:rsidR="007F6A96">
        <w:rPr>
          <w:rFonts w:ascii="GHEA Grapalat" w:hAnsi="GHEA Grapalat"/>
          <w:sz w:val="24"/>
          <w:szCs w:val="24"/>
          <w:lang w:val="en-US"/>
        </w:rPr>
        <w:t xml:space="preserve">ապաստարանների և </w:t>
      </w:r>
      <w:r w:rsidR="008818D6">
        <w:rPr>
          <w:rFonts w:ascii="GHEA Grapalat" w:hAnsi="GHEA Grapalat"/>
          <w:sz w:val="24"/>
          <w:szCs w:val="24"/>
          <w:lang w:val="en-US"/>
        </w:rPr>
        <w:t>Ա</w:t>
      </w:r>
      <w:r w:rsidR="007F6A96">
        <w:rPr>
          <w:rFonts w:ascii="GHEA Grapalat" w:hAnsi="GHEA Grapalat"/>
          <w:sz w:val="24"/>
          <w:szCs w:val="24"/>
          <w:lang w:val="en-US"/>
        </w:rPr>
        <w:t xml:space="preserve">ջակցության կենտրոնների կողմից </w:t>
      </w:r>
      <w:r w:rsidRPr="00063542">
        <w:rPr>
          <w:rFonts w:ascii="GHEA Grapalat" w:hAnsi="GHEA Grapalat"/>
          <w:sz w:val="24"/>
          <w:szCs w:val="24"/>
          <w:lang w:val="hy-AM"/>
        </w:rPr>
        <w:t xml:space="preserve">շահառուների հետ անմիջական աշխատանքի ընթացքում հայտնի դարձած, սակայն </w:t>
      </w:r>
      <w:r w:rsidR="007F6A96">
        <w:rPr>
          <w:rFonts w:ascii="GHEA Grapalat" w:hAnsi="GHEA Grapalat"/>
          <w:sz w:val="24"/>
          <w:szCs w:val="24"/>
          <w:lang w:val="en-US"/>
        </w:rPr>
        <w:t xml:space="preserve">ոստիկանության կողմից </w:t>
      </w:r>
      <w:r w:rsidRPr="00063542">
        <w:rPr>
          <w:rFonts w:ascii="GHEA Grapalat" w:hAnsi="GHEA Grapalat"/>
          <w:sz w:val="24"/>
          <w:szCs w:val="24"/>
          <w:lang w:val="hy-AM"/>
        </w:rPr>
        <w:t>պաշտոնապես չգրանցված բռնության դեպքերը:</w:t>
      </w:r>
      <w:r w:rsidR="007F6A96">
        <w:rPr>
          <w:rFonts w:ascii="GHEA Grapalat" w:hAnsi="GHEA Grapalat"/>
          <w:sz w:val="24"/>
          <w:szCs w:val="24"/>
          <w:lang w:val="en-US"/>
        </w:rPr>
        <w:t xml:space="preserve"> Սա հնարավորություն կտա իրական պատկեր ստանալ կոնկրետ տարածքային միավորում ընտանեկան բռնության ծավալների մասին և </w:t>
      </w:r>
      <w:r w:rsidR="004F30EF">
        <w:rPr>
          <w:rFonts w:ascii="GHEA Grapalat" w:hAnsi="GHEA Grapalat"/>
          <w:sz w:val="24"/>
          <w:szCs w:val="24"/>
          <w:lang w:val="en-US"/>
        </w:rPr>
        <w:t xml:space="preserve">դրան </w:t>
      </w:r>
      <w:r w:rsidR="007F6A96">
        <w:rPr>
          <w:rFonts w:ascii="GHEA Grapalat" w:hAnsi="GHEA Grapalat"/>
          <w:sz w:val="24"/>
          <w:szCs w:val="24"/>
          <w:lang w:val="en-US"/>
        </w:rPr>
        <w:t>համարժեք արձագանք</w:t>
      </w:r>
      <w:r w:rsidR="004F30EF">
        <w:rPr>
          <w:rFonts w:ascii="GHEA Grapalat" w:hAnsi="GHEA Grapalat"/>
          <w:sz w:val="24"/>
          <w:szCs w:val="24"/>
          <w:lang w:val="en-US"/>
        </w:rPr>
        <w:t xml:space="preserve"> տալ</w:t>
      </w:r>
      <w:r w:rsidR="007F6A96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580456" w:rsidRDefault="00580456" w:rsidP="005C2FBE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Նախագծով նաև նախատեսվում է ընտանեկան բռնության դեպքերի վերհանման համատեքստում առաջնային նշանակություն ունեցող` ուսումնադաստիարակչական և բժշկական հաստատությունների աշխատակիցներին` իրավապահ մարմիններին դիմելու հիմքերի և կարգի, բռնության ենթարկվածների կամ ենթադրաբար բռնության ենթարկվածների հետ համապատասխան աշխատանքներ տանելու վերաբերյալ վերապատրաստումներ կազմակերպելու պարտականությունը:   </w:t>
      </w:r>
    </w:p>
    <w:p w:rsidR="00865EFA" w:rsidRDefault="00865EFA" w:rsidP="00865EFA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Ոչ պակաս կարևոր է նաև ընտանեկան բռնության, դրա տեսակների և դրա դեմ պայքարի միջոցների հետ կապված հասկացութային ապարատի հստակեցման և միջազգային իրավական փաստաթղթերին համապատասխանեցնելու խնդիրը, որը նույնպես կարգավորվում է Նախագծով: </w:t>
      </w:r>
    </w:p>
    <w:p w:rsidR="00865EFA" w:rsidRDefault="00865EFA" w:rsidP="005C2FBE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65EFA" w:rsidRDefault="00865EFA" w:rsidP="00865EFA">
      <w:pPr>
        <w:pStyle w:val="ListParagraph"/>
        <w:numPr>
          <w:ilvl w:val="0"/>
          <w:numId w:val="2"/>
        </w:numPr>
        <w:tabs>
          <w:tab w:val="left" w:pos="1134"/>
        </w:tabs>
        <w:spacing w:before="120" w:after="120" w:line="360" w:lineRule="auto"/>
        <w:jc w:val="both"/>
        <w:rPr>
          <w:rFonts w:ascii="GHEA Grapalat" w:hAnsi="GHEA Grapalat" w:cs="Sylfaen"/>
          <w:b/>
          <w:i/>
          <w:sz w:val="24"/>
          <w:szCs w:val="24"/>
          <w:lang w:val="en-US"/>
        </w:rPr>
      </w:pPr>
      <w:r w:rsidRPr="00865EFA">
        <w:rPr>
          <w:rFonts w:ascii="GHEA Grapalat" w:hAnsi="GHEA Grapalat" w:cs="Sylfaen"/>
          <w:b/>
          <w:i/>
          <w:sz w:val="24"/>
          <w:szCs w:val="24"/>
          <w:lang w:val="en-US"/>
        </w:rPr>
        <w:t>Ակնկալվող արդյունքը</w:t>
      </w:r>
    </w:p>
    <w:p w:rsidR="00865EFA" w:rsidRPr="00865EFA" w:rsidRDefault="00C21F8F" w:rsidP="00865EFA">
      <w:pPr>
        <w:tabs>
          <w:tab w:val="left" w:pos="1134"/>
        </w:tabs>
        <w:spacing w:before="120" w:after="120" w:line="360" w:lineRule="auto"/>
        <w:ind w:left="-426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Նախագծ</w:t>
      </w:r>
      <w:r w:rsidR="00C14711">
        <w:rPr>
          <w:rFonts w:ascii="GHEA Grapalat" w:hAnsi="GHEA Grapalat" w:cs="Sylfaen"/>
          <w:sz w:val="24"/>
          <w:szCs w:val="24"/>
          <w:lang w:val="en-US"/>
        </w:rPr>
        <w:t>եր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="00C14711">
        <w:rPr>
          <w:rFonts w:ascii="GHEA Grapalat" w:hAnsi="GHEA Grapalat" w:cs="Sylfaen"/>
          <w:sz w:val="24"/>
          <w:szCs w:val="24"/>
          <w:lang w:val="en-US"/>
        </w:rPr>
        <w:t xml:space="preserve"> փաթեթի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ընդունմամբ ակնկալվում է ապահովել </w:t>
      </w:r>
      <w:r w:rsidR="00026207">
        <w:rPr>
          <w:rFonts w:ascii="GHEA Grapalat" w:hAnsi="GHEA Grapalat" w:cs="Sylfaen"/>
          <w:sz w:val="24"/>
          <w:szCs w:val="24"/>
          <w:lang w:val="en-US"/>
        </w:rPr>
        <w:t xml:space="preserve">ընտանեկան բռնության կանխարգելման կազմակերպաիրավական հիմքերը,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ընտանեկան բռնության ենթարկված անձանց պաշտպանությունն ու անվտանգությունը, արդարադատության մատչելիությունը, նրանց տրամադրել անհրաժեշտ հոգեբանական, իրավաբանական, սոցիալական, համապատասխան դեպքերում` նաև ժամանակավոր նյութական աջակցություն, նվազեցնել ընտանեկան բռնության լատենտայնության մակարդակը, </w:t>
      </w:r>
      <w:r w:rsidR="006C2F92">
        <w:rPr>
          <w:rFonts w:ascii="GHEA Grapalat" w:hAnsi="GHEA Grapalat" w:cs="Sylfaen"/>
          <w:sz w:val="24"/>
          <w:szCs w:val="24"/>
          <w:lang w:val="en-US"/>
        </w:rPr>
        <w:t xml:space="preserve">կանոնակարգել պետական մարմինների և հասարակական կազմակերպությունների </w:t>
      </w:r>
      <w:r w:rsidR="006C2F92">
        <w:rPr>
          <w:rFonts w:ascii="GHEA Grapalat" w:hAnsi="GHEA Grapalat" w:cs="Sylfaen"/>
          <w:sz w:val="24"/>
          <w:szCs w:val="24"/>
          <w:lang w:val="en-US"/>
        </w:rPr>
        <w:lastRenderedPageBreak/>
        <w:t>միջև ընտանեկան բռնության կանխարգելման և դրա դեմ պայքարի բնագավառում համագործակցությունը և հստակեցնել դրանց գործառույթները:</w:t>
      </w:r>
    </w:p>
    <w:p w:rsidR="002B7D6A" w:rsidRPr="002B7D6A" w:rsidRDefault="002B7D6A" w:rsidP="005C2FBE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2100B" w:rsidRPr="005C2FBE" w:rsidRDefault="00C2100B" w:rsidP="009F623B">
      <w:pPr>
        <w:tabs>
          <w:tab w:val="left" w:pos="1134"/>
        </w:tabs>
        <w:spacing w:before="120" w:after="120" w:line="360" w:lineRule="auto"/>
        <w:ind w:left="-426" w:firstLine="568"/>
        <w:jc w:val="both"/>
        <w:rPr>
          <w:rFonts w:ascii="GHEA Grapalat" w:hAnsi="GHEA Grapalat"/>
          <w:sz w:val="24"/>
          <w:szCs w:val="24"/>
          <w:lang w:val="hy-AM"/>
        </w:rPr>
      </w:pPr>
    </w:p>
    <w:p w:rsidR="00E36B44" w:rsidRPr="003E2952" w:rsidRDefault="00E36B44" w:rsidP="00144646">
      <w:pPr>
        <w:tabs>
          <w:tab w:val="left" w:pos="1134"/>
        </w:tabs>
        <w:spacing w:before="120" w:after="120" w:line="360" w:lineRule="auto"/>
        <w:ind w:left="-426"/>
        <w:jc w:val="both"/>
        <w:rPr>
          <w:rFonts w:ascii="GHEA Grapalat" w:hAnsi="GHEA Grapalat"/>
          <w:sz w:val="24"/>
          <w:szCs w:val="24"/>
          <w:lang w:val="hy-AM"/>
        </w:rPr>
      </w:pPr>
    </w:p>
    <w:p w:rsidR="00144646" w:rsidRPr="00144646" w:rsidRDefault="00144646" w:rsidP="00144646">
      <w:pPr>
        <w:tabs>
          <w:tab w:val="left" w:pos="1134"/>
        </w:tabs>
        <w:spacing w:before="120" w:after="120" w:line="360" w:lineRule="auto"/>
        <w:ind w:hanging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21F8F" w:rsidRPr="00144646" w:rsidRDefault="00C21F8F">
      <w:pPr>
        <w:rPr>
          <w:rFonts w:ascii="GHEA Grapalat" w:hAnsi="GHEA Grapalat"/>
          <w:sz w:val="24"/>
          <w:szCs w:val="24"/>
          <w:lang w:val="hy-AM"/>
        </w:rPr>
      </w:pPr>
    </w:p>
    <w:sectPr w:rsidR="00C21F8F" w:rsidRPr="00144646" w:rsidSect="0048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BD5" w:rsidRDefault="00083BD5" w:rsidP="00E16822">
      <w:pPr>
        <w:spacing w:after="0" w:line="240" w:lineRule="auto"/>
      </w:pPr>
      <w:r>
        <w:separator/>
      </w:r>
    </w:p>
  </w:endnote>
  <w:endnote w:type="continuationSeparator" w:id="1">
    <w:p w:rsidR="00083BD5" w:rsidRDefault="00083BD5" w:rsidP="00E1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BD5" w:rsidRDefault="00083BD5" w:rsidP="00E16822">
      <w:pPr>
        <w:spacing w:after="0" w:line="240" w:lineRule="auto"/>
      </w:pPr>
      <w:r>
        <w:separator/>
      </w:r>
    </w:p>
  </w:footnote>
  <w:footnote w:type="continuationSeparator" w:id="1">
    <w:p w:rsidR="00083BD5" w:rsidRDefault="00083BD5" w:rsidP="00E16822">
      <w:pPr>
        <w:spacing w:after="0" w:line="240" w:lineRule="auto"/>
      </w:pPr>
      <w:r>
        <w:continuationSeparator/>
      </w:r>
    </w:p>
  </w:footnote>
  <w:footnote w:id="2">
    <w:p w:rsidR="00C10B8A" w:rsidRPr="00C10B8A" w:rsidRDefault="00C10B8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B0424">
          <w:rPr>
            <w:rStyle w:val="Hyperlink"/>
          </w:rPr>
          <w:t>http://www.armenpress.am/arm/news/870918/hh-qnnchakan-komiteum-qnnarkvel-en-yntanekan-tsanr-brnutyan.html</w:t>
        </w:r>
      </w:hyperlink>
      <w:r>
        <w:rPr>
          <w:lang w:val="en-US"/>
        </w:rPr>
        <w:t xml:space="preserve"> </w:t>
      </w:r>
    </w:p>
  </w:footnote>
  <w:footnote w:id="3">
    <w:p w:rsidR="005032E4" w:rsidRPr="005032E4" w:rsidRDefault="005032E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7B0424">
          <w:rPr>
            <w:rStyle w:val="Hyperlink"/>
          </w:rPr>
          <w:t>http://investigative.am/news/view/anchapahasner-serakan-andzernmxeliutyun.html</w:t>
        </w:r>
      </w:hyperlink>
      <w:r>
        <w:rPr>
          <w:lang w:val="en-US"/>
        </w:rPr>
        <w:t xml:space="preserve"> </w:t>
      </w:r>
    </w:p>
  </w:footnote>
  <w:footnote w:id="4">
    <w:p w:rsidR="00282ABE" w:rsidRPr="00C664BB" w:rsidRDefault="00282AB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C664BB" w:rsidRPr="006C6C4E">
          <w:rPr>
            <w:rStyle w:val="Hyperlink"/>
          </w:rPr>
          <w:t>http://coalitionagainstviolence.org/wp-content/uploads/2016/05/Femicide_Report_ARM.pdf?x24321</w:t>
        </w:r>
      </w:hyperlink>
      <w:r w:rsidR="00C664BB">
        <w:rPr>
          <w:lang w:val="en-US"/>
        </w:rPr>
        <w:t xml:space="preserve"> </w:t>
      </w:r>
    </w:p>
  </w:footnote>
  <w:footnote w:id="5">
    <w:p w:rsidR="00C21F8F" w:rsidRDefault="00C21F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4053E6">
          <w:rPr>
            <w:rStyle w:val="Hyperlink"/>
          </w:rPr>
          <w:t>http://www.ikf.ac.at/english/austrian_legislation_against_domestic_violence.pdf</w:t>
        </w:r>
      </w:hyperlink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26ACC"/>
    <w:multiLevelType w:val="hybridMultilevel"/>
    <w:tmpl w:val="9092C714"/>
    <w:lvl w:ilvl="0" w:tplc="F7901B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53FEE"/>
    <w:multiLevelType w:val="hybridMultilevel"/>
    <w:tmpl w:val="78BE9476"/>
    <w:lvl w:ilvl="0" w:tplc="635E78A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65F19"/>
    <w:multiLevelType w:val="hybridMultilevel"/>
    <w:tmpl w:val="78BE9476"/>
    <w:lvl w:ilvl="0" w:tplc="635E78A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680"/>
    <w:rsid w:val="000155D1"/>
    <w:rsid w:val="000201E1"/>
    <w:rsid w:val="00026207"/>
    <w:rsid w:val="00027617"/>
    <w:rsid w:val="00035DEB"/>
    <w:rsid w:val="00063542"/>
    <w:rsid w:val="00071198"/>
    <w:rsid w:val="00083BD5"/>
    <w:rsid w:val="00084D56"/>
    <w:rsid w:val="00087B29"/>
    <w:rsid w:val="00093C43"/>
    <w:rsid w:val="000B0F10"/>
    <w:rsid w:val="000B25FD"/>
    <w:rsid w:val="000B654C"/>
    <w:rsid w:val="000E2394"/>
    <w:rsid w:val="0011259A"/>
    <w:rsid w:val="00144646"/>
    <w:rsid w:val="0015651F"/>
    <w:rsid w:val="00162A20"/>
    <w:rsid w:val="00164E2A"/>
    <w:rsid w:val="00165245"/>
    <w:rsid w:val="00190860"/>
    <w:rsid w:val="001D53E9"/>
    <w:rsid w:val="001D5578"/>
    <w:rsid w:val="001F2BF6"/>
    <w:rsid w:val="001F4DE6"/>
    <w:rsid w:val="00206E7E"/>
    <w:rsid w:val="00215108"/>
    <w:rsid w:val="0022337E"/>
    <w:rsid w:val="00257ADC"/>
    <w:rsid w:val="002621C2"/>
    <w:rsid w:val="0026487E"/>
    <w:rsid w:val="00282ABE"/>
    <w:rsid w:val="00291378"/>
    <w:rsid w:val="002B7D6A"/>
    <w:rsid w:val="002D5B04"/>
    <w:rsid w:val="00303E05"/>
    <w:rsid w:val="00326E21"/>
    <w:rsid w:val="00350473"/>
    <w:rsid w:val="0038076B"/>
    <w:rsid w:val="00392AFD"/>
    <w:rsid w:val="003A2F09"/>
    <w:rsid w:val="003A4368"/>
    <w:rsid w:val="003B08E6"/>
    <w:rsid w:val="003B5DED"/>
    <w:rsid w:val="003C1E35"/>
    <w:rsid w:val="003C68C8"/>
    <w:rsid w:val="003E2952"/>
    <w:rsid w:val="004132F2"/>
    <w:rsid w:val="00423972"/>
    <w:rsid w:val="00436A1E"/>
    <w:rsid w:val="004531FC"/>
    <w:rsid w:val="00476481"/>
    <w:rsid w:val="00484146"/>
    <w:rsid w:val="004A08D1"/>
    <w:rsid w:val="004B718F"/>
    <w:rsid w:val="004C0FBC"/>
    <w:rsid w:val="004D4AB2"/>
    <w:rsid w:val="004F30EF"/>
    <w:rsid w:val="00501671"/>
    <w:rsid w:val="005032E4"/>
    <w:rsid w:val="00545D0E"/>
    <w:rsid w:val="005643D4"/>
    <w:rsid w:val="00570419"/>
    <w:rsid w:val="00580456"/>
    <w:rsid w:val="00585EA5"/>
    <w:rsid w:val="00595185"/>
    <w:rsid w:val="00595B61"/>
    <w:rsid w:val="005A2D52"/>
    <w:rsid w:val="005A6C4C"/>
    <w:rsid w:val="005B269F"/>
    <w:rsid w:val="005C2FBE"/>
    <w:rsid w:val="005C4FC4"/>
    <w:rsid w:val="005D4887"/>
    <w:rsid w:val="005E7B10"/>
    <w:rsid w:val="00633A70"/>
    <w:rsid w:val="0066627D"/>
    <w:rsid w:val="00673A3A"/>
    <w:rsid w:val="006870BA"/>
    <w:rsid w:val="006A3628"/>
    <w:rsid w:val="006C2F92"/>
    <w:rsid w:val="006C595B"/>
    <w:rsid w:val="006C7A11"/>
    <w:rsid w:val="006D5327"/>
    <w:rsid w:val="006E188E"/>
    <w:rsid w:val="006F2E9F"/>
    <w:rsid w:val="007109A7"/>
    <w:rsid w:val="00755601"/>
    <w:rsid w:val="00762824"/>
    <w:rsid w:val="00763395"/>
    <w:rsid w:val="007763E0"/>
    <w:rsid w:val="00776D66"/>
    <w:rsid w:val="0079090D"/>
    <w:rsid w:val="007A5C10"/>
    <w:rsid w:val="007C1037"/>
    <w:rsid w:val="007C45A6"/>
    <w:rsid w:val="007C520D"/>
    <w:rsid w:val="007E498C"/>
    <w:rsid w:val="007F6A96"/>
    <w:rsid w:val="00830680"/>
    <w:rsid w:val="00855E1F"/>
    <w:rsid w:val="008609D9"/>
    <w:rsid w:val="00865EFA"/>
    <w:rsid w:val="008760E2"/>
    <w:rsid w:val="008818D6"/>
    <w:rsid w:val="008A143A"/>
    <w:rsid w:val="008C0D6E"/>
    <w:rsid w:val="008E2DFF"/>
    <w:rsid w:val="008F4BB5"/>
    <w:rsid w:val="0091566C"/>
    <w:rsid w:val="0092701B"/>
    <w:rsid w:val="00956FC0"/>
    <w:rsid w:val="00985870"/>
    <w:rsid w:val="00986F4C"/>
    <w:rsid w:val="009B3D01"/>
    <w:rsid w:val="009C0C35"/>
    <w:rsid w:val="009F547E"/>
    <w:rsid w:val="009F623B"/>
    <w:rsid w:val="00A259FC"/>
    <w:rsid w:val="00A56BCB"/>
    <w:rsid w:val="00AA72E4"/>
    <w:rsid w:val="00AB303E"/>
    <w:rsid w:val="00AB58E5"/>
    <w:rsid w:val="00AE76CC"/>
    <w:rsid w:val="00B246F2"/>
    <w:rsid w:val="00BB718C"/>
    <w:rsid w:val="00BF218C"/>
    <w:rsid w:val="00C100C9"/>
    <w:rsid w:val="00C10B8A"/>
    <w:rsid w:val="00C14711"/>
    <w:rsid w:val="00C2100B"/>
    <w:rsid w:val="00C21F8F"/>
    <w:rsid w:val="00C60383"/>
    <w:rsid w:val="00C664BB"/>
    <w:rsid w:val="00C91189"/>
    <w:rsid w:val="00C94B06"/>
    <w:rsid w:val="00CA19CD"/>
    <w:rsid w:val="00CD4594"/>
    <w:rsid w:val="00CF3711"/>
    <w:rsid w:val="00D242FD"/>
    <w:rsid w:val="00D3608D"/>
    <w:rsid w:val="00D64542"/>
    <w:rsid w:val="00D76BEE"/>
    <w:rsid w:val="00DB2D49"/>
    <w:rsid w:val="00DB5CC6"/>
    <w:rsid w:val="00DE7F2B"/>
    <w:rsid w:val="00E01D77"/>
    <w:rsid w:val="00E05B62"/>
    <w:rsid w:val="00E10D6D"/>
    <w:rsid w:val="00E16822"/>
    <w:rsid w:val="00E21A0B"/>
    <w:rsid w:val="00E359A5"/>
    <w:rsid w:val="00E36B44"/>
    <w:rsid w:val="00E46AC9"/>
    <w:rsid w:val="00E64628"/>
    <w:rsid w:val="00E8702C"/>
    <w:rsid w:val="00E9028E"/>
    <w:rsid w:val="00E9590B"/>
    <w:rsid w:val="00E95EDB"/>
    <w:rsid w:val="00EA0ADB"/>
    <w:rsid w:val="00EE0CDE"/>
    <w:rsid w:val="00F01E89"/>
    <w:rsid w:val="00F10307"/>
    <w:rsid w:val="00F334D7"/>
    <w:rsid w:val="00F473E9"/>
    <w:rsid w:val="00F5551F"/>
    <w:rsid w:val="00F83333"/>
    <w:rsid w:val="00FC2F32"/>
    <w:rsid w:val="00FE3B1F"/>
    <w:rsid w:val="00F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68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64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168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682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682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1682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60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coalitionagainstviolence.org/wp-content/uploads/2016/05/Femicide_Report_ARM.pdf?x24321" TargetMode="External"/><Relationship Id="rId2" Type="http://schemas.openxmlformats.org/officeDocument/2006/relationships/hyperlink" Target="http://investigative.am/news/view/anchapahasner-serakan-andzernmxeliutyun.html" TargetMode="External"/><Relationship Id="rId1" Type="http://schemas.openxmlformats.org/officeDocument/2006/relationships/hyperlink" Target="http://www.armenpress.am/arm/news/870918/hh-qnnchakan-komiteum-qnnarkvel-en-yntanekan-tsanr-brnutyan.html" TargetMode="External"/><Relationship Id="rId4" Type="http://schemas.openxmlformats.org/officeDocument/2006/relationships/hyperlink" Target="http://www.ikf.ac.at/english/austrian_legislation_against_domestic_viole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67076-0C44-41AA-8146-ECFAC19A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G-Hakobyan</dc:creator>
  <cp:lastModifiedBy>Gohar Hakobyan</cp:lastModifiedBy>
  <cp:revision>4</cp:revision>
  <dcterms:created xsi:type="dcterms:W3CDTF">2017-08-29T12:54:00Z</dcterms:created>
  <dcterms:modified xsi:type="dcterms:W3CDTF">2017-09-20T13:59:00Z</dcterms:modified>
</cp:coreProperties>
</file>