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ՀԱՅԱՍՏԱՆԻ ՀԱՆՐԱՊԵՏՈՒԹՅԱՆ ՎԱՐՉԱՊԵՏԻ 2008 ԹՎԱԿԱՆԻ ՓԵՏՐՎԱՐԻ 25-Ի N 98-Ն ՈՐՈՇՄԱՆ ՄԵՋ ՓՈՓՈԽՈՒԹՅՈՒՆՆԵՐ ԵՎ ԼՐԱՑՈՒՄՆԵՐ ԿԱՏԱՐԵԼՈՒ ՄԱՍԻՆ ՀՀ ՎԱՐՉԱՊԵՏԻ ՈՐՈՇՄԱՆ ՆԱԽԱԳԻԾ</w:t>
      </w:r>
      <w:bookmarkEnd w:id="0"/>
    </w:p>
    <w:p>
      <w:pPr>
        <w:jc w:val="end"/>
      </w:pPr>
      <w:r>
        <w:rPr>
          <w:b w:val="1"/>
          <w:bCs w:val="1"/>
        </w:rPr>
        <w:t xml:space="preserve">ՆԱԽԱԳԻԾ</w:t>
      </w: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</w:t>
      </w:r>
      <w:r>
        <w:rPr>
          <w:b w:val="1"/>
          <w:bCs w:val="1"/>
        </w:rPr>
        <w:t xml:space="preserve">ՎԱՐՉԱՊԵՏ</w:t>
      </w:r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Ո Ր Ո Շ ՈՒ Մ</w:t>
      </w:r>
      <w:r>
        <w:rPr/>
        <w:t xml:space="preserve"> </w:t>
      </w:r>
    </w:p>
    <w:p>
      <w:pPr>
        <w:jc w:val="center"/>
      </w:pPr>
      <w:r>
        <w:rPr/>
        <w:t xml:space="preserve">———  2025 թվականի N —— -Ն</w:t>
      </w: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ՎԱՐՉԱՊԵՏԻ 2008 ԹՎԱԿԱՆԻ ՓԵՏՐՎԱՐԻ 25-Ի N 98-Ն ՈՐՈՇՄԱՆ ՄԵՋ ՓՈՓՈԽՈՒԹՅՈՒՆՆԵՐ ԵՎ ԼՐԱՑՈՒՄՆԵՐ ԿԱՏԱՐԵԼՈՒ ՄԱՍԻՆ</w:t>
      </w:r>
      <w:r>
        <w:rPr/>
        <w:t xml:space="preserve"> </w:t>
      </w:r>
    </w:p>
    <w:p>
      <w:pPr/>
      <w:r>
        <w:rPr/>
        <w:t xml:space="preserve">Հիմք ընդունելով «Նորմատիվ իրավական ակտերի մասին» օրենքի 33-րդ հոդվածի 1-ին մասի 1-ին կետը և 34-րդ հոդվածը՝</w:t>
      </w:r>
    </w:p>
    <w:p>
      <w:pPr>
        <w:numPr>
          <w:ilvl w:val="0"/>
          <w:numId w:val="2"/>
        </w:numPr>
      </w:pPr>
      <w:r>
        <w:rPr/>
        <w:t xml:space="preserve">Հայաստանի Հանրապետության վարչապետի 2008 թվականի փետրվարի 25-ի «Հաշմանդամություն ունեցող անձանց հարցերով զբաղվող ազգային հանձնաժողով ստեղծելու, ազգային հանձնաժողովի աշխատակարգն ու կազմը հաստատելու և Հայաստանի Հանրապետության վարչապետի 2006 թվականի հոկտեմբերի 10-Ի N 747-Ն որոշումն ուժը կորցրած ճանաչելու մասին» N 98-Ն որոշմամբ (այսուհետ՝ Որոշում) հաստատված՝</w:t>
      </w:r>
    </w:p>
    <w:p>
      <w:pPr>
        <w:numPr>
          <w:ilvl w:val="0"/>
          <w:numId w:val="3"/>
        </w:numPr>
      </w:pPr>
      <w:r>
        <w:rPr/>
        <w:t xml:space="preserve">N 1 հավելվածի 5-րդ կետի 1-ին ենթակետում «Հայաստանի Հանրապետությունում հաշմանդամություն ունեցող անձանց սոցիալական պաշտպանության և սոցիալական ներառման տարեկան և համալիր ծրագրերի» բառերը փոխարինել «Հաշմանդամություն ունեցող անձանց սոցիալական ներառման համալիր ծրագրի» բառերով.</w:t>
      </w:r>
    </w:p>
    <w:p>
      <w:pPr>
        <w:numPr>
          <w:ilvl w:val="0"/>
          <w:numId w:val="3"/>
        </w:numPr>
      </w:pPr>
      <w:r>
        <w:rPr/>
        <w:t xml:space="preserve">N 1 հավելվածի 5-րդ կետի 2-րդ ենթակետը շարադրել հետևյալ խմբագրությամբ՝ «2) ուսումնասիրում է «Հաշմանդամություն ունեցող անձանց սոցիալական ներառման համալիր ծրագրի մշտադիտարկաման և գնահատման զեկույցը։ Զեկույցը և առկայության դեպքում՝ առաջարկությունները ազգային հանձնաժողովը ներկայացնում է վարչապետին։»․</w:t>
      </w:r>
    </w:p>
    <w:p>
      <w:pPr>
        <w:numPr>
          <w:ilvl w:val="0"/>
          <w:numId w:val="3"/>
        </w:numPr>
      </w:pPr>
      <w:r>
        <w:rPr/>
        <w:t xml:space="preserve">N 1 հավելվածի 10-րդ կետում «նախաձեռնությամբ։» բառից հետո լրացնել «Հանձնաժողովի նիստերը կարող են անցկացվել նաև հեռավար, ինչպես նաև էլեկտրոնային հարցման եղանակով։»․</w:t>
      </w:r>
    </w:p>
    <w:p>
      <w:pPr>
        <w:numPr>
          <w:ilvl w:val="0"/>
          <w:numId w:val="3"/>
        </w:numPr>
      </w:pPr>
      <w:r>
        <w:rPr/>
        <w:t xml:space="preserve">N 1 հավելվածը լրացնել նոր 19-րդ կետով՝ «19. 18-րդ կետով սահմանված դեպքերում հասարակական կազմակերպության նոր ներկայացուցչի թեկնածությունը առաջարկում են Հանձնաժողովի անդամ հանդիսացող հասարակական կազմակերպությունները։»․</w:t>
      </w:r>
    </w:p>
    <w:p>
      <w:pPr>
        <w:numPr>
          <w:ilvl w:val="0"/>
          <w:numId w:val="3"/>
        </w:numPr>
      </w:pPr>
      <w:r>
        <w:rPr/>
        <w:t xml:space="preserve">N 2 հավելվածում «փոխնախարար» բառը փոխարինել «նախարարի տեղակալ» բառով</w:t>
      </w:r>
    </w:p>
    <w:p>
      <w:pPr>
        <w:numPr>
          <w:ilvl w:val="0"/>
          <w:numId w:val="3"/>
        </w:numPr>
      </w:pPr>
      <w:r>
        <w:rPr/>
        <w:t xml:space="preserve">N 2 հավելվածում «Ճանապարհային ոստիկանության պետի տեղակալ» բառերը փոխարինել «ՀՀ ներքին գործերի նախարարի տեղակալ» բառերով։</w:t>
      </w:r>
    </w:p>
    <w:p>
      <w:pPr>
        <w:numPr>
          <w:ilvl w:val="0"/>
          <w:numId w:val="3"/>
        </w:numPr>
      </w:pPr>
      <w:r>
        <w:rPr/>
        <w:t xml:space="preserve">N 2 հավելվածում ««Հայ մայրեր» բարեգործական հասարակական կազմակերպության նախագահ (համաձայնությամբ)» տողը ուժը կորցրած ճանաչել։</w:t>
      </w:r>
    </w:p>
    <w:p>
      <w:pPr>
        <w:numPr>
          <w:ilvl w:val="0"/>
          <w:numId w:val="4"/>
        </w:numPr>
      </w:pPr>
      <w:r>
        <w:rPr/>
        <w:t xml:space="preserve">Սույն որոշումն ուժի մեջ է մտնում պաշտոնական հրապարակմանը հաջորդող օրվանից։</w:t>
      </w:r>
    </w:p>
    <w:p>
      <w:pPr/>
      <w:r>
        <w:rPr>
          <w:b w:val="1"/>
          <w:bCs w:val="1"/>
        </w:rPr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56E9E2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87B88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D180763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2026-04-01T20:46:45+04:00</dcterms:created>
  <dcterms:modified xsi:type="dcterms:W3CDTF">2026-04-01T20:46:45+04:00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