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2009 ԹՎԱԿԱՆԻ ՄԱՐՏԻ 12-Ի N 268-Ն ՈՐՈՇՄԱՆ ՄԵՋ ՓՈՓՈԽՈՒԹՅՈՒՆՆԵՐ ԿԱՏԱՐԵԼՈՒ ՄԱՍԻՆ» ՀՀ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/>
        <w:t xml:space="preserve"> </w:t>
      </w:r>
    </w:p>
    <w:p>
      <w:pPr/>
      <w:r>
        <w:rPr/>
        <w:t xml:space="preserve">———  2025 թվականի N —— -Ն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2009 ԹՎԱԿԱՆԻ ՄԱՐՏԻ 12-Ի N 268-Ն ՈՐՈՇՄԱՆ ՄԵՋ ՓՈՓՈԽՈՒԹՅՈՒՆՆԵՐ ԿԱՏԱՐԵԼՈՒ ՄԱՍԻՆ</w:t>
      </w:r>
    </w:p>
    <w:p>
      <w:pPr/>
      <w:r>
        <w:rPr/>
        <w:t xml:space="preserve">Ղեկավարվելով «Նորմատիվ իրավական ակտերի մասին» օրենքի 33-րդ և 34-րդ հոդվածներով և հիմք ընդունելով «Պետական տուրքի մասին» օրենքում փոփոխություններ և լրացում կատարելու մասին» 2024 թվականի հոկտեմբերի 2-ի ՀՕ-360-Ն օրենքի 5-րդ հոդվածը՝ Հայաստանի Հանրապետության կառավարության 2009 թվականի մարտի 12-ի</w:t>
      </w:r>
      <w:r>
        <w:rPr>
          <w:b w:val="1"/>
          <w:bCs w:val="1"/>
        </w:rPr>
        <w:t xml:space="preserve"> «</w:t>
      </w:r>
      <w:r>
        <w:rPr/>
        <w:t xml:space="preserve">Հ</w:t>
      </w:r>
      <w:r>
        <w:rPr>
          <w:b w:val="1"/>
          <w:bCs w:val="1"/>
        </w:rPr>
        <w:t xml:space="preserve">այաստանի Հանրապետությունից օդային տրանսպորտի միջոցներով ֆիզիկական անձանց ելքի համար պետական տուրքի գանձումը կազմակերպություններին պատվիրակելու կարգը հաստատելու մասին</w:t>
      </w:r>
      <w:r>
        <w:rPr/>
        <w:t xml:space="preserve">» N 268-Ն որոշման (այսուհետ՝ Որոշում) մեջ կատարել հետևյալ փոփոխությունները․</w:t>
      </w:r>
    </w:p>
    <w:p>
      <w:pPr>
        <w:numPr>
          <w:ilvl w:val="0"/>
          <w:numId w:val="2"/>
        </w:numPr>
      </w:pPr>
      <w:r>
        <w:rPr/>
        <w:t xml:space="preserve">հավելվածի 15-րդ կետի 3-րդ ենթակետում «Հայրենական մեծ պատերազմի հաշմանդամների» բառերը փոխարինել «Հայրենական մեծ պատերազմի հաշմանդամություն ունեցող անձանց», «Հայրենական մեծ պատերազմի 1-ին խմբի հաշմանդամին ուղեկցող անձի» բառերը՝ «Հայրենական մեծ պատերազմի առաջին խմբի հաշմանդամություն ունեցող անձին կամ ֆունկցիոնալության խորը աստիճանի սահմանափակում ունեցող անձին ուղեկցող անձի» բառերով։</w:t>
      </w:r>
    </w:p>
    <w:p>
      <w:pPr>
        <w:numPr>
          <w:ilvl w:val="0"/>
          <w:numId w:val="2"/>
        </w:numPr>
      </w:pPr>
      <w:r>
        <w:rPr/>
        <w:t xml:space="preserve">հավելվածի Ձև N 5-ում «Հայրենական մեծ պատերազմի հաշմանդամ» բառերը փոխարինել «Հայրենական մեծ պատերազմի հաշմանդամություն ունեցող անձ» բառերով, «Հայրենական մեծ պատերազմի 1-ին խմբի հաշմանդամին ուղեկցող անձ» բառերը՝ «Հայրենական մեծ պատերազմի առաջին խմբի հաշմանդամություն ունեցող անձին կամ ֆունկցիոնալության խորը աստիճանի սահմանափակում ունեցող անձին ուղեկցող անձ» բառերով։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C40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2026-04-04T00:00:08+04:00</dcterms:created>
  <dcterms:modified xsi:type="dcterms:W3CDTF">2026-04-04T00:00:08+04:00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