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2005 թվականի սեպտեմբերի 8-ի թիվ 2326-Ն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 _______________ 2018 թիվ ____-Ն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2005 ԹՎԱԿԱՆԻ ՍԵՊՏԵՄԲԵՐԻ 8-Ի N 2326-Ն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2005 թվականի սեպտեմբերի 8-ի «Հայաստանի Հանրապետության պետական մարմինների ծառայողական ավտոմեքենաների գրանցման, վերագրանցման և պետհամարանիշների տրամադրման կարգը հաստատելու մասին» N 2326-Ն որոշման մեջ կատարել հետևյալ փոփոխությունները՝</w:t>
      </w:r>
    </w:p>
    <w:p>
      <w:pPr/>
      <w:r>
        <w:rPr/>
        <w:t xml:space="preserve">1) հավելվածի 3-րդ կետի «գ» ենթակետի երրորդ պարբերությունը շարադրել հետևյալ խմբագրությամբ.</w:t>
      </w:r>
    </w:p>
    <w:p>
      <w:pPr/>
      <w:r>
        <w:rPr/>
        <w:t xml:space="preserve">«Հայաստանի Հանրապետության հարկային օրենսգրքով նախատեսված բնապահպանական հարկի (միայն գրանցման ժամանակ):».</w:t>
      </w:r>
    </w:p>
    <w:p>
      <w:pPr/>
      <w:r>
        <w:rPr/>
        <w:t xml:space="preserve">2) հավելվածի 3-րդ կետի «դ» ենթակետում և N 3 ձևում «Հայաստանի Հանրապետության ֆինանսների և էկոնոմիկայի նախարարություն» բառերը և դրանց համապատասխան հոլովաձևերը փոխարինել «Հայաստանի Հանրապետության ֆինանսների նախարարություն» բառերով և դրանց համապատասխան հոլովաձևերով:</w:t>
      </w:r>
    </w:p>
    <w:p>
      <w:pPr/>
      <w:r>
        <w:rPr/>
        <w:t xml:space="preserve">2. Սույն որոշումն ուժի մեջ է մտնում պաշտոնական հրապարակմանը հաջորդող օրվանից և տարածվում է 2018 թվականի հունվարի 1-ից հետո ծագած հարաբերությունների վրա: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2026-04-01T17:13:39+04:00</dcterms:created>
  <dcterms:modified xsi:type="dcterms:W3CDTF">2026-04-01T17:13:39+04:00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