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 ՓԵՏՐՎԱՐԻ 28-Ի N 201-Լ ՈՐՈՇՄԱՆ ՄԵՋ ՓՈՓՈԽՈՒԹՅՈՒՆՆԵՐ ԵՎ ԼՐԱՑՈՒՄՆԵՐ ԿԱՏԱՐԵԼՈՒ ՄԱՍԻՆ</w:t>
      </w:r>
      <w:bookmarkEnd w:id="0"/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որոշում է`</w:t>
      </w:r>
      <w:br/>
      <w:r>
        <w:rPr/>
        <w:t xml:space="preserve">1․ Հայաստանի Հանրապետության կառավարության 2019 թվականի փետրվարի 28-ի «Գյուղատնտեսական հումքի մթերումների (գնումների) նպատակով տրամադրվող վարկերի տոկոսադրույքների սուբսիդավորման ծրագիրը հաստատելու մասին» N 201-Լ որոշման (այսուհետ՝ որոշում) մեջ կատարել հետևյալ փոփոխությունները և լրացումները՝</w:t>
      </w:r>
      <w:br/>
      <w:r>
        <w:rPr/>
        <w:t xml:space="preserve">1) որոշման 5-րդ կետից հետո լրացնել հետևյալ բովանդակությամբ նոր՝ 6-րդ և 7-րդ կետերով․</w:t>
      </w:r>
      <w:br/>
      <w:r>
        <w:rPr/>
        <w:t xml:space="preserve">«6․ Խաղողի մթերումների (գնումների) նպատակով տրամադրվող վարկերի գծով տնտեսավարողների մոտ ապահովման միջոցի ոչ բավարար մակարդակի դեպքում Հայաստանի Հանրապետության կառավարության կողմից 2024 թվականի օգոստոսի 1-ից մինչև 2024 թվականի դեկտեմբերի 30-ը տրամադրվում է մինչև 50%-ի չափով բյուջետային երաշխիք, բայց ոչ ավելի, քան 2023 թվականին արտահանված արտադրանքի արժեքը։</w:t>
      </w:r>
      <w:br/>
      <w:r>
        <w:rPr/>
        <w:t xml:space="preserve">7․ Հայաստանի Հանրապետության էկոնոմիկայի նախարարին՝ սույն որոշումն ուժի մեջ մտնելուց հետո մեկամսյա ժամկետում ներկայացնել առաջարկություններ Հայաստանի Հանրապետության կառավարության 2023 թվականի սեպտեմբերի 7-ի N 1530-Լ որոշման մեջ համապատասխան փոփոխություններ և լրացումներ կատարելու մասին։»․</w:t>
      </w:r>
      <w:br/>
      <w:r>
        <w:rPr/>
        <w:t xml:space="preserve">2) որոշման հավելվածի 23-րդ կետի՝</w:t>
      </w:r>
      <w:br/>
      <w:r>
        <w:rPr/>
        <w:t xml:space="preserve">ա․1.3-րդ ենթակետում «և 2.2-րդ ենթակետերում նշված նպատակներով» բառերը փոխարինել «ենթակետում նշված նպատակով» բառերով, իսկ «հուլիսի» բառը՝ «օգոստոսի» բառով,</w:t>
      </w:r>
      <w:br/>
      <w:r>
        <w:rPr/>
        <w:t xml:space="preserve">բ․1.4-րդ ենթակետում «ենթակետում նշված նպատակով» բառերը փոխարինել «և 2.2-րդ ենթակետերում նշված նպատակներով» բառերով,</w:t>
      </w:r>
      <w:br/>
      <w:r>
        <w:rPr/>
        <w:t xml:space="preserve">գ․ 1.5-րդ ենթակետից հետո լրացնել հետևյալ բովանդակությամբ նոր՝ 1.6-րդ ենթակետով՝</w:t>
      </w:r>
      <w:br/>
      <w:r>
        <w:rPr/>
        <w:t xml:space="preserve">«1.6) սույն ծրագրի 24-րդ կետի 2-րդ ենթակետում նշված նպատակով մթերումների (գնումների) համար տրամադրվող վարկերից բացի շահառուներին կարող է տրամադրվել լրացուցիչ վարկ՝ պտուղբանջարեղենային պահածոների տարայավորման համար անհրաժեշտ ապակե բանկաներ, կափարիչներ, ասեպտիկ պարկեր և դրանց տարաներ ձեռք բերելու համար.»․</w:t>
      </w:r>
      <w:br/>
      <w:r>
        <w:rPr/>
        <w:t xml:space="preserve">2. Սույն որոշումն ուժի մեջ է մտնում հրապարակմանը հաջորդող օրվանից։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2026-04-02T05:36:02+04:00</dcterms:created>
  <dcterms:modified xsi:type="dcterms:W3CDTF">2026-04-02T05:36:02+04:00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