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ԷԿՈՊԱՐԵԿԱՅԻՆ ԾԱՌԱՅՈՒԹՅԱՆ ՈՒՍՈՒՄՆԱԿԱՆ ԴԱՍԸՆԹԱՑՈՒՄ ՆԵՐԳՐԱՎԵԼՈՒ, ԴԱՍԸՆԹԱՑ ԱՆՑՆԵԼՈՒ ԿԱՐԳԸ ԵՎ ՊԱՅՄԱՆՆԵՐԸ, ԴԱՍԸՆԹԱՑԻ ԱՎԱՐՏԻՑ ՀԵՏՈ ՊԱՇՏՈՆԻ ՆՇԱՆԱԿՄԱՆ ԿԱՐԳԸ ՍԱՀՄԱՆԵԼՈՒ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«___»  «__________________» 2024 թվականի N ___ - 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ԷԿՈՊԱՐԵԿԱՅԻՆ ԾԱՌԱՅՈՒԹՅԱՆ </w:t>
      </w:r>
      <w:r>
        <w:rPr>
          <w:b w:val="1"/>
          <w:bCs w:val="1"/>
        </w:rPr>
        <w:t xml:space="preserve">ՈՒՍՈՒՄՆԱԿԱՆ ԴԱՍԸՆԹԱՑՈՒՄ ՆԵՐԳՐԱՎԵԼՈՒ, ԴԱՍԸՆԹԱՑ ԱՆՑՆԵԼՈՒ ԿԱՐԳԸ ԵՎ ՊԱՅՄԱՆՆԵՐԸ, ԴԱՍԸՆԹԱՑԻ ԱՎԱՐՏԻՑ ՀԵՏՈ ՊԱՇՏՈՆԻ ՆՇԱՆԱԿՄԱՆ ԿԱՐԳԸ ՍԱՀՄԱՆԵԼՈՒ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Հիմք ընդունելով «Էկոպարեկային ծառայության մասին» օրենքի 9-րդ հոդվածի 3-րդ մասը՝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Սահմանել էկոպարեկային ծառայության ուսումնական դասընթացում ներգրավելու, դասընթաց անցկացնելու կարգը և պայմանները, դասընթացի ավարտից հետո պաշտոնի նշանակման կարգը՝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500" w:type="dxa"/>
        <w:gridCol w:w="17370" w:type="dxa"/>
      </w:tblGrid>
      <w:tblPr>
        <w:tblW w:w="17370" w:type="dxa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վարչապետ</w:t>
            </w:r>
          </w:p>
        </w:tc>
        <w:tc>
          <w:tcPr>
            <w:tcW w:w="17370" w:type="dxa"/>
            <w:noWrap/>
          </w:tcPr>
          <w:p>
            <w:pPr/>
            <w:r>
              <w:rPr>
                <w:b w:val="1"/>
                <w:bCs w:val="1"/>
              </w:rPr>
      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Ն. Փաշինյան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37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tbl>
      <w:tblGrid>
        <w:gridCol w:w="5000" w:type="dxa"/>
        <w:gridCol w:w="45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500" w:type="dxa"/>
            <w:noWrap/>
          </w:tcPr>
          <w:tbl>
            <w:tblGrid>
              <w:gridCol w:w="45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4500" w:type="dxa"/>
                  <w:noWrap/>
                </w:tcPr>
                <w:p>
                  <w:pPr>
                    <w:jc w:val="end"/>
                  </w:pPr>
                  <w:r>
                    <w:rPr>
                      <w:b w:val="1"/>
                      <w:bCs w:val="1"/>
                    </w:rPr>
                    <w:t xml:space="preserve">Հավելված </w:t>
                  </w:r>
                </w:p>
                <w:p>
                  <w:pPr>
                    <w:jc w:val="end"/>
                  </w:pPr>
                  <w:r>
                    <w:rPr>
                      <w:b w:val="1"/>
                      <w:bCs w:val="1"/>
                    </w:rPr>
                    <w:t xml:space="preserve">ՀՀ կառավարության 202</w:t>
                  </w:r>
                  <w:r>
                    <w:rPr>
                      <w:b w:val="1"/>
                      <w:bCs w:val="1"/>
                    </w:rPr>
                    <w:t xml:space="preserve">4</w:t>
                  </w:r>
                  <w:r>
                    <w:rPr>
                      <w:b w:val="1"/>
                      <w:bCs w:val="1"/>
                    </w:rPr>
                    <w:t xml:space="preserve"> թվականի</w:t>
                  </w:r>
                </w:p>
                <w:p>
                  <w:pPr>
                    <w:jc w:val="end"/>
                  </w:pPr>
                  <w:r>
                    <w:rPr>
                      <w:b w:val="1"/>
                      <w:bCs w:val="1"/>
                    </w:rPr>
                    <w:t xml:space="preserve"> </w:t>
                  </w:r>
                  <w:r>
                    <w:rPr>
                      <w:b w:val="1"/>
                      <w:bCs w:val="1"/>
                    </w:rPr>
                    <w:t xml:space="preserve">  </w:t>
                  </w:r>
                  <w:r>
                    <w:rPr>
                      <w:b w:val="1"/>
                      <w:bCs w:val="1"/>
                    </w:rPr>
                    <w:t xml:space="preserve">_____________ ___-ի N __-Ն որոշման</w:t>
                  </w:r>
                </w:p>
              </w:tc>
            </w:tr>
          </w:tbl>
          <w:p/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Կ Ա Ր Գ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ԷԿՈՊԱՐԵԿԱՅԻՆ ԾԱՌԱՅՈՒԹՅԱՆ </w:t>
      </w:r>
      <w:r>
        <w:rPr>
          <w:b w:val="1"/>
          <w:bCs w:val="1"/>
        </w:rPr>
        <w:t xml:space="preserve">ՈՒՍՈՒՄՆԱԿԱՆ ԴԱՍԸՆԹԱՑՈՒՄ ՆԵՐԳՐԱՎԵԼՈՒ, ԴԱՍԸՆԹԱՑ ԱՆՑՆԵԼՈՒ ԿԱՐԳԸ ԵՎ ՊԱՅՄԱՆՆԵՐԸ, ԴԱՍԸՆԹԱՑԻ ԱՎԱՐՏԻՑ ՀԵՏՈ ՊԱՇՏՈՆԻ ՆՇԱՆԱԿՄԱՆ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ԸՆԴՀԱՆՈՒՐ ԴՐՈՒՅԹՆԵՐ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Սույն կարգով սահմանվում են «Էկոպարեկային ծառայության մասին» օրենքի (այսուհետ՝ Օրենք) համաձայն էկոպարեկային ծառայություն (այսուհետ՝ Ծառայություն) դիմած և Ծառայությունում կրտսեր պաշտոնի անցնելու համար Օրենքով սահմանված պահանջները բավարարող, սակայն աշխատանքային ստաժ և բարձրագույն կրթություն չունեցող քաղաքացիներին (այսուհետ՝ ունկնդիր) ուսումնական դասընթացում ներգրավելու, դասընթաց անցնելու կարգը, պայմանները և դասընթացի ավարտից հետո պաշտոնի նշանակման կարգը:</w:t>
      </w:r>
    </w:p>
    <w:p>
      <w:pPr>
        <w:numPr>
          <w:ilvl w:val="0"/>
          <w:numId w:val="4"/>
        </w:numPr>
      </w:pPr>
      <w:r>
        <w:rPr/>
        <w:t xml:space="preserve">Ունկնդիրների ուսումնական դասընթացը նրանց՝ Ծառայությունում պաշտոնի նշանակվելու դեպքում օրենսդրությունից բխող ամենօրյա մասնագիտական խնդիրների պատշաճ իրականացման համար անհրաժեշտ մասնագիտական գիտելիքների և հմտությունների ձեռքբերմանն ուղղված ուսուցման իրականացումն է:</w:t>
      </w:r>
    </w:p>
    <w:p>
      <w:pPr>
        <w:numPr>
          <w:ilvl w:val="0"/>
          <w:numId w:val="4"/>
        </w:numPr>
      </w:pPr>
      <w:r>
        <w:rPr/>
        <w:t xml:space="preserve">Ունկնդիրների ուսումնական դասընթացի հետ կապված ծախսերը կատարվում են Հայաստանի Հանրապետության պետական բյուջեի և Հայաստանի Հանրապետության օրենսդրությամբ չարգելված այլ միջոցների հաշվին:</w:t>
      </w:r>
    </w:p>
    <w:p>
      <w:pPr/>
      <w:r>
        <w:rPr/>
        <w:t xml:space="preserve">4․ Ուսումնական դասընթացներն անց են կացվում կրթական ծառայությունների գնման շրջանակներում՝ կրթական ծառայությունների գնման հայտում նշված չափանիշներին համապատասխանող կազմակերպությունների (այսուհետ՝ ուսումնական հաստատություն) կողմից։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ՈՒՍՈՒՄՆԱԿԱՆ ԴԱՍԸՆԹԱՑԻ ԸՆԴՀԱՆՈՒՐ ՊԱՅՄԱՆՆԵՐԸ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Ուսումնական դասընթացի ընդհանուր տևողությունն առնվազն մեկ ամիս է:</w:t>
      </w:r>
    </w:p>
    <w:p>
      <w:pPr/>
      <w:r>
        <w:rPr/>
        <w:t xml:space="preserve">6․ Ուսումնական դասընթացի ընթացքում ունկնդիրներն ուսուցանում են կենդանական և բուսական աշխարհի վերաբերյալ տեղեկատվություն, ձեռք են բերում կենդանական և բուսական աշխարհին պատճառված վնասի հաշվարկման հմտություններ, հակահրդեհային կանոնների պահպանման, ինչպես նաև հրդեհաշիջման աշխատանքների իրականացման հմտություններ, բնության հատուկ պահպանվող տարածքների պահպանության ռեժիմի վերաբերյալ տեղեկատվություն, իրավախախտման արձանագրության կազմման և վարչական ակտերի ընդունման կարողություններ, տեխնիկական միջոցների օգտագործման հմտություններ, ուսումնասիրում են ոլորտային օրենսդրությունը։</w:t>
      </w:r>
    </w:p>
    <w:p>
      <w:pPr>
        <w:numPr>
          <w:ilvl w:val="0"/>
          <w:numId w:val="7"/>
        </w:numPr>
      </w:pPr>
      <w:r>
        <w:rPr/>
        <w:t xml:space="preserve">Եթե ունկնդիրն ուսումնական դասընթացի ընթացքում անհարգալից վերաբերմունք է ցուցաբերում այլ ունկնդիրների կամ դասընթացավարների (դասախոսների) և (կամ) ուսումնական հաստատության այլ աշխատողների նկատմամբ, չի կատարում դասընթացավարի կամ ուսումնական հաստատության այլ աշխատողի օրինական պահանջներն ու ուսումնագործնական առաջադրանքները, արհեստական խոչընդոտներ է ստեղծում դասընթացների իրականացման ընթացքում կամ ցանկացած այլ ձևով խախտում է ուսումնական հաստատության ներքին կարգապահական կանոնները, ապա ունկնդիրը հեռացվում է ուսումնական դասընթացներից և համարվում է ուսումնական դասընթացը չանցած, ինչի մասին ուսումնական հաստատության ղեկավարը գրավոր տեղեկացնում է Ծառայության պետին: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 ՈՒՍՈՒՄՆԱԿԱՆ ԴԱՍԸՆԹԱՑԻ ԾՐԱԳԻՐԸ </w:t>
      </w:r>
    </w:p>
    <w:p>
      <w:pPr>
        <w:jc w:val="center"/>
      </w:pPr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Ուսումնական դասընթացի ծրագիրը պետք է առնվազն ներառի՝</w:t>
      </w:r>
    </w:p>
    <w:p>
      <w:pPr/>
      <w:r>
        <w:rPr/>
        <w:t xml:space="preserve">1) ունկնդիրների քանակը.</w:t>
      </w:r>
    </w:p>
    <w:p>
      <w:pPr/>
      <w:r>
        <w:rPr/>
        <w:t xml:space="preserve">2) տեսական և գործնական պարապմունքների ցանկը, ինչպես նաև դրանց ընդհանուր ժամաքանակը։</w:t>
      </w:r>
    </w:p>
    <w:p>
      <w:pPr/>
      <w:r>
        <w:rPr/>
        <w:t xml:space="preserve">9․ Ուսումնական դասընթացի ծրագրերը հաստատում է ուսումնական հաստատության ղեկավարը։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 ՈՒՍՈՒՄՆԱԿԱՆ ԴԱՍԸՆԹԱՑԻ ԱՐԴՅՈՒՆՔՆԵՐԻ ԱՄՓՈՓՈՒՄԸ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Ուսումնական դասընթացի ավարտին ունկնդիրը հանձնում է ստուգարք, որի արդյունքում ստանում է դրական՝ «Ստուգված» կամ բացասական՝ «Չստուգված» գնահատական:</w:t>
      </w:r>
    </w:p>
    <w:p>
      <w:pPr>
        <w:numPr>
          <w:ilvl w:val="0"/>
          <w:numId w:val="11"/>
        </w:numPr>
      </w:pPr>
      <w:r>
        <w:rPr/>
        <w:t xml:space="preserve">Ունկնդիրը համարվում է ուսումնական դասընթացը չանցած, եթե՝</w:t>
      </w:r>
    </w:p>
    <w:p>
      <w:pPr/>
      <w:r>
        <w:rPr/>
        <w:t xml:space="preserve">1) բաց է թողել դասընթացի ընդհանուր ժամաքանակի քսան տոկոսից ավելին.</w:t>
      </w:r>
    </w:p>
    <w:p>
      <w:pPr/>
      <w:r>
        <w:rPr/>
        <w:t xml:space="preserve">2) սույն կարգի 7-րդ կետին համապատասխան հեռացվել է ուսումնական դասընթացներից.</w:t>
      </w:r>
    </w:p>
    <w:p>
      <w:pPr/>
      <w:r>
        <w:rPr/>
        <w:t xml:space="preserve">3) ստուգարքի արդյունքում ստացել է բացասական՝ «Չստուգված» գնահատական։</w:t>
      </w:r>
    </w:p>
    <w:p>
      <w:pPr>
        <w:numPr>
          <w:ilvl w:val="0"/>
          <w:numId w:val="12"/>
        </w:numPr>
      </w:pPr>
      <w:r>
        <w:rPr/>
        <w:t xml:space="preserve">Ուսումնական դասընթացից հարգելի պատճառով բացակայելու դեպքում ունկնդրին հնարավորություն է տրվում մասնակցելու առաջիկա ուսումնական դասընթացին։</w:t>
      </w:r>
    </w:p>
    <w:p>
      <w:pPr>
        <w:numPr>
          <w:ilvl w:val="0"/>
          <w:numId w:val="12"/>
        </w:numPr>
      </w:pPr>
      <w:r>
        <w:rPr/>
        <w:t xml:space="preserve">Ուսումնական հաստատության կողմից ուսումնական դասընթացն անցած ունկնդիրներին տրվում է համապատասխան վկայական, իսկ չանցած ունկնդիրներին՝ համապատասխան տեղեկանք դասընթացը չանցնելու վերաբերյալ: Ուսումնական դասընթաց անցած ունկնդիրներին տրվող վկայականի ձևը հաստատում է ուսումնական հաստատության տնօրենը:</w:t>
      </w:r>
    </w:p>
    <w:p>
      <w:pPr>
        <w:numPr>
          <w:ilvl w:val="0"/>
          <w:numId w:val="12"/>
        </w:numPr>
      </w:pPr>
      <w:r>
        <w:rPr/>
        <w:t xml:space="preserve">Ուսումնական դասընթացի արդյունքում ուսումնական հաստատության կողմից տրված վկայականը կամ տեղեկանքը կցվում է ունկնդրի անձնական գործին: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 ՈՒՍՈՒՄՆԱԿԱՆ ԴԱՍԸՆԹԱՑԻ ՍՏՈՒԳԱՐՔԻ ԿԱԶՄԱԿԵՐՊՈՒՄԸ ԵՎ ԱՆՑԿԱՑՈՒՄԸ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Ստուգարքն ուսումնական գործընթացի ավարտական մասն է, որի նպատակն ուսումնական դասընթաց անցնող ունկնդիրների ուսուցման արդյունավետության գնահատումն է:</w:t>
      </w:r>
    </w:p>
    <w:p>
      <w:pPr/>
      <w:r>
        <w:rPr/>
        <w:t xml:space="preserve">16․ Ուսումնական դասընթացի ստուգարքի անցկացման և արդյունքների գնահատման կարգը սահմանում է ուսումնական հաստատությունը։</w:t>
      </w:r>
    </w:p>
    <w:p>
      <w:pPr>
        <w:numPr>
          <w:ilvl w:val="0"/>
          <w:numId w:val="15"/>
        </w:numPr>
      </w:pPr>
      <w:r>
        <w:rPr/>
        <w:t xml:space="preserve">Ուսումնական դասընթացի ստուգարքին չի կարող մասնակցել ընդհանուր ժամաքանակի քսան տոկոսից ավելին բաց թողած ծառայողը:</w:t>
      </w:r>
    </w:p>
    <w:p>
      <w:pPr/>
      <w:r>
        <w:rPr/>
        <w:t xml:space="preserve">18․ Ունկնդիրների ստուգարքը դրական (ստուգված) գնահատվելու դեպքում, այդ ունկնդիրները երեք աշխատանքային օրվա ընթացքում Ծառայության պետի կողմից նշանակվում են համապատասխան պաշտոնների: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F36C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E83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884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F5613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CE09A1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E03B13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83D44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ACB070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854A72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4A6537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3EE9D8C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719DE1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8146A6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4D66DA5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2026-04-03T20:08:14+04:00</dcterms:created>
  <dcterms:modified xsi:type="dcterms:W3CDTF">2026-04-03T20:08:14+04:00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