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նոյեմբերի 12-ի N 1301-Ն որոշման մեջ փոփոխություններ և լրացում կատարելու մասին» ՀՀ կառավարության որոշման նախագիծը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</w:p>
    <w:p>
      <w:pPr>
        <w:jc w:val="center"/>
      </w:pPr>
      <w:br/>
      <w:r>
        <w:rPr/>
        <w:t xml:space="preserve"> </w:t>
      </w:r>
      <w:br/>
      <w:r>
        <w:rPr/>
        <w:t xml:space="preserve">Ո Ր Ո Շ ՈՒ Մ</w:t>
      </w:r>
      <w:br/>
      <w:r>
        <w:rPr/>
        <w:t xml:space="preserve"> </w:t>
      </w:r>
      <w:br/>
      <w:r>
        <w:rPr/>
        <w:t xml:space="preserve">N -Ն</w:t>
      </w:r>
    </w:p>
    <w:p>
      <w:pPr>
        <w:jc w:val="center"/>
      </w:pPr>
      <w:br/>
      <w:r>
        <w:rPr/>
        <w:t xml:space="preserve">ՀԱՅԱՍՏԱՆԻ ՀԱՆՐԱՊԵՏՈՒԹՅԱՆ ԿԱՌԱՎԱՐՈՒԹՅԱՆ 2015 ԹՎԱԿԱՆԻ ՆՈՅԵՄԲԵՐԻ 12-Ի N 1301-Ն ՈՐՈՇՄԱՆ ՄԵՋ ՓՈՓՈԽՈՒԹՅՈՒՆՆԵՐ ԵՎ ԼՐԱՑՈՒՄ ԿԱՏԱՐԵԼՈՒ ՄԱՍԻՆ</w:t>
      </w:r>
    </w:p>
    <w:p>
      <w:pPr>
        <w:jc w:val="both"/>
      </w:pPr>
      <w:br/>
      <w:r>
        <w:rPr/>
        <w:t xml:space="preserve"> </w:t>
      </w:r>
      <w:br/>
      <w:r>
        <w:rPr/>
        <w:t xml:space="preserve"> Հիմք ընդունելով «Նորմատիվ իրավական ակտերի մասին» Հայաստանի Հանրապետության օրենքի 33-րդ և 34-րդ հոդվածները` Հայաստանի Հանրապետության կառավարությունը որոշում է.</w:t>
      </w:r>
      <w:br/>
      <w:r>
        <w:rPr/>
        <w:t xml:space="preserve">1. Հայաստանի Հանրապետության կառավարության 2015 թվականի նոյեմբերի 12-ի «Երրորդ երկրներից քաղաքացիական և ծառայողական զենքի, դրա հիմնական (բաղկացուցիչ) մասերի ու փամփուշտների ներմուծման, արտահանման և (կամ) տարանցիկ փոխադրման եզրակացության (թույլատրող փաստաթղթի) տրամադրման կարգը, ինչպես նաև երրորդ երկրներից Հայաստանի Հանրապետության մաքսային տարածք ներմուծման, Հայաստանի Հանրապետության մաքսային տարածքից արտահանման և Հայաստանի Հանրապետության մաքսային տարածքով տարանցիկ փոխադրման դեպքում սահմանափակումների ենթակա քաղաքացիական և ծառայողական զենքի, դրա հիմնական (բաղկացուցիչ) մասերի ու փամփուշտների ցանկը հաստատելու և լիազոր մարմին ճանաչելու մասին» N 1301-Ն որոշման N 1 հավելվածում կատարել հետևյալ փոփոխությունները՝</w:t>
      </w:r>
      <w:br/>
      <w:r>
        <w:rPr/>
        <w:t xml:space="preserve"> 1) 4-րդ կետի 1-ին ենթակետում «զենքի արտադրության» բառերից հետո լրացնել «և առևտրի» բառերը, իսկ «իսկ զենքի առևտրի լիցենզիա ունեցող իրավաբանական անձանց» բառերը փոխարինել «սպորտային հրաձգությանմբ զբաղվող կազմակերպություններին» բառերը․</w:t>
      </w:r>
      <w:br/>
      <w:r>
        <w:rPr/>
        <w:t xml:space="preserve"> 2) 4-րդ կետի 5-րդ ենթակետում և 5-րդ կետի 6-րդ ենթակետում «փորձարկումների» բառը փոխարինել «գնահատման» բառով․</w:t>
      </w:r>
      <w:br/>
      <w:r>
        <w:rPr/>
        <w:t xml:space="preserve"> 3) 6-րդ կետի 7-րդ ենթակետը շարադրել նոր խմբագրությամբ՝ </w:t>
      </w:r>
      <w:br/>
      <w:r>
        <w:rPr/>
        <w:t xml:space="preserve">«7) համապատասխանության գնահատման (համապատասխանության սերտիֆիկատ կամ համապատասխանության հայտարարագիր) փաստաթղթի պատճենը.»․</w:t>
      </w:r>
      <w:br/>
      <w:r>
        <w:rPr/>
        <w:t xml:space="preserve"> 5) 7-րդ կետում՝ «երեք» բառը փոխարինել «յոթ» բառով:</w:t>
      </w:r>
      <w:br/>
      <w:r>
        <w:rPr/>
        <w:t xml:space="preserve"> 2․ Սույն որոշումն ուժի մեջ է մտնում 2022 թվականի հոկտեմբերի 5-ի «Զենքի շրջանառության կարգավորման մասին» ՀՕ-368-Ն օրենքի ուժի մեջ մտնելու օրը:</w:t>
      </w:r>
    </w:p>
    <w:p>
      <w:pPr>
        <w:jc w:val="both"/>
      </w:pPr>
      <w:br/>
      <w:r>
        <w:rPr/>
        <w:t xml:space="preserve">Հայաստանի Հանրապետության</w:t>
      </w:r>
      <w:br/>
      <w:r>
        <w:rPr/>
        <w:t xml:space="preserve">             վարչապետ                                        Ն.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«____»______________ 2023թ.</w:t>
      </w:r>
      <w:br/>
      <w:r>
        <w:rPr/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2026-04-03T19:15:03+04:00</dcterms:created>
  <dcterms:modified xsi:type="dcterms:W3CDTF">2026-04-03T19:15:03+04:00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