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ՇԻՐԱԿԻ ՄԱՐԶԻ ԱՇՈՑՔ ՀԱՄԱՅՆՔԻ ՎԱՐՉԱԿԱՆ ՏԱՐԱԾՔՈՒՄ 2023 ԹՎԱԿԱՆԻ ՏԵՂԱԿԱՆ ՏՈՒՐՔԵՐԻ ԵՎ ՎՃԱՐՆԵՐԻ ԴՐՈՒՅՔԱՉԱՓԵՐԸ ՍԱՀՄԱՆԵԼՈՒ ՄԱՍԻՆ</w:t></w:r><w:bookmarkEnd w:id="0"/></w:p><w:tbl><w:tblGrid><w:gridCol w:w="4250" w:type="dxa"/></w:tblGrid><w:tblPr><w:tblW w:w="4250" w:type="pct"/><w:tblLayout w:type="autofit"/></w:tblPr><w:tr><w:trPr/><w:tc><w:tcPr><w:tcW w:w="4250" w:type="pct"/><w:noWrap/></w:tcPr><w:p><w:pPr/><w:r><w:rPr><w:b w:val="0"/><w:bCs w:val="0"/></w:rPr><w:t xml:space="preserve">Ղեկավարվելով «Տեղական ինքնակառավարման մասին» Հայաստանի Հանրապետության օրենքի 18-րդ հոդվածի 1-ին մասի 18-րդ կետի, «Տեղական տուրքերի և վճարների մասին» Հայաստանի Հանրապետության օրենքի 8-րդ հոդվածի, 11-րդ հոդվածի 3-րդ մասի, 12-րդ հոդվածի 1-ին և 4-րդ մասերի, 14-րդ հոդվածի 1-ին մասի և 20-րդ հոդվածի, <<Աղբահանության և սանիտարական մաքրման մասին>> Հայաստանի Հանրապետության օրենքի 14-րդ հոդվածի դրույթներով, Հայաստանի   Հանրապետության   Շիրակի   մարզի   Աշոցք   համայնքի  ավագանին</w:t></w:r><w:r><w:rPr><w:b w:val="1"/><w:bCs w:val="1"/></w:rPr><w:t xml:space="preserve"> որոշում է.</w:t></w:r></w:p><w:p><w:pPr><w:numPr><w:ilvl w:val="0"/><w:numId w:val="2"/></w:numPr></w:pPr><w:r><w:rPr><w:b w:val="0"/><w:bCs w:val="0"/></w:rPr><w:t xml:space="preserve">Սահմանել Հայաստանի Հանրապետության Շիրակի մարզի Աշոցք համայնքի վարչական տարածքում 2023 թվականի   տեղական   տուրքերի և վճարների դրույքաչափերը՝ համաձայն հավելված N 1, N2, N3-ի:</w:t></w:r></w:p><w:p><w:pPr><w:numPr><w:ilvl w:val="0"/><w:numId w:val="2"/></w:numPr></w:pPr><w:r><w:rPr><w:b w:val="0"/><w:bCs w:val="0"/></w:rPr><w:t xml:space="preserve">Սույն որոշմանN1 հավելվածի 1-3-րդ կետերով սահմանված դրույքաչափերում կիրառվել է Հայաստանի Հանրապետության կառավարության սահմանած ցանկում ընդգրկված սահմանամերձ, լեռնային և բարձր լեռնային համայնքների համար սահմանված  0.3 գործակիցը:</w:t></w:r></w:p><w:p><w:pPr><w:numPr><w:ilvl w:val="0"/><w:numId w:val="2"/></w:numPr></w:pPr><w:r><w:rPr><w:b w:val="0"/><w:bCs w:val="0"/></w:rPr><w:t xml:space="preserve">Սույն որոշումն ուժի մեջ է մտնում 2023 թվականի հունվարի 1-ից: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C7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2026-04-01T02:50:23+04:00</dcterms:created>
  <dcterms:modified xsi:type="dcterms:W3CDTF">2026-04-01T02:50:23+04:00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