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կարգապահական կանոնագիրքը հաստատելու մասին օրենքում փոփոխություն կատարելու մասին» և «Բնակչության բժշկական օգնության և սպասարկման մասին օրենքում լրացում կատարելու մասին օրենքների նախագծերը</w:t>
      </w:r>
      <w:bookmarkEnd w:id="0"/>
    </w:p>
    <w:p>
      <w:pPr>
        <w:jc w:val="center"/>
      </w:pPr>
      <w:r>
        <w:rPr/>
        <w:t xml:space="preserve">ՆԱԽԱԳԻԾ 1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 Ր Ե Ն Ք Ը</w:t>
      </w:r>
    </w:p>
    <w:p>
      <w:pPr/>
      <w:r>
        <w:rPr/>
        <w:t xml:space="preserve">                                     «ՀԱՅԱՍՏԱՆԻ ՀԱՆՐԱՊԵՏՈՒԹՅԱՆ ՈՍՏԻԿԱՆՈՒԹՅԱՆ ԿԱՐԳԱՊԱՀԱԿԱՆ ԿԱՆՈՆԱԳԻՐՔԸ ՀԱՍՏԱՏԵԼՈՒ ՄԱՍԻՆ» ՕՐԵՆՔՈՒՄ ՓՈՓՈԽՈՒԹՅՈՒՆ ԿԱՏԱՐԵԼՈՒ ՄԱՍԻՆ</w:t>
      </w:r>
      <w:br/>
      <w:r>
        <w:rPr/>
        <w:t xml:space="preserve"> </w:t>
      </w:r>
      <w:br/>
      <w:r>
        <w:rPr/>
        <w:t xml:space="preserve">Հոդված 1. «Հայաստանի Հանրապետության ոստիկանության կարգապահական կանոնագիրքը հաստատելու մասին մասին» 2005 թվականի ապրիլի 11-ի ՀՕ-85-Ն օրենքի 25-րդ հոդվածի 1-ին մասի «է» կետը շարադրել հետևյալ խմբագրությամբ․</w:t>
      </w:r>
      <w:br/>
      <w:r>
        <w:rPr/>
        <w:t xml:space="preserve">«է) վերցնել արյան, մազերի, մարմնի արտաթորությունների նմուշներ և կայացնել փորձաքննություն նշանակելու մասին որոշում․»։</w:t>
      </w:r>
      <w:br/>
      <w:r>
        <w:rPr/>
        <w:t xml:space="preserve">Հոդված 2․ 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ՆԱԽԱԳԻԾ 2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«ԲՆԱԿՉՈՒԹՅԱՆ ԲԺՇԿԱԿԱՆ ՕԳՆՈՒԹՅԱՆ ԵՎ ՍՊԱՍԱՐԿՄԱՆ ՄԱՍԻՆ» ՕՐԵՆՔՈՒՄ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 «</w:t>
      </w:r>
      <w:r>
        <w:rPr/>
        <w:t xml:space="preserve">Բնակչության բժշկական օգնության և սպասարկման մասին» 1996 թվականի մարտի 4-ի ՀՕ-42 օրենքի 40-րդ հոդվածի 1-ին մասում «կամ Վարչական դատավարության օրենսգրքով» բառերից հետո լրացնել «կամ «Հայաստանի Հանրապետության ոստիկանության կարգապահական կանոնագիրքը հաստատելու մասին» օրենքով» բառերով։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2026-04-03T15:22:13+04:00</dcterms:created>
  <dcterms:modified xsi:type="dcterms:W3CDTF">2026-04-03T15:22:13+04:00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