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«ՄՇԱԿՈՒԹԱՅԻՆ ՕՐԵՆՍԴՐՈՒԹՅԱՆ ՀԻՄՈՒՆՔՆԵՐԻ ՄԱՍԻՆ» ՀԱՅԱՍՏԱՆԻ ՀԱՆՐԱՊԵՏՈՒԹՅԱՆ ՕՐԵՆՔՈՒՄ ՓՈՓՈԽՈՒԹՅՈՒՆՆԵՐ ԵՎ ԼՐԱՑՈՒՄՆԵՐ ԿԱՏԱՐԵԼՈՒ ՄԱՍԻՆ</w:t>
      </w:r>
      <w:bookmarkEnd w:id="0"/>
    </w:p>
    <w:p>
      <w:pPr>
        <w:jc w:val="end"/>
      </w:pPr>
      <w:r>
        <w:rPr/>
        <w:t xml:space="preserve">ՆԱԽԱԳԻԾ</w:t>
      </w:r>
    </w:p>
    <w:p>
      <w:pPr>
        <w:jc w:val="end"/>
      </w:pPr>
      <w:r>
        <w:rPr/>
        <w:t xml:space="preserve"> </w:t>
      </w:r>
    </w:p>
    <w:p>
      <w:pPr>
        <w:jc w:val="start"/>
      </w:pPr>
      <w:r>
        <w:rPr/>
        <w:t xml:space="preserve">Պ-150-09.10.2017-ԳԿ-011/0</w:t>
      </w:r>
    </w:p>
    <w:p>
      <w:pPr>
        <w:pStyle w:val="Heading2"/>
      </w:pPr>
      <w:r>
        <w:rPr/>
        <w:t xml:space="preserve">ՀԱՅԱՍՏԱՆԻ ՀԱՆՐԱՊԵՏՈՒԹՅԱՆ </w:t>
      </w:r>
      <w:br/>
      <w:r>
        <w:rPr/>
        <w:t xml:space="preserve">ՕՐԵՆՔԸ</w:t>
      </w:r>
    </w:p>
    <w:p>
      <w:pPr>
        <w:pStyle w:val="Heading3"/>
      </w:pPr>
      <w:r>
        <w:rPr>
          <w:b w:val="1"/>
          <w:bCs w:val="1"/>
        </w:rPr>
        <w:t xml:space="preserve">«ՄՇԱԿՈՒԹԱՅԻՆ ՕՐԵՆՍԴՐՈՒԹՅԱՆ ՀԻՄՈՒՆՔՆԵՐԻ ՄԱՍԻՆ» ՀԱՅԱՍՏԱՆԻ ՀԱՆՐԱՊԵՏՈՒԹՅԱՆ ՕՐԵՆՔՈՒՄ ՓՈՓՈԽՈՒԹՅՈՒՆՆԵՐ ԵՎ ԼՐԱՑՈՒՄՆԵՐ ԿԱՏԱՐԵԼՈՒ ՄԱՍԻՆ</w:t>
      </w:r>
    </w:p>
    <w:p>
      <w:pPr>
        <w:jc w:val="both"/>
      </w:pPr>
      <w:r>
        <w:rPr>
          <w:b w:val="1"/>
          <w:bCs w:val="1"/>
        </w:rPr>
        <w:t xml:space="preserve">Հոդված 1. </w:t>
      </w:r>
      <w:r>
        <w:rPr/>
        <w:t xml:space="preserve">«Մշակութային օրենսդրության հիմունքների մասին» Հայաստանի Հանրապետության 2002 թվականի նոյեմբերի 20-ի օրենքի (այսուհետ` Օրենք) 6-րդ հոդվածում`</w:t>
      </w:r>
    </w:p>
    <w:p>
      <w:pPr>
        <w:jc w:val="both"/>
      </w:pPr>
      <w:r>
        <w:rPr/>
        <w:t xml:space="preserve">1. 4-րդ պարբերությունը շարադրել նոր խմբագրությամբ.</w:t>
      </w:r>
    </w:p>
    <w:p>
      <w:pPr>
        <w:jc w:val="both"/>
      </w:pPr>
      <w:r>
        <w:rPr/>
        <w:t xml:space="preserve">«Մշակութային արժեքներ` մշակույթի եւ արվեստի երկեր, գեղարվեստական ժողովրդական ստեղծագործություններ եւ արհեստներ, բանահյուսություն, բարոյագիտական եւ գեղագիտական գաղափարատիպեր (իդեալներ), վարվեցողության կանոններ եւ ձեւեր, լեզուներ, բարբառներ եւ խոսվածքներ, ազգային ավանդույթներ եւ սովորույթներ, պատմաաշխարհագրական տեղանուններ, մշակութային գործունեության մասին գիտական հետազոտությունների արդյունքներ եւ մեթոդներ, մշակութային ժառանգության առարկաներ (օբյեկտներ), պատմամշակութային առումով եզակի տարածքներ.»:</w:t>
      </w:r>
    </w:p>
    <w:p>
      <w:pPr>
        <w:jc w:val="both"/>
      </w:pPr>
      <w:r>
        <w:rPr/>
        <w:t xml:space="preserve">2. 2-րդ պարբերությունը շարադրել նոր խմբագրությամբ.</w:t>
      </w:r>
    </w:p>
    <w:p>
      <w:pPr>
        <w:jc w:val="both"/>
      </w:pPr>
      <w:r>
        <w:rPr/>
        <w:t xml:space="preserve">«Մշակույթ` հասարակության կյանքի նյութական եւ հոգեւոր ոլորտներում գործողությունների, զգայությունների եւ մտածողության եղանակների ամբողջությունն ու դրանց արժեքավոր արտահայտությունը, բնության նկատմամբ մարդու վերաբերմունքը»:</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2026-04-03T20:08:15+04:00</dcterms:created>
  <dcterms:modified xsi:type="dcterms:W3CDTF">2026-04-03T20:08:15+04:00</dcterms:modified>
</cp:coreProperties>
</file>

<file path=docProps/custom.xml><?xml version="1.0" encoding="utf-8"?>
<Properties xmlns="http://schemas.openxmlformats.org/officeDocument/2006/custom-properties" xmlns:vt="http://schemas.openxmlformats.org/officeDocument/2006/docPropsVTypes"/>
</file>