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ՏՆՏԵՍԱԿԱՆ ԶԱՐԳԱՑՄԱՆ ԵՎ ՆԵՐԴՐՈՒՄՆԵՐԻ ՆԱԽԱՐԱՐԻ 2017 ԹՎԱԿԱՆԻ ՄԱՅԻՍԻ 11-Ի ԹԻՎ 443-Ն ՀՐԱՄԱՆՆ ՈՒԺԸ ԿՈՐՑՐԱԾ ՃԱՆԱՉԵԼՈՒ ՄԱՍԻՆ</w:t>
      </w:r>
      <w:bookmarkEnd w:id="0"/>
    </w:p>
    <w:p>
      <w:pPr/>
      <w:r>
        <w:rPr/>
        <w:t xml:space="preserve">Ղեկավարվելով «Նորմատիվ իրավական ակտերի մասին» օրենքի 37-րդ հոդվածի 1-ին մասով`</w:t>
      </w:r>
    </w:p>
    <w:p>
      <w:pPr>
        <w:jc w:val="center"/>
      </w:pPr>
      <w:r>
        <w:rPr>
          <w:b w:val="1"/>
          <w:bCs w:val="1"/>
        </w:rPr>
        <w:t xml:space="preserve">հ ր ա մ ա յ ու մ   ե մ․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տնտեսական զարգացման և ներդրումների նախարարի 2017 թվականի մայիսի 11-ի «Տեսչական մարմնի ղեկավարի և տեսչական մարմնի ծառայողի կողմից արձակվող կարգադրագրերի ձևերը հաստատելու և Հայաստանի Հանրապետության էկոնոմիկայի նախարարի 2012 թվականի մայիսի 25-ի N 445-Ն հրամանն ուժը կորցրած ճանաչելու մասին» N 443–Ն հրամանը:</w:t>
      </w:r>
    </w:p>
    <w:p>
      <w:pPr/>
      <w:r>
        <w:rPr/>
        <w:t xml:space="preserve">          2.       Սույն հրամանն ուժի մեջ է մտնում պաշտոնական հրապարակմանը հաջորդող օրվանից:     </w:t>
      </w:r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32D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2026-03-31T10:44:19+04:00</dcterms:created>
  <dcterms:modified xsi:type="dcterms:W3CDTF">2026-03-31T10:44:19+04:00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