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«ԼԻՑԵՆԶԱՎՈՐՄԱՆ ՄԱՍԻՆ» ՀԱՅԱՍՏԱՆԻ ՀԱՆՐԱՊԵՏՈՒԹՅԱՆ ՕՐԵՆՔՈՒՄ ԼՐԱՑՈՒՄՆԵՐ ԵՎ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«ԼԻՑԵՆԶԱՎՈՐՄԱՆ ՄԱՍԻՆ» ՀԱՅԱՍՏԱՆԻ ՀԱՆՐԱՊԵՏՈՒԹՅԱՆ ՕՐԵՆՔՈՒՄ ԼՐԱՑՈՒՄՆԵՐ ԵՎ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«Լիցենզավորման մասին» 2001 թվականի մայիսի 30-ի Հայաստանի Հանրապետության օրենքի (այսուհետ՝ օրենք) 3-րդ հոդվածի վերջում լրացնել նոր պարբերություն՝ հետևյալ բովանդակությամբ․</w:t>
      </w:r>
    </w:p>
    <w:p>
      <w:pPr/>
      <w:r>
        <w:rPr/>
        <w:t xml:space="preserve">«</w:t>
      </w:r>
      <w:r>
        <w:rPr>
          <w:b w:val="1"/>
          <w:bCs w:val="1"/>
        </w:rPr>
        <w:t xml:space="preserve">Ռազմական նշանակության արտադրանքի արտադրություն՝ </w:t>
      </w:r>
      <w:r>
        <w:rPr/>
        <w:t xml:space="preserve">ռազմա­տեխնիկական ոլորտում օգտագործվող սպառազինության, ռազմական տեխնիկայի, ռազմատեխնիկական միջոցների, հետազոտություն, մշակում, փորձարկում, պատրաստում, գեղարվեստական հարդարում, նորոգում, ինչպես նաև ռազմամթերքի, փամփուշտների և դրանց բաղկացուցիչ մասերի պատրաստում» բառերը՝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Օրենքի 22-րդ հոդվածի՝</w:t>
      </w:r>
    </w:p>
    <w:p>
      <w:pPr/>
      <w:r>
        <w:rPr/>
        <w:t xml:space="preserve">1-ին մասում՝  «տեղեկատվությունները» բառից հետո լրացնել «(ռազմական նշանակության արտադրանքի, այդ թվում մարտական զենքի դեպքում՝ «Պետական և ծառայողական գաղտնիքի մասին» Հայաստանի Հանրապետության օրենքի  պահանջներին համապատասխան)» բառերը,</w:t>
      </w:r>
    </w:p>
    <w:p>
      <w:pPr/>
      <w:r>
        <w:rPr/>
        <w:t xml:space="preserve">4-րդ մասի առաջին պարբերության վերջում լրացնել «(ռազմական նշանակության ապրանքների, այդ թվում մարտական զենքի դեպքում՝ «Պետական և ծառայողական գաղտնիքի մասին» Հայաստանի Հանրապետության օրենքի  պահանջներին համապատասխան)» բառերը: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 Օրենքի 43-րդ հոդվածի 2-րդ կետի աղյուսակի 4-րդ ենթակետում «Զենքի» բառը փոխարինել «Ռազմական նշանակության արտադրանքների, այդ թվում զենքի» բառերով: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2026-04-03T20:08:09+04:00</dcterms:created>
  <dcterms:modified xsi:type="dcterms:W3CDTF">2026-04-03T20:08:09+04:00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