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7-ի N 184-Լ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                                 </w:t>
      </w:r>
    </w:p>
    <w:p>
      <w:pPr>
        <w:jc w:val="center"/>
      </w:pPr>
      <w:r>
        <w:rPr/>
        <w:t xml:space="preserve">Ո Ր Ո Շ Ո Ւ Մ</w:t>
      </w:r>
    </w:p>
    <w:p>
      <w:pPr>
        <w:jc w:val="center"/>
      </w:pPr>
      <w:r>
        <w:rPr/>
        <w:t xml:space="preserve">   2021 թվականի --------------- N        - Լ</w:t>
      </w:r>
    </w:p>
    <w:p>
      <w:pPr>
        <w:jc w:val="center"/>
      </w:pPr>
      <w:r>
        <w:rPr/>
        <w:t xml:space="preserve">ՀԱՅԱՍՏԱՆԻ ՀԱՆՐԱՊԵՏՈՒԹՅԱՆ ԿԱՌԱՎԱՐՈՒԹՅԱՆ 2019 ԹՎԱԿԱՆԻ ՄԱՐՏԻ 7-Ի N 184-Լ ՈՐՈՇՄԱՆ ՄԵՋ ԼՐԱՑՈՒՄ ԿԱՏԱՐԵԼՈՒ ՄԱՍԻՆ</w:t>
      </w:r>
    </w:p>
    <w:p>
      <w:pPr/>
      <w:r>
        <w:rPr/>
        <w:t xml:space="preserve">   Ղեկավարվելով «Նորմատիվ իրավական ակտերի մասին» օրենքի 33-րդ և   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մարտի 7-ի «Գյուղատնտեսության ոլորտին տրամադրվող վարկերի տոկոսադրույքների սուբսիդավորման ծրագիրը հաստատելու մասին» N 184-Լ որոշման հավելվածի 15–րդ կետի 4-րդ ենթակետում «տավարաբուծության» բառից հետո լրացնել «և կաթնային գոմշաբուծության» բառերը,</w:t>
      </w:r>
    </w:p>
    <w:p>
      <w:pPr/>
      <w:r>
        <w:rPr/>
        <w:t xml:space="preserve">       2․ 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A2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2026-04-01T20:31:22+04:00</dcterms:created>
  <dcterms:modified xsi:type="dcterms:W3CDTF">2026-04-01T20:31:22+04:00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