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«ԲԱՐՁՐԱԳՈՒՅՆ ԵՎ ՀԵՏԲՈՒՀԱԿԱՆ ՄԱՍՆԱԳԻՏԱԿԱՆ ԿՐԹՈՒԹՅԱՆ ՄԱՍԻՆ»  ՕՐԵՆՔՈՒՄ ՓՈՓՈԽՈՒԹՅՈՒՆ ԵՎ ԼՐԱՑՈՒՄ ԿԱՏԱՐԵԼՈՒ ՄԱՍԻՆ» ԵՎ «ՆԱԽՆԱԿԱՆ ՄԱՍՆԱԳԻՏԱԿԱՆ (ԱՐՀԵՍՏԱԳՈՐԾԱԿԱՆ) ԵՎ ՄԻՋԻՆ ՄԱՍՆԱԳԻՏԱԿԱՆ  ԿՐԹՈՒԹՅԱՆ ՄԱՍԻՆ» ՕՐԵՆՔՈՒՄ ՓՈՓՈԽՈՒԹՅՈՒՆ ԵՎ ԼՐԱՑՈՒՄ ԿԱՏԱՐԵԼՈՒ ՄԱՍԻՆ» ՕՐԵՆՔՆԵՐԻ ՆԱԽԱԳԾԵՐ</w:t>
      </w:r>
      <w:bookmarkEnd w:id="0"/>
    </w:p>
    <w:p>
      <w:pPr>
        <w:jc w:val="end"/>
      </w:pPr>
      <w:r>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p>
    <w:p>
      <w:pPr>
        <w:jc w:val="center"/>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r>
        <w:rPr/>
        <w:t xml:space="preserve"> </w:t>
      </w:r>
    </w:p>
    <w:p>
      <w:pPr>
        <w:jc w:val="center"/>
      </w:pPr>
      <w:r>
        <w:rPr>
          <w:b w:val="1"/>
          <w:bCs w:val="1"/>
        </w:rPr>
        <w:t xml:space="preserve">«</w:t>
      </w:r>
      <w:r>
        <w:rPr>
          <w:b w:val="1"/>
          <w:bCs w:val="1"/>
        </w:rPr>
        <w:t xml:space="preserve">ԲԱՐՁՐԱԳՈՒՅՆ</w:t>
      </w:r>
      <w:r>
        <w:rPr>
          <w:b w:val="1"/>
          <w:bCs w:val="1"/>
        </w:rPr>
        <w:t xml:space="preserve"> </w:t>
      </w:r>
      <w:r>
        <w:rPr>
          <w:b w:val="1"/>
          <w:bCs w:val="1"/>
        </w:rPr>
        <w:t xml:space="preserve">ԵՎ</w:t>
      </w:r>
      <w:r>
        <w:rPr/>
        <w:t xml:space="preserve"> </w:t>
      </w:r>
      <w:r>
        <w:rPr>
          <w:b w:val="1"/>
          <w:bCs w:val="1"/>
        </w:rPr>
        <w:t xml:space="preserve">ՀԵՏԲՈՒՀԱԿԱՆ</w:t>
      </w:r>
      <w:r>
        <w:rPr/>
        <w:t xml:space="preserve"> </w:t>
      </w:r>
      <w:r>
        <w:rPr>
          <w:b w:val="1"/>
          <w:bCs w:val="1"/>
        </w:rPr>
        <w:t xml:space="preserve">ՄԱՍՆԱԳԻՏԱԿԱՆ</w:t>
      </w:r>
      <w:r>
        <w:rPr/>
        <w:t xml:space="preserve"> </w:t>
      </w:r>
      <w:r>
        <w:rPr>
          <w:b w:val="1"/>
          <w:bCs w:val="1"/>
        </w:rPr>
        <w:t xml:space="preserve">ԿՐԹՈՒԹՅԱՆ</w:t>
      </w:r>
      <w:r>
        <w:rPr/>
        <w:t xml:space="preserve"> </w:t>
      </w:r>
      <w:r>
        <w:rPr>
          <w:b w:val="1"/>
          <w:bCs w:val="1"/>
        </w:rPr>
        <w:t xml:space="preserve">ՄԱՍԻՆ</w:t>
      </w:r>
      <w:r>
        <w:rPr>
          <w:b w:val="1"/>
          <w:bCs w:val="1"/>
        </w:rPr>
        <w:t xml:space="preserve">» </w:t>
      </w:r>
      <w:r>
        <w:rPr>
          <w:b w:val="1"/>
          <w:bCs w:val="1"/>
        </w:rPr>
        <w:t xml:space="preserve">ՕՐԵՆՔՈՒՄ</w:t>
      </w:r>
      <w:r>
        <w:rPr>
          <w:b w:val="1"/>
          <w:bCs w:val="1"/>
        </w:rPr>
        <w:t xml:space="preserve"> ՓՈՓՈԽՈՒԹՅՈՒՆ ԵՎ ԼՐԱՑՈՒՄ </w:t>
      </w:r>
      <w:r>
        <w:rPr>
          <w:b w:val="1"/>
          <w:bCs w:val="1"/>
        </w:rPr>
        <w:t xml:space="preserve">ԿԱՏԱՐԵԼՈՒ</w:t>
      </w:r>
      <w:r>
        <w:rPr/>
        <w:t xml:space="preserve"> </w:t>
      </w:r>
      <w:r>
        <w:rPr>
          <w:b w:val="1"/>
          <w:bCs w:val="1"/>
        </w:rPr>
        <w:t xml:space="preserve">ՄԱՍԻՆ</w:t>
      </w:r>
    </w:p>
    <w:p>
      <w:pPr/>
      <w:r>
        <w:rPr>
          <w:b w:val="1"/>
          <w:bCs w:val="1"/>
        </w:rPr>
        <w:t xml:space="preserve">Հոդված</w:t>
      </w:r>
      <w:r>
        <w:rPr>
          <w:b w:val="1"/>
          <w:bCs w:val="1"/>
        </w:rPr>
        <w:t xml:space="preserve"> 1.</w:t>
      </w:r>
      <w:r>
        <w:rPr/>
        <w:t xml:space="preserve"> Բարձրագույն և հետբուհական մասնագիտական կրթության մասին» 2004 թվականի դեկտեմբերի 14-ի ՀՕ-62-Ն օրենքի (այսուհետ` Օրենք) 6-րդ հոդվածի 4-րդ մասի առաջին պարբերությունը շարադրել հետևյալ խմբագրությամբ.</w:t>
      </w:r>
    </w:p>
    <w:p>
      <w:pPr/>
      <w:r>
        <w:rPr/>
        <w:t xml:space="preserve">Ուսման վճարի փոխհատուցում (լրիվ կամ մասնակի(զեղչ)) նպաստի ձևով տրվում է մրցույթի արդյունքներով բարձրագույն ուսումնական հաստատություն ընդունված, ուսումնական տարվա արդյունքներով բարձր առաջադիմություն ունեցող սովորողներին, օրենքներով նախատեսված սոցիալական խմբերին, ինչպես նաև Կառավարության որոշմամբ սահմանված կարգով և չափով պետության համար առաջնահերթություն և կարևորություն ներկայացնող մասնագիտություններով նպատակային ուսուցմամբ ընդունված ուսանողներին, ընտանիքների անապահովության սահմանային միավորից բարձր միավորներ ունեցող ուսանողներին, սոցիալական աջակցություն ստացող սահմանամերձ համայնքների ուսանողներին, մարտական գործողություններին մասնակցած ուսանողներին, սահմանված կարգով առկա ուսուցմամբ բակալավրի կամ ինտեգրացված կրթական ծրագրով ընդունված երկու և ավելի անչափահաս երեխա ունեցող ուսանողներին::</w:t>
      </w:r>
    </w:p>
    <w:p>
      <w:pPr/>
      <w:r>
        <w:rPr>
          <w:b w:val="1"/>
          <w:bCs w:val="1"/>
        </w:rPr>
        <w:t xml:space="preserve">Հոդված</w:t>
      </w:r>
      <w:r>
        <w:rPr>
          <w:b w:val="1"/>
          <w:bCs w:val="1"/>
        </w:rPr>
        <w:t xml:space="preserve"> 2.</w:t>
      </w:r>
      <w:r>
        <w:rPr/>
        <w:t xml:space="preserve"> Օրենքի 21-րդ հոդվածի 1-ին մասի 12-րդ կետը «ուսման վարձը փոխհատուցելու» բառերից հետո լրացնել «(լրիվ կամ մասնակի(զեղչ))» բառերով:</w:t>
      </w:r>
    </w:p>
    <w:p>
      <w:pPr/>
      <w:r>
        <w:rPr>
          <w:b w:val="1"/>
          <w:bCs w:val="1"/>
        </w:rPr>
        <w:t xml:space="preserve">Հոդված</w:t>
      </w:r>
      <w:r>
        <w:rPr>
          <w:b w:val="1"/>
          <w:bCs w:val="1"/>
        </w:rPr>
        <w:t xml:space="preserve"> 3.</w:t>
      </w:r>
      <w:r>
        <w:rPr/>
        <w:t xml:space="preserve"> Սույն օրենքն ուժի մեջ է մտնում պաշտոնական հրապարակման օրվան հաջորդող տասներորդ օրը:</w:t>
      </w:r>
    </w:p>
    <w:p>
      <w:pPr/>
      <w:r>
        <w:rPr/>
        <w:t xml:space="preserve"> </w:t>
      </w:r>
    </w:p>
    <w:p>
      <w:pPr/>
      <w:r>
        <w:rPr/>
        <w:t xml:space="preserve"> </w:t>
      </w:r>
    </w:p>
    <w:p>
      <w:pPr>
        <w:jc w:val="end"/>
      </w:pPr>
      <w:r>
        <w:rPr/>
        <w:t xml:space="preserve">նախագիծ</w:t>
      </w:r>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r>
        <w:rPr/>
        <w:t xml:space="preserve"> </w:t>
      </w:r>
    </w:p>
    <w:p>
      <w:pPr>
        <w:jc w:val="center"/>
      </w:pPr>
      <w:r>
        <w:rPr>
          <w:b w:val="1"/>
          <w:bCs w:val="1"/>
        </w:rPr>
        <w:t xml:space="preserve">«ՆԱԽՆԱԿԱՆ ՄԱՍՆԱԳԻՏԱԿԱՆ (ԱՐՀԵՍՏԱԳՈՐԾԱԿԱՆ) ԵՎ ՄԻՋԻՆ ՄԱՍՆԱԳԻՏԱԿԱՆ ԿՐԹՈՒԹՅԱՆ ՄԱՍԻՆ» ՕՐԵՆՔՈՒՄ ՓՈՓՈԽՈՒԹՅՈՒՆ ԵՎ ԼՐԱՑՈՒՄ ԿԱՏԱՐԵԼՈՒ ՄԱՍԻՆ</w:t>
      </w:r>
      <w:r>
        <w:rPr>
          <w:b w:val="1"/>
          <w:bCs w:val="1"/>
        </w:rPr>
        <w:t xml:space="preserve"> </w:t>
      </w:r>
    </w:p>
    <w:p>
      <w:pPr/>
      <w:r>
        <w:rPr>
          <w:b w:val="1"/>
          <w:bCs w:val="1"/>
        </w:rPr>
        <w:t xml:space="preserve">Հոդված 1.</w:t>
      </w:r>
      <w:r>
        <w:rPr>
          <w:b w:val="1"/>
          <w:bCs w:val="1"/>
        </w:rPr>
        <w:t xml:space="preserve"> </w:t>
      </w:r>
      <w:r>
        <w:rPr/>
        <w:t xml:space="preserve">«Նախնական մասնագիտական (արհեստագործական և միջին մասնագիտական կրթության մասին» 2005 թվականի հուլիսի 8-ի ՀՕ-164-Ն օրենքի (այսուհետ` Օրենք) 4-րդ հոդվածի 3-րդ մասի առաջին պարբերությունը շարադրել հետևյալ խմբագրությամբ.</w:t>
      </w:r>
    </w:p>
    <w:p>
      <w:pPr/>
      <w:r>
        <w:rPr/>
        <w:t xml:space="preserve">Ուսման վճարի փոխհատուցում (լրիվ կամ մասնակի(զեղչ)) նպաստի ձևով տրվում է մրցույթի արդյունքներով արհեստագործական կամ միջին մասնագիտական կրթական ծրագրով ուսումնական հաստատություն ընդունված, ուսումնական տարվա արդյունքներով բարձր առաջադիմություն ունեցող ուսանողներին, ինչպես նաև օրենքներով նախատեսված սոցիալական խմբերին, Կառավարության որոշմամբ սահմանված կարգով և չափով՝ ընտանիքների անապահովության սահմանային միավորից բարձր միավորներ ունեցող ուսանողներին, պետության համար առաջնահերթություն և կարևորություն ներկայացնող մասնագիտություններով նպատակային ուսուցմամբ ընդունված ուսանողներին, սոցիալական աջակցություն ստացող սահմանամերձ համայնքների ուսանողներին, մարտական գործողություններին մասնակցած ուսանողներին, երկու և ավելի անչափահաս երեխա ունեցող ուսանողներին։:</w:t>
      </w:r>
    </w:p>
    <w:p>
      <w:pPr/>
      <w:r>
        <w:rPr>
          <w:b w:val="1"/>
          <w:bCs w:val="1"/>
        </w:rPr>
        <w:t xml:space="preserve">Հոդված</w:t>
      </w:r>
      <w:r>
        <w:rPr>
          <w:b w:val="1"/>
          <w:bCs w:val="1"/>
        </w:rPr>
        <w:t xml:space="preserve"> 2.</w:t>
      </w:r>
      <w:r>
        <w:rPr/>
        <w:t xml:space="preserve"> Օրենքի 15-րդ հոդվածի 10-րդ մասը «ուսման վարձը փոխհատուցելու» բառերից հետո լրացնել «(լրիվ կամ մասնակի(զեղչ))» բառերով:</w:t>
      </w:r>
    </w:p>
    <w:p>
      <w:pPr/>
      <w:r>
        <w:rPr>
          <w:b w:val="1"/>
          <w:bCs w:val="1"/>
        </w:rPr>
        <w:t xml:space="preserve">Հոդված</w:t>
      </w:r>
      <w:r>
        <w:rPr>
          <w:b w:val="1"/>
          <w:bCs w:val="1"/>
        </w:rPr>
        <w:t xml:space="preserve"> 3.</w:t>
      </w:r>
      <w:r>
        <w:rPr/>
        <w:t xml:space="preserve"> Սույն օրենքն ուժի մեջ է մտնում պաշտոնական հրապարակման օրվան հաջորդող տասներորդ օրը:</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2026-04-03T17:13:44+04:00</dcterms:created>
  <dcterms:modified xsi:type="dcterms:W3CDTF">2026-04-03T17:13:44+04:00</dcterms:modified>
</cp:coreProperties>
</file>

<file path=docProps/custom.xml><?xml version="1.0" encoding="utf-8"?>
<Properties xmlns="http://schemas.openxmlformats.org/officeDocument/2006/custom-properties" xmlns:vt="http://schemas.openxmlformats.org/officeDocument/2006/docPropsVTypes"/>
</file>