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ԱԲՈՎՅԱՆ ՀԱՄԱՅՆՔԻ ԱՎԱԳԱՆՈՒ 2020 ԹՎԱԿԱՆԻ ԴԵԿՏԵՄԲԵՐԻ 25-Ի N 77-Ն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r>
        <w:rPr>
          <w:b w:val="1"/>
          <w:bCs w:val="1"/>
        </w:rPr>
        <w:t xml:space="preserve"> </w:t>
      </w:r>
      <w:br/>
      <w:r>
        <w:rPr/>
        <w:t xml:space="preserve"> ----------------------- 2021 թվականի N ___-Ն</w:t>
      </w:r>
    </w:p>
    <w:p>
      <w:pPr>
        <w:jc w:val="center"/>
      </w:pPr>
      <w:r>
        <w:rPr>
          <w:b w:val="1"/>
          <w:bCs w:val="1"/>
        </w:rPr>
        <w:t xml:space="preserve">ԱԲՈՎՅԱՆ ՀԱՄԱՅՆՔԻ ԱՎԱԳԱՆՈՒ 2020 ԹՎԱԿԱՆԻ ԴԵԿՏԵՄԲԵՐԻ 25-Ի N 77-Ն ՈՐՈՇՄԱՆ ՄԵՋ ՓՈՓՈԽՈՒԹՅՈՒՆՆԵՐ ԿԱՏԱՐԵԼՈՒ ՄԱՍԻՆ</w:t>
      </w:r>
    </w:p>
    <w:p>
      <w:pPr/>
      <w:r>
        <w:rPr/>
        <w:t xml:space="preserve">Համաձայն «Տեղական ինքնակառավարման մասին» օրենքի 18-րդ հոդվածի 1-ին մասի 5-րդ կետի, «Նորմատիվ իրավական ակտերի մասին»  օրենքի 33-34-րդ հոդվածների,   Աբովյան համայնքի ավագանին </w:t>
      </w:r>
      <w:r>
        <w:rPr>
          <w:b w:val="1"/>
          <w:bCs w:val="1"/>
        </w:rPr>
        <w:t xml:space="preserve">ո ր ո շ ու մ է`        </w:t>
      </w:r>
      <w:br/>
      <w:r>
        <w:rPr>
          <w:b w:val="1"/>
          <w:bCs w:val="1"/>
        </w:rPr>
        <w:t xml:space="preserve"> </w:t>
      </w:r>
      <w:r>
        <w:rPr/>
        <w:t xml:space="preserve">1. Աբովյան համայնքի ավագանու 2020 թվականի դեկտեմբերի 25-ի «Հայաստանի Հանրապետության Կոտայքի մարզի Աբովյան համայնքի 2021 թվականի բյուջեն հաստատելու մասին» N 77-Ն որոշման մեջ կատարել հետևյալ փոփոխությունները`</w:t>
      </w:r>
      <w:br/>
      <w:r>
        <w:rPr/>
        <w:t xml:space="preserve"> 1) որոշման 2-րդ կետի 2-րդ ենթակետում «1 896 694.3» թիվը փոխարինել «2 338 830.0» թվով, 3-րդ ենթակետում «0.0» թիվը փոխարինել «445 135.7» թվով,</w:t>
      </w:r>
      <w:br/>
      <w:r>
        <w:rPr/>
        <w:t xml:space="preserve"> 2) որոշման 3-րդ կետում «0.0» թիվը փոխարինել «445 135.7» թվով,  </w:t>
      </w:r>
      <w:br/>
      <w:r>
        <w:rPr/>
        <w:t xml:space="preserve"> 3) որոշմամբ հաստատված  N 2 – N 7 հավելվածները շարադրել նոր խմբագրությամբ՝ համաձայն N 1 – N 6  հավելվածների։   </w:t>
      </w:r>
      <w:br/>
      <w:r>
        <w:rPr/>
        <w:t xml:space="preserve"> 2. Սույն որոշումն ուժի մեջ է մտնում պաշտոնական  հրապարակմանը հաջորդող օրվանից։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ՀԱՄԱՅՆՔԻ ՂԵԿԱՎԱՐ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ՎԱՀԱԳՆ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ԳԵՎՈՐԳՅԱՆ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2026-04-02T05:33:47+04:00</dcterms:created>
  <dcterms:modified xsi:type="dcterms:W3CDTF">2026-04-02T05:33:47+04:00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