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մարտի 29-ի N 327-Լ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  ­_____________</w:t>
      </w:r>
      <w:r>
        <w:rPr>
          <w:b w:val="1"/>
          <w:bCs w:val="1"/>
        </w:rPr>
        <w:t xml:space="preserve"> 2020 թվականի    N </w:t>
      </w:r>
      <w:r>
        <w:rPr/>
        <w:t xml:space="preserve">________ </w:t>
      </w:r>
      <w:r>
        <w:rPr>
          <w:b w:val="1"/>
          <w:bCs w:val="1"/>
        </w:rPr>
        <w:t xml:space="preserve">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ՄԱՐՏԻ 29-Ի</w:t>
      </w:r>
    </w:p>
    <w:p>
      <w:pPr>
        <w:jc w:val="center"/>
      </w:pPr>
      <w:r>
        <w:rPr>
          <w:b w:val="1"/>
          <w:bCs w:val="1"/>
        </w:rPr>
        <w:t xml:space="preserve">N 327-Լ ՈՐՈՇՄԱՆ ՄԵՋ ԼՐԱՑՈՒՄՆԵՐ ԿԱՏԱՐԵԼՈՒ ՄԱՍԻՆ</w:t>
      </w:r>
    </w:p>
    <w:p>
      <w:pPr/>
      <w:r>
        <w:rPr/>
        <w:t xml:space="preserve">        </w:t>
      </w:r>
    </w:p>
    <w:p>
      <w:pPr/>
      <w:r>
        <w:rPr/>
        <w:t xml:space="preserve">Հիմք ընդունելով «Նորմատիվ իրավական ակտերի մասին» 34-րդ հոդվածի 1-ին մասը՝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մարտի 29-ի «Հայաստանի Հանրապետությունում 2019-2024 թվականների տավարաբուծության զարգացման ծրագիրը հաստատելու մասին» N 327-Լ որոշման հավելվածում (այսուհետ՝ հավելված)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Հավելվածի 25-րդ կետում «խմբերի» բառից հետո լրացնել «՝ մինչև 21 ամսական բեղմնավորված» բառերը։</w:t>
      </w:r>
    </w:p>
    <w:p>
      <w:pPr>
        <w:numPr>
          <w:ilvl w:val="0"/>
          <w:numId w:val="3"/>
        </w:numPr>
      </w:pPr>
      <w:r>
        <w:rPr/>
        <w:t xml:space="preserve">Հավելվածի 27-րդ կետի ՝</w:t>
      </w:r>
    </w:p>
    <w:p>
      <w:pPr/>
      <w:r>
        <w:rPr/>
        <w:t xml:space="preserve">ա. 2-րդ ենթակետի «ժգ.» պարբերությունից հետո լրացնել հետևյալ բովանդակությամբ նոր «ժդ.» պարբերությամբ՝</w:t>
      </w:r>
    </w:p>
    <w:p>
      <w:pPr/>
      <w:r>
        <w:rPr/>
        <w:t xml:space="preserve">«ժդ. տոհմային կենդանիների ձեռքբերումը, ներմուծման դեպքում նաև ներկրումը իրականացվում է վարկը հաստատելուց հետո՝ երկու ամսվա ընթացքում (Նախարարության համաձայնությամբ տոհմային կենդանիների ձեռքբերումը, ներմուծման դեպքում նաև ներկրումը, կարող է երկարաձգվել ևս մեկ ամսով)»։</w:t>
      </w:r>
    </w:p>
    <w:p>
      <w:pPr/>
      <w:r>
        <w:rPr/>
        <w:t xml:space="preserve">բ.  4-րդ ենթակետում «հետո» բառից հետո լրացնել «՝ մեկամսյա ժամկետում» բառերը։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A6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FD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2026-04-04T00:25:56+04:00</dcterms:created>
  <dcterms:modified xsi:type="dcterms:W3CDTF">2026-04-04T00:25:56+04:00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