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ՓԵՏՐՎԱՐԻ 5-Ի N86-Ն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2020 թվականի  ____ -ի N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ՓԵՏՐՎԱՐԻ 5-Ի N86-Ն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Ղեկավարվելով՝ «Նորմատիվ իրավական ակտերի մասին» Հայաստանի Հանրապետության օրենքի 33-րդ հոդվածով, «Ավիացիայի մասին» Հայաստանի Հանրապետության օրենքի 52-րդ հոդվածով, Հայաստանի Հանրապետության կառավարության 2003 թվականի հոկտեմբերի 2-ի N 1307-Ն որոշմամբ հաստատված` Հայաստանի Հանրապետության քաղաքացիական ավիացիայի ավիացիոն անվտանգության ազգային ծրագրի 45-րդ կետով, ինչպես նաև «Միջազգային քաղաքացիական ավիացիայի մասին» կոնվենցիայի «Անվտանգություն, քաղաքացիական ավիացիայի պաշտպանությունն անօրինական միջամտության ակտերից» N17 հավելվածով սահմանված դրույթների համապատասխանության ապահովման նպատակով` Հայաստանի Հանրապետության կառավարությունը որոշում է.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1.Հայաստանի Հանրապետության կառավարության 2004 թվականի փետրվարի 5-ի «Ավիացիոն անվտանգության միջգերատեսչական հանձնաժողովի կանոնադրությունը հաստատելու  մասին» N 86-Ն որոշման հավելվածում կատարել հետևյալ փոփոխությունները.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3-րդ կետը շարադրել հետևյալ խմբագրությամբ.</w:t>
      </w:r>
    </w:p>
    <w:p>
      <w:pPr>
        <w:jc w:val="both"/>
      </w:pPr>
      <w:r>
        <w:rPr/>
        <w:t xml:space="preserve">«3. Հանձնաժողովի խնդիրներն են.</w:t>
      </w:r>
    </w:p>
    <w:p>
      <w:pPr>
        <w:jc w:val="both"/>
      </w:pPr>
      <w:r>
        <w:rPr/>
        <w:t xml:space="preserve">ա) քաղաքացիական ավիացիայի ավիացիոն անվտանգության բնագավառում պետական քաղաքականության հիմնադրույթների մշակումը.</w:t>
      </w:r>
    </w:p>
    <w:p>
      <w:pPr>
        <w:jc w:val="both"/>
      </w:pPr>
      <w:r>
        <w:rPr/>
        <w:t xml:space="preserve">բ) քաղաքացիական ավիացիայի ավիացիոն անվտանգության ապահովման աշխատանքները կանոնակարգող իրավական ակտերի նախագծերի մշակումը.</w:t>
      </w:r>
    </w:p>
    <w:p>
      <w:pPr>
        <w:jc w:val="both"/>
      </w:pPr>
      <w:r>
        <w:rPr/>
        <w:t xml:space="preserve">գ) քաղաքացիական ավիացիայի ավիացիոն անվտանգության ապահովման աշխատանքների ուսումնասիրությունն ու վերլուծությունը:»․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4-րդ կետը շարադրել հետևյալ խմբագրությամբ.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«4. Հանձնաժողովն իր առջև դրված խնդիրների ապահովման նպատակով  իրականացնում է հետևյալ գործառույթները.</w:t>
      </w:r>
    </w:p>
    <w:p>
      <w:pPr>
        <w:jc w:val="both"/>
      </w:pPr>
      <w:r>
        <w:rPr/>
        <w:t xml:space="preserve">ա) քաղաքացիական ավիացիայի գործունեության դեմ ուղղված անօրինական միջամտության ակտերի կանխմանն ու խափանմանն վերաբերյալ խորհրդատվական օգնության տրամադրումը.</w:t>
      </w:r>
    </w:p>
    <w:p>
      <w:pPr>
        <w:jc w:val="both"/>
      </w:pPr>
      <w:r>
        <w:rPr/>
        <w:t xml:space="preserve">բ) քաղաքացիական ավիացիայի գործունեության դեմ ուղղված անօրինական միջամտության ակտերի կանխմանն ու խափանմանն միջոցառումների ընթացքի նկատմամբ հսկողության իրականացումը և նոր սպառնալիքների մասին տեղեկատվությունների, ավիացիոն անվտանգության ապահովման նոր մեթոդների և տեխնոլոգիաներ կիրառման վերաբերյալ առաջարկությունների ներկայացումը.</w:t>
      </w:r>
    </w:p>
    <w:p>
      <w:pPr>
        <w:jc w:val="both"/>
      </w:pPr>
      <w:r>
        <w:rPr/>
        <w:t xml:space="preserve">գ) քաղաքացիական ավիացիայի ավիացիոն անվտանգության ապահովման աշխատանքները կանոնակարգող իրավական ակտերի նախագծերի մշակումը և քաղաքացիական ավիացիայի բնագավառի պետական կառավարման լիազորված մարմնի միջոցով Հայաստանի Հանրապետության կառավարության հաստատմանը ներկայացնելը.</w:t>
      </w:r>
    </w:p>
    <w:p>
      <w:pPr>
        <w:jc w:val="both"/>
      </w:pPr>
      <w:r>
        <w:rPr/>
        <w:t xml:space="preserve">դ) քաղաքացիական ավիացիայի ավիացիոն անվտանգության ազգային ծրագրով սահմանված ավիացիոն անվտանգության գործառույթների իրականացման լիազորություններ ունեցող պետական կառավարման համակարգի մարմինների և կազմակերպությունների համագործակցության համակարգումը՝ ելնելով սպառնալիքի ձևերից ու բնույթից.</w:t>
      </w:r>
    </w:p>
    <w:p>
      <w:pPr>
        <w:jc w:val="both"/>
      </w:pPr>
      <w:r>
        <w:rPr/>
        <w:t xml:space="preserve">ե) քաղաքացիական ավիացիայի ավիացիոն անվտանգության բնագավառում պետական քաղաքականության և ավիացիոն անվտանգության ապահովման մասով գործող իրավական ակտերում փոփոխություններ ու լրացումներ կատարելու մասին  Քաղաքացիական ավիացիայի կոմիտեի միջոցով Հայաստանի Հանրապետության կառավարությանն աջարկություններ ներկայացնելը․</w:t>
      </w:r>
    </w:p>
    <w:p>
      <w:pPr>
        <w:jc w:val="both"/>
      </w:pPr>
      <w:r>
        <w:rPr/>
        <w:t xml:space="preserve">զ) նոր օդանավակայանների կառուցման և գործող օբյեկտների, ենթակառուցվածքների ընդլայնման կամ վերակառուցման դեպքերում նախագծերի քննարկումը և ավիացիոն անվտանգության մասով առաջարկությունների ներկայացումը Քաղաքացիական ավիացիայի կոմիտեի միջոցով Հայաստանի Հանրապետության կառավարություն.  </w:t>
      </w:r>
    </w:p>
    <w:p>
      <w:pPr>
        <w:jc w:val="both"/>
      </w:pPr>
      <w:r>
        <w:rPr/>
        <w:t xml:space="preserve">է) օդանավակայանների ավիացիոն անվտանգության կոմիտեների և այլ համապատասխան հանձնաժողովների կողմից ներկայացրած առաջարկությունների քննարկումը.</w:t>
      </w:r>
    </w:p>
    <w:p>
      <w:pPr>
        <w:jc w:val="both"/>
      </w:pPr>
      <w:r>
        <w:rPr/>
        <w:t xml:space="preserve">ը) քաղաքացիական ավիացիայի անվտանգության ապահովման մակարդակի բարձրացմանն ուղղված ավիացիոն անվտանգության միասնական չափանիշների իրականացման նպատակով միջազգային կազմակերպությունների և այլ պետությունների հետ համագործակցության ձևերի քննարկումը.</w:t>
      </w:r>
    </w:p>
    <w:p>
      <w:pPr>
        <w:jc w:val="both"/>
      </w:pPr>
      <w:r>
        <w:rPr/>
        <w:t xml:space="preserve">թ) արտակարգ իրավիճակներում քաղաքացիական ավիացիայի օդանավակայանների գործելու և Հայաստանի Հանրապետության պետական կառավարման մարմինների հետ փոխհամագործակցության պլանների վերաբերյալ խորդհատվական օգնության տրամադրումը.</w:t>
      </w:r>
    </w:p>
    <w:p>
      <w:pPr>
        <w:jc w:val="both"/>
      </w:pPr>
      <w:r>
        <w:rPr/>
        <w:t xml:space="preserve">ժ) արտակարգ իրավիճակներում քաղաքացիական ավիացիայի օդանավակայանների գործելու և Հայաստանի Հանրապետության պետական կառավարման համակարգի մարմինների հետ փոխհամագործակցության պլանների մշակման, հաստատման, կիրառման և վերանայման գործընթացի նկատմամբ վերահսկողության իրականացումը և արտակարգ իրավիճակների կանխման, կանխարգելման, հետևանքների մեղմացման ու վերացման, ինչպես նաև վաղ ազդարարման նորարական մեթոդների և տեխնոլոգիաների կիրառման վերաբերյալ առաջարկությունների ներկայացումը։».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3) 6-րդ կետի «Հայաստանի Հանրապետության կառավարությանն առընթեր քաղաքացիական ավիացիայի գլխավոր վարչության պետը» բառերը փոխարինել «քաղաքացիական ավիացիայի կոմիտեի նախագաhը».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4) 8-րդ կետը շարադրել հետևյալ խմբագրությամբ.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«8. Հանձնաժողովն իր գործունեությունն իրականացնում է նիստերի միջոցով, որոնք գումարվում են ըստ անհրաժեշտության, բայց ոչ պակա քան տարին երկու անգամ:»․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5) 16-րդ կետը շարադրել հետևյալ խմբագրությամբ.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«16.Հանձնաժողովի աշխատանքների կազմակերպական, տեխնիկական, տեղեկատվական և վերլուծական ապահովումն իրականացվում է Քաղաքացիական ավիացիայի կոմիտեի կողմից:»։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որոշումը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   ՀԱՆՐԱՊԵՏՈՒԹՅԱՆ</w:t>
      </w:r>
    </w:p>
    <w:p>
      <w:pPr>
        <w:jc w:val="both"/>
      </w:pPr>
      <w:r>
        <w:rPr/>
        <w:t xml:space="preserve">                    ՎԱՐՉԱՊԵՏ                                                        Ն. ՓԱՇԻՆՅԱՆ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80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D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953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2026-03-31T13:33:50+04:00</dcterms:created>
  <dcterms:modified xsi:type="dcterms:W3CDTF">2026-03-31T13:33:50+04:00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