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«Երևան քաղաքի 2021 թվականի բյուջեի մասին» Երևան քաղաքի ավագանու որոշման նախագիծ</w:t>
      </w:r>
      <w:bookmarkEnd w:id="0"/>
    </w:p>
    <w:p>
      <w:pPr>
        <w:jc w:val="center"/>
      </w:pPr>
      <w:r>
        <w:rPr/>
        <w:t xml:space="preserve">ՀԱՅԱՍՏԱՆԻ ՀԱՆՐԱՊԵՏՈՒԹՅԱՆ</w:t>
      </w:r>
      <w:br/>
      <w:r>
        <w:rPr/>
        <w:t xml:space="preserve"> ԵՐԵՎԱՆ ՔԱՂԱՔԻ ԱՎԱԳԱՆԻ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ԵՐԵՎԱՆ ՔԱՂԱՔԻ 2021 ԹՎԱԿԱՆԻ ԲՅՈՒՋԵԻ ՄԱՍԻՆ</w:t>
      </w:r>
    </w:p>
    <w:p>
      <w:pPr/>
      <w:r>
        <w:rPr/>
        <w:t xml:space="preserve">  </w:t>
      </w:r>
    </w:p>
    <w:p>
      <w:pPr/>
      <w:r>
        <w:rPr/>
        <w:t xml:space="preserve">      Ղեկավարվելով «Երևան քաղաքում տեղական ինքնակառավարման մասին» օրենքի 12-րդ հոդվածի 1-ին մասի 16-րդ կետով, 54-րդ հոդվածի 1-ին մասի 1-ին կետով, 71-րդ, 72-րդ, 73-րդ, 74-րդ հոդվածներով, «Հայաստանի Հանրապետության բյուջետային համակարգի մասին» օրենքի 31-րդ հոդվածով.</w:t>
      </w:r>
    </w:p>
    <w:p>
      <w:pPr/>
      <w:r>
        <w:rPr>
          <w:b w:val="1"/>
          <w:bCs w:val="1"/>
        </w:rPr>
        <w:t xml:space="preserve">Երևան</w:t>
      </w:r>
      <w:r>
        <w:rPr/>
        <w:t xml:space="preserve"> </w:t>
      </w:r>
      <w:r>
        <w:rPr>
          <w:b w:val="1"/>
          <w:bCs w:val="1"/>
        </w:rPr>
        <w:t xml:space="preserve">քաղաքի</w:t>
      </w:r>
      <w:r>
        <w:rPr/>
        <w:t xml:space="preserve"> </w:t>
      </w:r>
      <w:r>
        <w:rPr>
          <w:b w:val="1"/>
          <w:bCs w:val="1"/>
        </w:rPr>
        <w:t xml:space="preserve">ավագանին</w:t>
      </w:r>
      <w:r>
        <w:rPr/>
        <w:t xml:space="preserve">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Հաստատել՝</w:t>
      </w:r>
    </w:p>
    <w:p>
      <w:pPr/>
      <w:r>
        <w:rPr/>
        <w:t xml:space="preserve">1)   Երևան քաղաքի 2021 թվականի բյուջեն՝</w:t>
      </w:r>
    </w:p>
    <w:p>
      <w:pPr/>
      <w:r>
        <w:rPr/>
        <w:t xml:space="preserve">ա)  եկամուտների գծով՝ 92,420,288.7 հազ. դրամ,</w:t>
      </w:r>
    </w:p>
    <w:p>
      <w:pPr/>
      <w:r>
        <w:rPr/>
        <w:t xml:space="preserve">բ)   ծախսերի գծով՝ 100,776,765.5 հազ. դրամ,</w:t>
      </w:r>
    </w:p>
    <w:p>
      <w:pPr/>
      <w:r>
        <w:rPr/>
        <w:t xml:space="preserve">գ)   դեֆիցիտը (պակասուրդը) 8,356,476.8 հազ. դրամ։</w:t>
      </w:r>
    </w:p>
    <w:p>
      <w:pPr/>
      <w:r>
        <w:rPr/>
        <w:t xml:space="preserve">2) Երևանի 2021 թվականի բյուջեի վարչական և ֆոնդային մասերի եկամուտներն՝ ըստ ձևավորման աղբյուրների՝ համաձայն N 1 հավելվածի.</w:t>
      </w:r>
    </w:p>
    <w:p>
      <w:pPr/>
      <w:r>
        <w:rPr/>
        <w:t xml:space="preserve">3) Երևանի 2021 թվականի բյուջեի վարչական և ֆոնդային մասերից հատկացումներն՝ ըստ բյուջետային ծախսերի գործառական դասակարգման՝ համաձայն N 2 հավելվածի.</w:t>
      </w:r>
    </w:p>
    <w:p>
      <w:pPr/>
      <w:r>
        <w:rPr/>
        <w:t xml:space="preserve">4) Երևանի 2021 թվականի բյուջեի վարչական և ֆոնդային մասերից հատկացումները՝ ըստ բյուջետային ծախսերի տնտեսագիտական դասակարգման՝ համաձայն N 3 հավելվածի.</w:t>
      </w:r>
    </w:p>
    <w:p>
      <w:pPr/>
      <w:r>
        <w:rPr/>
        <w:t xml:space="preserve">5)  Երևանի 2021 թվականի բյուջեի դեֆիցիտը (պակասուրդը)՝ համաձայն N 4 հավելվածի.</w:t>
      </w:r>
    </w:p>
    <w:p>
      <w:pPr/>
      <w:r>
        <w:rPr/>
        <w:t xml:space="preserve">6)  Երևանի 2021 թվականի բյուջեի դեֆիցիտի (պակասուրդի) ֆինանսավորման աղբյուրները՝ համաձայն N 5 հավելվածի.</w:t>
      </w:r>
    </w:p>
    <w:p>
      <w:pPr/>
      <w:r>
        <w:rPr/>
        <w:t xml:space="preserve">7) Երևանի 2021 թվականի բյուջեի վարչական և ֆոնդային մասերից հատկացումները՝ ըստ բյուջետային ծախսերի գործառական և տնտեսագիտական դասակարգման՝ համաձայն N 6 հավելվածի.</w:t>
      </w:r>
    </w:p>
    <w:p>
      <w:pPr/>
      <w:r>
        <w:rPr/>
        <w:t xml:space="preserve">8)  Սույն որոշման N 6 հավելվածով հաստատված հատկացումների վերծանումը՝ ըստ Երևանի վարչական շրջանների և Երևանի քաղաքապետարանի (առանց Երևանի վարչական շրջանների)՝ համաձայն N 7 հավելվածի:</w:t>
      </w:r>
    </w:p>
    <w:p>
      <w:pPr>
        <w:numPr>
          <w:ilvl w:val="0"/>
          <w:numId w:val="3"/>
        </w:numPr>
      </w:pPr>
      <w:r>
        <w:rPr/>
        <w:t xml:space="preserve">Երևան քաղաքի 2021 թվականի բյուջեի վարչական մասի պահուստային ֆոնդից «Ասիական բանկի աջակցությամբ իրականացվող քաղաքային ենթակառուցվածքների և քաղաքի կայուն զարգացման ներդրումային երկրորդ ծրագրի համակարգում և կառավարում (պատվիրակված լիազորություններ)» ծրագրի իրականացման համար հատկացնել 5,897,083.0 հազար դրամ բյուջետային ծախսերի տնտեսագիտական դասակարգման «Այլ ծախսեր» հոդվածով:</w:t>
      </w:r>
    </w:p>
    <w:p>
      <w:pPr>
        <w:numPr>
          <w:ilvl w:val="0"/>
          <w:numId w:val="3"/>
        </w:numPr>
      </w:pPr>
      <w:r>
        <w:rPr/>
        <w:t xml:space="preserve">Թույլատրել Երևանի քաղաքապետին սահմանել սույն որոշմամբ հաստատված.</w:t>
      </w:r>
    </w:p>
    <w:p>
      <w:pPr>
        <w:numPr>
          <w:ilvl w:val="0"/>
          <w:numId w:val="4"/>
        </w:numPr>
      </w:pPr>
      <w:r>
        <w:rPr/>
        <w:t xml:space="preserve">առողջության ապահովագրության ծրագրով նախատեսված ծառայությունների ցանկը, շահառուների որոշման չափորոշիչները և իրականացման կարգը,</w:t>
      </w:r>
    </w:p>
    <w:p>
      <w:pPr>
        <w:numPr>
          <w:ilvl w:val="0"/>
          <w:numId w:val="4"/>
        </w:numPr>
      </w:pPr>
      <w:r>
        <w:rPr/>
        <w:t xml:space="preserve">բյուջետային ծախսերի տնտեսագիտական դասակարգման դրամաշնորհների և սուբսիդիաների համար նախատեսված հոդվածներով հատկացումների վերծանումը՝ ըստ ստացող կազմակերպությունների։</w:t>
      </w:r>
    </w:p>
    <w:p>
      <w:pPr>
        <w:numPr>
          <w:ilvl w:val="0"/>
          <w:numId w:val="5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BDD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48614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87B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F3797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2026-03-30T23:49:48+04:00</dcterms:created>
  <dcterms:modified xsi:type="dcterms:W3CDTF">2026-03-30T23:49:48+04:00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