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2005 թվականի հուլիսի 14-ի թիվ 1176-Ն որոշման մեջ փոփոխություններ կատարելու մասին» ՀՀ կառավարության որոշման նախագիծ</w:t>
      </w:r>
      <w:bookmarkEnd w:id="0"/>
    </w:p>
    <w:p>
      <w:pPr>
        <w:jc w:val="end"/>
      </w:pPr>
      <w:r>
        <w:rPr/>
        <w:t xml:space="preserve">                                                                                                                  ՆԱԽԱԳԻԾ</w:t>
      </w:r>
    </w:p>
    <w:p>
      <w:pPr>
        <w:jc w:val="both"/>
      </w:pPr>
      <w:r>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end"/>
      </w:pPr>
      <w:r>
        <w:rPr/>
        <w:t xml:space="preserve">2020 թվականի _____ ___-ի    N - Ն</w:t>
      </w:r>
    </w:p>
    <w:p>
      <w:pPr>
        <w:jc w:val="both"/>
      </w:pPr>
      <w:r>
        <w:rPr/>
        <w:t xml:space="preserve"> </w:t>
      </w:r>
    </w:p>
    <w:p>
      <w:pPr>
        <w:jc w:val="center"/>
      </w:pPr>
      <w:r>
        <w:rPr>
          <w:b w:val="1"/>
          <w:bCs w:val="1"/>
        </w:rPr>
        <w:t xml:space="preserve">ՀԱՅԱՍՏԱՆԻ ՀԱՆՐԱՊԵՏՈՒԹՅԱՆ ԿԱՌԱՎԱՐՈՒԹՅԱՆ 2005 ԹՎԱԿԱՆԻ ՀՈՒԼԻՍԻ 14-Ի ԹԻՎ 1176-Ն ՈՐՈՇՄԱՆ ՄԵՋ ՓՈՓՈԽՈՒԹՅՈՒՆՆԵՐ ԿԱՏԱՐԵԼՈՒ ՄԱՍԻՆ</w:t>
      </w:r>
    </w:p>
    <w:p>
      <w:pPr>
        <w:jc w:val="both"/>
      </w:pPr>
      <w:r>
        <w:rPr/>
        <w:t xml:space="preserve"> </w:t>
      </w:r>
    </w:p>
    <w:p>
      <w:pPr>
        <w:jc w:val="both"/>
      </w:pPr>
      <w:r>
        <w:rPr/>
        <w:t xml:space="preserve">«Ոստիկանության մասին» օրենքի 40.1-ին հոդվածի 2-րդ մասի և «Նորմատիվ իրավական ակտերի մասին» օրենքի 34-րդ հոդվածի համաձայն՝ Հայաստանի Հանրապետության կառավարությունը </w:t>
      </w:r>
      <w:r>
        <w:rPr>
          <w:b w:val="1"/>
          <w:bCs w:val="1"/>
        </w:rPr>
        <w:t xml:space="preserve">որոշում է.</w:t>
      </w:r>
    </w:p>
    <w:p>
      <w:pPr>
        <w:numPr>
          <w:ilvl w:val="0"/>
          <w:numId w:val="2"/>
        </w:numPr>
      </w:pPr>
      <w:r>
        <w:rPr/>
        <w:t xml:space="preserve">Հ</w:t>
      </w:r>
      <w:r>
        <w:rPr>
          <w:b w:val="1"/>
          <w:bCs w:val="1"/>
        </w:rPr>
        <w:t xml:space="preserve">այաստանի Հանրապետության կառավարության 2005 թվականի հուլիսի 14-ի </w:t>
      </w:r>
      <w:r>
        <w:rPr/>
        <w:t xml:space="preserve">«Հ</w:t>
      </w:r>
      <w:r>
        <w:rPr>
          <w:b w:val="1"/>
          <w:bCs w:val="1"/>
        </w:rPr>
        <w:t xml:space="preserve">այաստանի Հանրապետության կառավարությանն առընթեր Հայաստանի Հանրապետության ոստիկանության ստորաբաժանումների կողմից պայմանագրային հիմունքներով պահպանության և անվտանգության ապահովման գծով իրականացվող ծառայությունների դիմաց ստացվող վճարների գումարների օգտագործման ուղղությունները 2005 թվականի տարեկան ծախսերի նախահաշվի ձևով հաստատելու, նախահաշվի կատարման հետ կապված առանձին հարցեր կանոնակարգելու եվ ծախսերի նորմատիվները հաստատելու մասին» թիվ 1176-Ն որոշմանմեջ կատարել </w:t>
      </w:r>
      <w:r>
        <w:rPr/>
        <w:t xml:space="preserve">հետևյալ փոփոխությունները`</w:t>
      </w:r>
    </w:p>
    <w:p>
      <w:pPr>
        <w:numPr>
          <w:ilvl w:val="0"/>
          <w:numId w:val="3"/>
        </w:numPr>
      </w:pPr>
      <w:r>
        <w:rPr/>
        <w:t xml:space="preserve">ուժը կորցրած ճանաչել</w:t>
      </w:r>
      <w:r>
        <w:rPr>
          <w:b w:val="1"/>
          <w:bCs w:val="1"/>
        </w:rPr>
        <w:t xml:space="preserve">2-րդ կետի «դ» ենթակետըև 4-րդ կետը, </w:t>
      </w:r>
    </w:p>
    <w:p>
      <w:pPr>
        <w:jc w:val="both"/>
      </w:pPr>
      <w:r>
        <w:rPr>
          <w:b w:val="1"/>
          <w:bCs w:val="1"/>
        </w:rPr>
        <w:t xml:space="preserve">2) վերնագրից և ողջ տեքստից հանել «Հայաստանի Հանրապետության կառավարությանն առընթեր» բառերը։</w:t>
      </w:r>
    </w:p>
    <w:p>
      <w:pPr>
        <w:numPr>
          <w:ilvl w:val="0"/>
          <w:numId w:val="4"/>
        </w:numPr>
      </w:pPr>
      <w:r>
        <w:rPr/>
        <w:t xml:space="preserve">Սույն որոշումն ուժի մեջ է մտնում պաշտոնական հրապարակմանը հաջորդող օրվանից:</w:t>
      </w:r>
    </w:p>
    <w:p>
      <w:pPr>
        <w:jc w:val="both"/>
      </w:pPr>
      <w:r>
        <w:rPr>
          <w:b w:val="1"/>
          <w:bCs w:val="1"/>
        </w:rPr>
        <w:t xml:space="preserve"> </w:t>
      </w:r>
    </w:p>
    <w:p>
      <w:pPr>
        <w:jc w:val="both"/>
      </w:pPr>
      <w:r>
        <w:rPr>
          <w:b w:val="1"/>
          <w:bCs w:val="1"/>
        </w:rPr>
        <w:t xml:space="preserve">ՀԱՅԱՍՏԱՆԻ ՀԱՆՐԱՊԵՏՈՒԹՅԱՆ</w:t>
      </w:r>
    </w:p>
    <w:p>
      <w:pPr>
        <w:jc w:val="both"/>
      </w:pPr>
      <w:r>
        <w:rPr>
          <w:b w:val="1"/>
          <w:bCs w:val="1"/>
        </w:rPr>
        <w:t xml:space="preserve">ՎԱՐՉԱՊԵՏ                                                                                Ն. ՓԱՇԻՆՅԱՆ</w:t>
      </w:r>
    </w:p>
    <w:p>
      <w:pPr>
        <w:jc w:val="both"/>
      </w:pPr>
      <w:r>
        <w:rPr/>
        <w:t xml:space="preserve">                                                                                       «      » ________  2020 թ.</w:t>
      </w:r>
    </w:p>
    <w:p>
      <w:pPr>
        <w:jc w:val="both"/>
      </w:pPr>
      <w:r>
        <w:rPr/>
        <w:t xml:space="preserve"> </w:t>
      </w:r>
    </w:p>
    <w:p>
      <w:pPr>
        <w:jc w:val="both"/>
      </w:pPr>
      <w:r>
        <w:rPr/>
        <w:t xml:space="preserve">                                                                                                    ք.Երևան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81F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A8A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ECF7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2026-03-31T09:03:50+04:00</dcterms:created>
  <dcterms:modified xsi:type="dcterms:W3CDTF">2026-03-31T09:03:50+04:00</dcterms:modified>
</cp:coreProperties>
</file>

<file path=docProps/custom.xml><?xml version="1.0" encoding="utf-8"?>
<Properties xmlns="http://schemas.openxmlformats.org/officeDocument/2006/custom-properties" xmlns:vt="http://schemas.openxmlformats.org/officeDocument/2006/docPropsVTypes"/>
</file>