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2018 թվականի պետական բյուջեի մասին» Հայաստանի Հանրապետության օրենքում վերաբաշխում և Հայաստանի Հանրապետության կառավարության 2017 թվականի դեկտեմբերի 28-ի N 1717-Ն որոշման մեջ փոփոխություններ կատարելու մասին» Հայաստանի Հանրապետության  կառավարության որոշման նախագիծ</w:t>
      </w:r>
      <w:bookmarkEnd w:id="0"/>
    </w:p>
    <w:p>
      <w:pPr>
        <w:jc w:val="end"/>
      </w:pPr>
      <w:r>
        <w:rPr/>
        <w:t xml:space="preserve">Ն Ա Խ Ա Գ Ի 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 Ր Ո Շ ՈՒ Մ</w:t>
      </w:r>
    </w:p>
    <w:p>
      <w:pPr>
        <w:jc w:val="center"/>
      </w:pPr>
      <w:r>
        <w:rPr/>
        <w:t xml:space="preserve">__________ի 2018 թվականի N     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«ՀԱՅԱՍՏԱՆԻ ՀԱՆՐԱՊԵՏՈՒԹՅԱՆ 2018 ԹՎԱԿԱՆԻ ՊԵՏԱԿԱՆ ԲՅՈՒՋԵԻ ՄԱՍԻՆ» ՀԱՅԱՍՏԱՆԻ ՀԱՆՐԱՊԵՏՈՒԹՅԱՆ ՕՐԵՆՔՈՒՄ ՎԵՐԱԲԱՇԽՈՒՄ ԵՎ ՀԱՅԱՍՏԱՆԻ ՀԱՆՐԱՊԵՏՈՒԹՅԱՆ ԿԱՌԱՎԱՐՈՒԹՅԱՆ 2017 ԹՎԱԿԱՆԻ ԴԵԿՏԵՄԲԵՐԻ 28-Ի N 1717-Ն ՈՐՈՇՄԱՆ ՄԵՋ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 «Հայաստանի Հանրապետության բյուջետային համակարգի մասին» Հայաստանի Հանրապետության օրենքի 23-րդ հոդվածի 3-րդ մասին  համապատասխան՝ Հայաստանի Հանրապետության կառավարությունը   որոշում է. </w:t>
      </w:r>
    </w:p>
    <w:p>
      <w:pPr>
        <w:numPr>
          <w:ilvl w:val="0"/>
          <w:numId w:val="2"/>
        </w:numPr>
      </w:pPr>
      <w:r>
        <w:rPr/>
        <w:t xml:space="preserve"> «Հայաստանի Հանրապետության 2018 թվականի պետական բյուջեի մասին» Հայաստանի Հանրապետության օրենքի N1 հավելվածում վերաբաշխում և Հայաստանի Հանրապետության կառավարության 2017 թվականի դեկտեմբերի 28-ի «Հայաստանի Հանրապետության 2018 թվականի պետական բյուջեի կատարումն ապահովող միջոցառումների մասին» N 1717-Ն որոշման մեջ կատարել փոփոխություններ` համա­ձայն NN 1, 2 և 3 հավելվածների:</w:t>
      </w:r>
    </w:p>
    <w:p>
      <w:pPr>
        <w:numPr>
          <w:ilvl w:val="0"/>
          <w:numId w:val="2"/>
        </w:numPr>
      </w:pPr>
      <w:r>
        <w:rPr/>
        <w:t xml:space="preserve"> 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23ED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2026-04-03T23:46:30+04:00</dcterms:created>
  <dcterms:modified xsi:type="dcterms:W3CDTF">2026-04-03T23:46:30+04:00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