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ապրիլի 13-ի N 381-Ն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«____» _____________ 2018 թվականի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ԱՊՐԻԼԻ 13-Ի N 381-Ն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Հայաստանի Հանրապետության օրենքի 33‑րդ հոդվածի 1-ին և 3-րդ մասերի` Հայաuտանի Հանրապետության կառավարությունը որոշում է.</w:t>
      </w:r>
    </w:p>
    <w:p>
      <w:pPr>
        <w:jc w:val="both"/>
      </w:pPr>
      <w:r>
        <w:rPr/>
        <w:t xml:space="preserve">1. Հայաստանի Հանրապետության կառավարության 2017 թվականի ապրիլի 13-ի «Հայաստանի Հանրապետության պետական գանձապետական կարճաժամկետ պարտատոմսերի, միջնաժամկետ և երկարաժամկետ արժեկտրոնային պարտատոմսերի թողարկման, տեղաբաշխման, հետգնման, շրջանառության և մարման կարգը, Հայաստանի Հանրապետության պետական գանձապետական խնայողական արժեկտրոնային պարտատոմսերի թողարկման, տեղաբաշխման, հետգնման և մարման կարգը, գանձապետական պահառուի գործունեության կարգը հաստատելու և Հայաստանի Հանրապետության կառավարության 2007 թվականի դեկտեմբերի 27-ի N 1580-Ն, Հայաստանի Հանրապետության կառավարության 2006 թվականի հոկտեմբերի 19-ի N 1606-Ն որոշումներն ուժը կորցրած ճանաչելու մասին» N 381-Ն որոշման (այսուհետ՝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որոշման վերնագիրը «շրջանառության» բառից առաջ լրացնել «փոխանակման,» բառով.</w:t>
      </w:r>
    </w:p>
    <w:p>
      <w:pPr>
        <w:jc w:val="both"/>
      </w:pPr>
      <w:r>
        <w:rPr/>
        <w:t xml:space="preserve">2) որոշման 1-ին կետի 1-ին ենթակետը «հետգնման,» բառից հետո լրացնել «փոխանակման,» բառով.</w:t>
      </w:r>
    </w:p>
    <w:p>
      <w:pPr>
        <w:jc w:val="both"/>
      </w:pPr>
      <w:r>
        <w:rPr/>
        <w:t xml:space="preserve">3) որոշման N1 հավելվածի վերնագիրը «հետգնման» բառից հետո լրացնել «փոխանակման,» բառով.</w:t>
      </w:r>
    </w:p>
    <w:p>
      <w:pPr>
        <w:jc w:val="both"/>
      </w:pPr>
      <w:r>
        <w:rPr/>
        <w:t xml:space="preserve">4) որոշման N1 հավելվածի 1-ին կետը «հետգնման,» բառից հետո լրացնել «փոխանակման,» բառով.</w:t>
      </w:r>
    </w:p>
    <w:p>
      <w:pPr>
        <w:jc w:val="both"/>
      </w:pPr>
      <w:r>
        <w:rPr/>
        <w:t xml:space="preserve">5) որոշման N1 հավելվածի 2-րդ կետի 32-րդ ենթակետը «հետգնման» բառից հետո լրացնել «կամ փոխանակման,» բառերով, «հետգնում» բառից հետո լրացնել «կամ փոխանակում,» բառերով.</w:t>
      </w:r>
    </w:p>
    <w:p>
      <w:pPr>
        <w:jc w:val="both"/>
      </w:pPr>
      <w:r>
        <w:rPr/>
        <w:t xml:space="preserve">6) որոշման N1 հավելվածի 2-րդ կետը 36-րդ ենթակետից հետո լրացնել հետևյալ բովանդակությամբ նոր՝ 36.1-ին ենթակետով.</w:t>
      </w:r>
    </w:p>
    <w:p>
      <w:pPr>
        <w:jc w:val="both"/>
      </w:pPr>
      <w:r>
        <w:rPr/>
        <w:t xml:space="preserve">«36.1) փոխանակում՝ թողարկողի կողմից մեկ կամ մի քանի արժեթղթերի միջազգային տարբերակիչ ծածկագրով պարտատոմսերի տեղաբաշխում՝ մեկ կամ մի քանի արժեթղթերի միջազգային տարբերակիչ ծածկագրով, ազատ կարգավիճակով պարտատոմսերի հետգնման պայմանով.».</w:t>
      </w:r>
    </w:p>
    <w:p>
      <w:pPr>
        <w:jc w:val="both"/>
      </w:pPr>
      <w:r>
        <w:rPr/>
        <w:t xml:space="preserve">7) որոշման N1 հավելվածի 2-րդ կետի 37-րդ ենթակետում «առք և (կամ) վաճառք» բառերը փոխարինել «առք, վաճառք և (կամ) փոխանակում» բառերով.</w:t>
      </w:r>
    </w:p>
    <w:p>
      <w:pPr>
        <w:jc w:val="both"/>
      </w:pPr>
      <w:r>
        <w:rPr/>
        <w:t xml:space="preserve">8) որոշման N1 հավելվածի 2-րդ կետը 41-րդ ենթակետից հետո լրացնել հետևյալ բովանդակությամբ նոր՝ 41.1-ին ենթակետով.</w:t>
      </w:r>
    </w:p>
    <w:p>
      <w:pPr>
        <w:jc w:val="both"/>
      </w:pPr>
      <w:r>
        <w:rPr/>
        <w:t xml:space="preserve">«41.1) փոխանակում՝ թողարկողի կողմից մեկ կամ մի քանի արժեթղթերի միջազգային տարբերակիչ ծածկագրով պարտատոմսերի տեղաբաշխում՝ մեկ կամ մի քանի արժեթղթերի միջազգային տարբերակիչ ծածկագրով, ազատ կարգավիճակով պարտատոմսերի հետգնման պայմանով.».</w:t>
      </w:r>
    </w:p>
    <w:p>
      <w:pPr>
        <w:jc w:val="both"/>
      </w:pPr>
      <w:r>
        <w:rPr/>
        <w:t xml:space="preserve">9) որոշման N1 հավելվածի 2-րդ կետի 42-րդ ենթակետում «և (կամ) հետգնման աճուրդ» բառերը փոխարինել «, հետգնման աճուրդ և (կամ) փոխանակման աճուրդ» բառերով.</w:t>
      </w:r>
    </w:p>
    <w:p>
      <w:pPr>
        <w:jc w:val="both"/>
      </w:pPr>
      <w:r>
        <w:rPr/>
        <w:t xml:space="preserve">10) որոշման N1 հավելվածի 2-րդ կետի 46-րդ ենթակետը «տեղաբաշխման» բառից հետո լրացնել «, փոխանակման» բառով.</w:t>
      </w:r>
    </w:p>
    <w:p>
      <w:pPr>
        <w:jc w:val="both"/>
      </w:pPr>
      <w:r>
        <w:rPr/>
        <w:t xml:space="preserve">11) որոշման N1 հավելվածի 2-րդ կետի 46-րդ ենթակետում «ցանկացած ներկայացված հայտ լրիվ չափով (ամբողջովին)» բառերը փոխարինել «ցանկացած ներկայացված հայտը» բառերով.</w:t>
      </w:r>
    </w:p>
    <w:p>
      <w:pPr>
        <w:jc w:val="both"/>
      </w:pPr>
      <w:r>
        <w:rPr/>
        <w:t xml:space="preserve">12) որոշման N1 հավելվածի 15-րդ կետի 1-ին նախադասությունը «տեղաբաշխման» բառից հետո լրացնել «, փոխանակման,» բառով.</w:t>
      </w:r>
    </w:p>
    <w:p>
      <w:pPr>
        <w:jc w:val="both"/>
      </w:pPr>
      <w:r>
        <w:rPr/>
        <w:t xml:space="preserve">13) որոշման N1 հավելվածի 16-րդ կետում «տվյալ թողարկման» բառերը փոխարինել «աճուրդի առարկա հանդիսացող» բառերով, «(հետգնման)» բառը փոխարինել «, փոխանակման և (կամ) հետգնման» բառերով.</w:t>
      </w:r>
    </w:p>
    <w:p>
      <w:pPr>
        <w:jc w:val="both"/>
      </w:pPr>
      <w:r>
        <w:rPr/>
        <w:t xml:space="preserve">14) որոշման N1 հավելվածի 16-րդ կետը «պարտատոմսին» բառից հետո լրացնել «(պարտատոմսերին)» բառով, «ծածկագիրը» բառից հետո լրացնել «(ծածկագրերը)» բառով.</w:t>
      </w:r>
    </w:p>
    <w:p>
      <w:pPr>
        <w:jc w:val="both"/>
      </w:pPr>
      <w:r>
        <w:rPr/>
        <w:t xml:space="preserve">15) որոշման N1 հավելվածի 18-րդ կետի 2-րդ ենթակետում «(հետգնման)» բառը փոխարինել «, փոխանակման և (կամ) հետգնման» բառերով.</w:t>
      </w:r>
    </w:p>
    <w:p>
      <w:pPr>
        <w:jc w:val="both"/>
      </w:pPr>
      <w:r>
        <w:rPr/>
        <w:t xml:space="preserve">16) որոշման N1 հավելվածի չորրորդ բաժնի վերնագիրը «տեղաբաշխման» բառից հետո լրացնել «, փոխանակման» բառով.</w:t>
      </w:r>
    </w:p>
    <w:p>
      <w:pPr>
        <w:jc w:val="both"/>
      </w:pPr>
      <w:r>
        <w:rPr/>
        <w:t xml:space="preserve">17) որոշման N1 հավելվածի 29-րդ կետում «քսան տոկոսը» բառերը փոխարինել «այն մեծությունը, որը հավասար է տեղաբաշխման լրացուցիչ աճուրդի հայտարարված ծավալի և տեղաբաշխված ծավալի հարաբերությանը» բառերով.</w:t>
      </w:r>
    </w:p>
    <w:p>
      <w:pPr>
        <w:jc w:val="both"/>
      </w:pPr>
      <w:r>
        <w:rPr/>
        <w:t xml:space="preserve">18) որոշման N1 հավելվածի 32-րդ կետը «պարտատոմսերը» բառից հետո լրացնել «և (կամ) դրանք փոխանակելու այլ թողարկման պարտատոմսերով» բառերով.</w:t>
      </w:r>
    </w:p>
    <w:p>
      <w:pPr>
        <w:jc w:val="both"/>
      </w:pPr>
      <w:r>
        <w:rPr/>
        <w:t xml:space="preserve">19) որոշման N1 հավելվածի 34-րդ կետը «հետգնմանը» բառից հետո լրացնել «և (կամ)  փոխանակմանը» բառերով.</w:t>
      </w:r>
    </w:p>
    <w:p>
      <w:pPr>
        <w:jc w:val="both"/>
      </w:pPr>
      <w:r>
        <w:rPr/>
        <w:t xml:space="preserve">20) որոշման N1 հավելվածի 34-րդ կետից հետո լրացնել հետևյալ բովանդակությամբ նոր՝ 34.1-ին կետով.</w:t>
      </w:r>
    </w:p>
    <w:p>
      <w:pPr>
        <w:jc w:val="both"/>
      </w:pPr>
      <w:r>
        <w:rPr/>
        <w:t xml:space="preserve">«34.1. Փոխանակումը կարող է իրականացվել փոխանակման աճուրդով, որի ժամանակ թողարկողը հայտարարում է տեղաբաշխման ենթակա պարտատոմսի (պարտատոմսերի) ծավալը և եկամտաբերությունը (գինը), իսկ գործակալների կողմից ներկայացվող հետգնման հայտը պետք է ներառի հետգնման ենթակա պարտատոմսի (պարտատոմսերի) ծավալը, եկամտաբերությունը (գինը) և փոխանակման ենթակա պարտատոմսի արժեթղթերի միջազգային տարբերակիչ ծածկագիրը:».</w:t>
      </w:r>
    </w:p>
    <w:p>
      <w:pPr>
        <w:jc w:val="both"/>
      </w:pPr>
      <w:r>
        <w:rPr/>
        <w:t xml:space="preserve">21) որոշման N1 հավելվածի 35-րդ կետը «պարտատոմսերը» բառից հետո լրացնել «և (կամ) փոխանակելու դրանք այլ թողարկման պարտատոմսերով» բառերով.</w:t>
      </w:r>
    </w:p>
    <w:p>
      <w:pPr>
        <w:jc w:val="both"/>
      </w:pPr>
      <w:r>
        <w:rPr/>
        <w:t xml:space="preserve">22) որոշման N1 հավելվածի 36-րդ կետը «հետ գնված» բառերից հետո լրացնել «(այդ թվում՝ նաև փոխանակման արդյունքում)» բառերով.</w:t>
      </w:r>
    </w:p>
    <w:p>
      <w:pPr>
        <w:jc w:val="both"/>
      </w:pPr>
      <w:r>
        <w:rPr/>
        <w:t xml:space="preserve">23) որոշման N1 հավելվածի 42-րդ կետը «տեղաբաշխման» բառից հետո լրացնել «, փոխանակման» բառով, «ծածկագիրը» բառից հետո լրացնել «(ծածկագրերը)» բառով.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2026-04-03T11:19:11+04:00</dcterms:created>
  <dcterms:modified xsi:type="dcterms:W3CDTF">2026-04-03T11:19:11+04:00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